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8A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C214A4">
        <w:rPr>
          <w:b/>
          <w:spacing w:val="60"/>
          <w:sz w:val="28"/>
          <w:szCs w:val="28"/>
        </w:rPr>
        <w:t>6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>
        <w:rPr>
          <w:b/>
          <w:spacing w:val="60"/>
          <w:sz w:val="28"/>
          <w:szCs w:val="28"/>
        </w:rPr>
        <w:t>Э</w:t>
      </w:r>
      <w:r w:rsidR="008D4DEC" w:rsidRPr="00070FE8">
        <w:rPr>
          <w:b/>
          <w:spacing w:val="60"/>
          <w:sz w:val="28"/>
          <w:szCs w:val="28"/>
        </w:rPr>
        <w:t>З</w:t>
      </w:r>
      <w:r w:rsidR="00DB6B74" w:rsidRPr="00070FE8">
        <w:rPr>
          <w:b/>
          <w:spacing w:val="60"/>
          <w:sz w:val="28"/>
          <w:szCs w:val="28"/>
        </w:rPr>
        <w:t>П</w:t>
      </w:r>
      <w:r w:rsidR="00844A4A" w:rsidRPr="00070FE8">
        <w:rPr>
          <w:b/>
          <w:spacing w:val="60"/>
          <w:sz w:val="28"/>
          <w:szCs w:val="28"/>
        </w:rPr>
        <w:t>/20</w:t>
      </w:r>
      <w:r w:rsidR="0095072D">
        <w:rPr>
          <w:b/>
          <w:spacing w:val="60"/>
          <w:sz w:val="28"/>
          <w:szCs w:val="28"/>
        </w:rPr>
        <w:t>2</w:t>
      </w:r>
      <w:r w:rsidR="00E518A4">
        <w:rPr>
          <w:b/>
          <w:spacing w:val="60"/>
          <w:sz w:val="28"/>
          <w:szCs w:val="28"/>
        </w:rPr>
        <w:t>2</w:t>
      </w:r>
      <w:r w:rsidR="001D4977">
        <w:rPr>
          <w:b/>
          <w:spacing w:val="60"/>
          <w:sz w:val="28"/>
          <w:szCs w:val="28"/>
        </w:rPr>
        <w:t>/</w:t>
      </w:r>
      <w:r w:rsidR="00C214A4" w:rsidRPr="00C214A4">
        <w:t xml:space="preserve"> </w:t>
      </w:r>
      <w:r w:rsidR="00C214A4" w:rsidRPr="00C214A4">
        <w:rPr>
          <w:b/>
          <w:spacing w:val="60"/>
          <w:sz w:val="28"/>
          <w:szCs w:val="28"/>
        </w:rPr>
        <w:t>32211166165</w:t>
      </w:r>
    </w:p>
    <w:p w:rsidR="00DF0608" w:rsidRPr="00EA4B76" w:rsidRDefault="00DF0608" w:rsidP="005C74EC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DF0608" w:rsidRPr="00307B76" w:rsidRDefault="00DF0608" w:rsidP="005C74E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 w:rsidR="000438F5"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4A4DB6" w:rsidRDefault="00DB6B74" w:rsidP="00C214A4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 w:rsidR="003C6C99">
        <w:rPr>
          <w:b/>
          <w:sz w:val="26"/>
          <w:szCs w:val="26"/>
        </w:rPr>
        <w:t xml:space="preserve"> в электронной форме </w:t>
      </w:r>
      <w:r w:rsidR="006C164B" w:rsidRPr="00446700">
        <w:rPr>
          <w:b/>
          <w:bCs/>
          <w:sz w:val="26"/>
          <w:szCs w:val="26"/>
        </w:rPr>
        <w:t xml:space="preserve">на право </w:t>
      </w:r>
      <w:r w:rsidR="0082072C">
        <w:rPr>
          <w:b/>
          <w:bCs/>
          <w:sz w:val="26"/>
          <w:szCs w:val="26"/>
        </w:rPr>
        <w:t>о</w:t>
      </w:r>
      <w:r w:rsidR="0082072C" w:rsidRPr="0082072C">
        <w:rPr>
          <w:b/>
          <w:bCs/>
          <w:sz w:val="26"/>
          <w:szCs w:val="26"/>
        </w:rPr>
        <w:t xml:space="preserve">казание услуг </w:t>
      </w:r>
      <w:r w:rsidR="00C214A4">
        <w:rPr>
          <w:b/>
          <w:bCs/>
          <w:sz w:val="26"/>
          <w:szCs w:val="26"/>
        </w:rPr>
        <w:t>по</w:t>
      </w:r>
      <w:r w:rsidR="00C214A4" w:rsidRPr="00C214A4">
        <w:rPr>
          <w:b/>
          <w:bCs/>
          <w:sz w:val="26"/>
          <w:szCs w:val="26"/>
        </w:rPr>
        <w:t xml:space="preserve"> охране квартир, расположенных по адресу г. Санкт-Петербург, Рижский пр., д.23, лит. А</w:t>
      </w:r>
    </w:p>
    <w:p w:rsidR="00C214A4" w:rsidRDefault="00C214A4" w:rsidP="00C214A4">
      <w:pPr>
        <w:ind w:firstLine="709"/>
        <w:jc w:val="center"/>
        <w:rPr>
          <w:szCs w:val="20"/>
        </w:rPr>
      </w:pPr>
    </w:p>
    <w:p w:rsidR="00DF0608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82072C">
        <w:rPr>
          <w:szCs w:val="20"/>
        </w:rPr>
        <w:t xml:space="preserve">  </w:t>
      </w:r>
      <w:r w:rsidR="0023080B">
        <w:rPr>
          <w:szCs w:val="20"/>
        </w:rPr>
        <w:t xml:space="preserve">  </w:t>
      </w:r>
      <w:r w:rsidR="004A4DB6">
        <w:rPr>
          <w:szCs w:val="20"/>
        </w:rPr>
        <w:t xml:space="preserve">    </w:t>
      </w:r>
      <w:r w:rsidR="0023080B">
        <w:rPr>
          <w:szCs w:val="20"/>
        </w:rPr>
        <w:t xml:space="preserve">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82072C">
        <w:rPr>
          <w:szCs w:val="20"/>
        </w:rPr>
        <w:t xml:space="preserve">     </w:t>
      </w:r>
      <w:r w:rsidR="00C214A4">
        <w:rPr>
          <w:szCs w:val="20"/>
        </w:rPr>
        <w:t xml:space="preserve">   </w:t>
      </w:r>
      <w:proofErr w:type="gramStart"/>
      <w:r w:rsidR="00C214A4">
        <w:rPr>
          <w:szCs w:val="20"/>
        </w:rPr>
        <w:t xml:space="preserve">   </w:t>
      </w:r>
      <w:r w:rsidR="00BF0A80" w:rsidRPr="00E7168C">
        <w:rPr>
          <w:szCs w:val="20"/>
        </w:rPr>
        <w:t>«</w:t>
      </w:r>
      <w:proofErr w:type="gramEnd"/>
      <w:r w:rsidR="00C214A4">
        <w:rPr>
          <w:szCs w:val="20"/>
        </w:rPr>
        <w:t>05</w:t>
      </w:r>
      <w:r w:rsidR="0082072C">
        <w:rPr>
          <w:szCs w:val="20"/>
        </w:rPr>
        <w:t>»</w:t>
      </w:r>
      <w:r w:rsidR="007B49F1" w:rsidRPr="00E7168C">
        <w:rPr>
          <w:szCs w:val="20"/>
        </w:rPr>
        <w:t xml:space="preserve"> </w:t>
      </w:r>
      <w:r w:rsidR="00C214A4">
        <w:rPr>
          <w:szCs w:val="20"/>
        </w:rPr>
        <w:t>марта</w:t>
      </w:r>
      <w:r w:rsidR="00836D3A">
        <w:rPr>
          <w:szCs w:val="20"/>
        </w:rPr>
        <w:t xml:space="preserve"> </w:t>
      </w:r>
      <w:r w:rsidR="00B94B6D">
        <w:rPr>
          <w:szCs w:val="20"/>
        </w:rPr>
        <w:t>202</w:t>
      </w:r>
      <w:r w:rsidR="00E518A4">
        <w:rPr>
          <w:szCs w:val="20"/>
        </w:rPr>
        <w:t>2</w:t>
      </w:r>
      <w:r w:rsidR="0095072D">
        <w:rPr>
          <w:szCs w:val="20"/>
        </w:rPr>
        <w:t xml:space="preserve">    </w:t>
      </w:r>
    </w:p>
    <w:p w:rsidR="0002398E" w:rsidRPr="00744326" w:rsidRDefault="0002398E" w:rsidP="003A07CF">
      <w:pPr>
        <w:tabs>
          <w:tab w:val="left" w:pos="7088"/>
        </w:tabs>
        <w:rPr>
          <w:szCs w:val="20"/>
        </w:rPr>
      </w:pPr>
    </w:p>
    <w:p w:rsidR="00B94B6D" w:rsidRDefault="00B94B6D" w:rsidP="00B94B6D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B94B6D" w:rsidRDefault="00B94B6D" w:rsidP="00B94B6D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E518A4" w:rsidRPr="00655CE5" w:rsidRDefault="00E518A4" w:rsidP="00E518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>Председатель комиссии:</w:t>
      </w:r>
    </w:p>
    <w:p w:rsidR="00E518A4" w:rsidRPr="00655CE5" w:rsidRDefault="00E518A4" w:rsidP="00E518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E518A4" w:rsidRPr="00655CE5" w:rsidRDefault="00E518A4" w:rsidP="00E518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E518A4" w:rsidRPr="00655CE5" w:rsidRDefault="00E518A4" w:rsidP="00E518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>Члены комиссии:</w:t>
      </w:r>
    </w:p>
    <w:p w:rsidR="00E518A4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E518A4" w:rsidRPr="00655CE5" w:rsidRDefault="00E518A4" w:rsidP="00E518A4">
      <w:pPr>
        <w:numPr>
          <w:ilvl w:val="0"/>
          <w:numId w:val="1"/>
        </w:numPr>
        <w:spacing w:after="4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E518A4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B94B6D" w:rsidRDefault="00B94B6D" w:rsidP="00E518A4">
      <w:pPr>
        <w:pStyle w:val="a3"/>
        <w:ind w:left="567"/>
        <w:contextualSpacing w:val="0"/>
        <w:jc w:val="both"/>
      </w:pPr>
    </w:p>
    <w:p w:rsidR="00B94B6D" w:rsidRDefault="00B94B6D" w:rsidP="00B94B6D">
      <w:pPr>
        <w:pStyle w:val="a3"/>
        <w:tabs>
          <w:tab w:val="left" w:pos="284"/>
        </w:tabs>
        <w:spacing w:after="8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C214A4" w:rsidRPr="00655CE5" w:rsidRDefault="00C214A4" w:rsidP="00C214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>Председатель комиссии:</w:t>
      </w:r>
    </w:p>
    <w:p w:rsidR="00C214A4" w:rsidRPr="00655CE5" w:rsidRDefault="00C214A4" w:rsidP="00C214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C214A4" w:rsidRPr="00655CE5" w:rsidRDefault="00C214A4" w:rsidP="00C214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C214A4" w:rsidRPr="00655CE5" w:rsidRDefault="00C214A4" w:rsidP="00C214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C214A4" w:rsidRPr="00655CE5" w:rsidRDefault="00C214A4" w:rsidP="00C214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>Члены комиссии:</w:t>
      </w:r>
    </w:p>
    <w:p w:rsidR="00C214A4" w:rsidRDefault="00C214A4" w:rsidP="00C214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C214A4" w:rsidRPr="00655CE5" w:rsidRDefault="00C214A4" w:rsidP="00C214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C214A4" w:rsidRPr="00655CE5" w:rsidRDefault="00C214A4" w:rsidP="00C214A4">
      <w:pPr>
        <w:numPr>
          <w:ilvl w:val="0"/>
          <w:numId w:val="1"/>
        </w:numPr>
        <w:spacing w:after="4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C214A4" w:rsidRPr="00655CE5" w:rsidRDefault="00C214A4" w:rsidP="00C214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C214A4" w:rsidRPr="00655CE5" w:rsidRDefault="00C214A4" w:rsidP="00C214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C214A4" w:rsidRPr="00655CE5" w:rsidRDefault="00C214A4" w:rsidP="00C214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C214A4" w:rsidRPr="00655CE5" w:rsidRDefault="00C214A4" w:rsidP="00C214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C214A4" w:rsidRDefault="00C214A4" w:rsidP="00C214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4D0DA3" w:rsidRDefault="00B94B6D" w:rsidP="00B94B6D">
      <w:pPr>
        <w:tabs>
          <w:tab w:val="left" w:pos="0"/>
        </w:tabs>
        <w:spacing w:after="120"/>
        <w:jc w:val="both"/>
      </w:pPr>
      <w:r>
        <w:t xml:space="preserve">         </w:t>
      </w:r>
      <w:r w:rsidRPr="00132E5F">
        <w:t xml:space="preserve">   </w:t>
      </w:r>
    </w:p>
    <w:p w:rsidR="00B94B6D" w:rsidRDefault="00B94B6D" w:rsidP="004D0DA3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E518A4" w:rsidRDefault="00E518A4" w:rsidP="00B94B6D">
      <w:pPr>
        <w:tabs>
          <w:tab w:val="left" w:pos="0"/>
        </w:tabs>
        <w:spacing w:after="120"/>
        <w:jc w:val="both"/>
        <w:rPr>
          <w:b/>
        </w:rPr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C214A4" w:rsidRDefault="00344B03" w:rsidP="00C214A4">
      <w:pPr>
        <w:jc w:val="both"/>
        <w:rPr>
          <w:bCs/>
        </w:rPr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запроса предложений</w:t>
      </w:r>
      <w:r w:rsidR="00132E5F" w:rsidRPr="00132E5F">
        <w:t xml:space="preserve"> </w:t>
      </w:r>
      <w:r w:rsidR="00132E5F">
        <w:t>в электронной форме (далее – запрос предложений)</w:t>
      </w:r>
      <w:r w:rsidRPr="003A07CF">
        <w:t xml:space="preserve">, заинтересованных в заключении договора </w:t>
      </w:r>
      <w:r>
        <w:t xml:space="preserve">на право </w:t>
      </w:r>
      <w:r w:rsidR="006C164B">
        <w:rPr>
          <w:bCs/>
        </w:rPr>
        <w:t>оказания</w:t>
      </w:r>
      <w:r w:rsidR="006C164B" w:rsidRPr="00733F58">
        <w:rPr>
          <w:bCs/>
        </w:rPr>
        <w:t xml:space="preserve"> услуг </w:t>
      </w:r>
      <w:r w:rsidR="00C214A4" w:rsidRPr="00C214A4">
        <w:rPr>
          <w:bCs/>
        </w:rPr>
        <w:t>по охране квартир, расположенных по адресу г. Санкт-Петербург, Рижский пр., д.23, лит. А</w:t>
      </w:r>
    </w:p>
    <w:p w:rsidR="001D7549" w:rsidRDefault="00344B03" w:rsidP="00C214A4">
      <w:pPr>
        <w:ind w:firstLine="708"/>
        <w:jc w:val="both"/>
      </w:pPr>
      <w:r>
        <w:t xml:space="preserve">2)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8F3560" w:rsidRDefault="008F3560" w:rsidP="004A4DB6">
      <w:pPr>
        <w:ind w:firstLine="708"/>
        <w:jc w:val="both"/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44B03" w:rsidRPr="006250F3" w:rsidRDefault="00344B03" w:rsidP="00344B03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 w:rsidR="004A4DB6">
        <w:t>Старцеву</w:t>
      </w:r>
      <w:proofErr w:type="spellEnd"/>
      <w:r w:rsidR="004A4DB6">
        <w:t xml:space="preserve"> А.В</w:t>
      </w:r>
      <w:r w:rsidR="00567A7F">
        <w:t>.</w:t>
      </w:r>
      <w:r>
        <w:t>, которая</w:t>
      </w:r>
      <w:r w:rsidRPr="00744326">
        <w:t xml:space="preserve"> </w:t>
      </w:r>
      <w:r w:rsidRPr="006250F3">
        <w:t>сообщила, что на дату и время окончания подачи заявок на участие в запросе предложений</w:t>
      </w:r>
      <w:r w:rsidR="009E649D">
        <w:t xml:space="preserve"> </w:t>
      </w:r>
      <w:r w:rsidRPr="006250F3">
        <w:t>поступил</w:t>
      </w:r>
      <w:r w:rsidR="0095072D">
        <w:t>а</w:t>
      </w:r>
      <w:r w:rsidR="009E649D">
        <w:t xml:space="preserve"> </w:t>
      </w:r>
      <w:r w:rsidR="0095072D">
        <w:t>1</w:t>
      </w:r>
      <w:r w:rsidRPr="006250F3">
        <w:t xml:space="preserve"> (</w:t>
      </w:r>
      <w:r w:rsidR="0095072D">
        <w:t>одна</w:t>
      </w:r>
      <w:r w:rsidRPr="006250F3">
        <w:t>) заяв</w:t>
      </w:r>
      <w:r w:rsidR="006B7F17">
        <w:t>к</w:t>
      </w:r>
      <w:r w:rsidR="00B93196">
        <w:t>и</w:t>
      </w:r>
      <w:r>
        <w:t>.</w:t>
      </w:r>
      <w:r w:rsidR="0095072D">
        <w:t xml:space="preserve">  Заявка</w:t>
      </w:r>
      <w:r w:rsidR="0086172E">
        <w:t xml:space="preserve"> поступил</w:t>
      </w:r>
      <w:r w:rsidR="0095072D">
        <w:t>а</w:t>
      </w:r>
      <w:r w:rsidR="0086172E">
        <w:t xml:space="preserve"> в электронной форме и зарегистрирован</w:t>
      </w:r>
      <w:r w:rsidR="0095072D">
        <w:t>а</w:t>
      </w:r>
      <w:r w:rsidR="0086172E">
        <w:t xml:space="preserve"> </w:t>
      </w:r>
      <w:r w:rsidR="00F81E78">
        <w:t xml:space="preserve">на </w:t>
      </w:r>
      <w:r w:rsidR="006764C0" w:rsidRPr="009F496E">
        <w:t>с</w:t>
      </w:r>
      <w:r w:rsidR="006764C0">
        <w:t>айте группы электронных площадок</w:t>
      </w:r>
      <w:r w:rsidR="006764C0" w:rsidRPr="009F496E">
        <w:t xml:space="preserve"> </w:t>
      </w:r>
      <w:r w:rsidR="006764C0">
        <w:t xml:space="preserve">Сбербанк- АСТ, </w:t>
      </w:r>
      <w:r w:rsidR="006764C0" w:rsidRPr="009F496E">
        <w:t xml:space="preserve">адрес в сети интернет </w:t>
      </w:r>
      <w:hyperlink r:id="rId6" w:history="1">
        <w:r w:rsidR="006C164B" w:rsidRPr="00433392">
          <w:rPr>
            <w:rStyle w:val="a9"/>
          </w:rPr>
          <w:t>http://utp.sberbank-ast.ru</w:t>
        </w:r>
      </w:hyperlink>
      <w:r w:rsidR="006764C0" w:rsidRPr="006764C0">
        <w:rPr>
          <w:rStyle w:val="a9"/>
          <w:color w:val="auto"/>
        </w:rPr>
        <w:t>.</w:t>
      </w:r>
    </w:p>
    <w:p w:rsidR="0086172E" w:rsidRDefault="0086172E" w:rsidP="002E562D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 w:rsidR="00132E5F">
        <w:t>рассмотрела представленн</w:t>
      </w:r>
      <w:r w:rsidR="0095072D">
        <w:t>ую</w:t>
      </w:r>
      <w:r w:rsidR="00F81E78">
        <w:t xml:space="preserve"> </w:t>
      </w:r>
      <w:r w:rsidR="00132E5F">
        <w:t>участник</w:t>
      </w:r>
      <w:r w:rsidR="0095072D">
        <w:t>ом закупки</w:t>
      </w:r>
      <w:r w:rsidR="006764C0">
        <w:t xml:space="preserve"> </w:t>
      </w:r>
      <w:r w:rsidR="00132E5F">
        <w:t>перв</w:t>
      </w:r>
      <w:r w:rsidR="0095072D">
        <w:t>ую</w:t>
      </w:r>
      <w:r w:rsidR="00F81E78">
        <w:t xml:space="preserve"> част</w:t>
      </w:r>
      <w:r w:rsidR="0095072D">
        <w:t>ь</w:t>
      </w:r>
      <w:r w:rsidR="00132E5F">
        <w:t xml:space="preserve"> </w:t>
      </w:r>
      <w:r w:rsidR="0095072D">
        <w:t>заявки</w:t>
      </w:r>
      <w:r w:rsidRPr="0032482C">
        <w:t xml:space="preserve"> </w:t>
      </w:r>
      <w:r w:rsidR="002E562D">
        <w:t>на</w:t>
      </w:r>
      <w:r w:rsidRPr="0032482C">
        <w:t xml:space="preserve"> соответстви</w:t>
      </w:r>
      <w:r w:rsidR="00132E5F">
        <w:t xml:space="preserve">е </w:t>
      </w:r>
      <w:r w:rsidR="002E562D">
        <w:t>требованиям и условиям</w:t>
      </w:r>
      <w:r w:rsidRPr="0032482C">
        <w:t xml:space="preserve">, установленным в извещении </w:t>
      </w:r>
      <w:r>
        <w:t xml:space="preserve">и документации </w:t>
      </w:r>
      <w:r w:rsidRPr="0032482C">
        <w:t xml:space="preserve">о проведении запроса </w:t>
      </w:r>
      <w:r>
        <w:t>предложений</w:t>
      </w:r>
      <w:r w:rsidRPr="0032482C">
        <w:t>, и приняла следующ</w:t>
      </w:r>
      <w:r>
        <w:t>ее решение:</w:t>
      </w:r>
    </w:p>
    <w:p w:rsidR="00080E7B" w:rsidRDefault="00080E7B" w:rsidP="002E562D">
      <w:pPr>
        <w:tabs>
          <w:tab w:val="left" w:pos="5550"/>
        </w:tabs>
        <w:ind w:firstLine="709"/>
        <w:jc w:val="both"/>
      </w:pPr>
      <w:bookmarkStart w:id="0" w:name="_GoBack"/>
      <w:bookmarkEnd w:id="0"/>
    </w:p>
    <w:tbl>
      <w:tblPr>
        <w:tblW w:w="10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92"/>
        <w:gridCol w:w="1418"/>
        <w:gridCol w:w="3260"/>
        <w:gridCol w:w="4110"/>
      </w:tblGrid>
      <w:tr w:rsidR="00344B03" w:rsidRPr="00744326" w:rsidTr="00584FD5">
        <w:trPr>
          <w:trHeight w:val="917"/>
        </w:trPr>
        <w:tc>
          <w:tcPr>
            <w:tcW w:w="596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260" w:type="dxa"/>
            <w:vAlign w:val="center"/>
          </w:tcPr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344B03" w:rsidRPr="00584FD5" w:rsidRDefault="00B82190" w:rsidP="00584FD5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C214A4" w:rsidRPr="00744326" w:rsidTr="00C214A4">
        <w:trPr>
          <w:trHeight w:val="1102"/>
        </w:trPr>
        <w:tc>
          <w:tcPr>
            <w:tcW w:w="596" w:type="dxa"/>
            <w:shd w:val="clear" w:color="auto" w:fill="auto"/>
            <w:vAlign w:val="center"/>
          </w:tcPr>
          <w:p w:rsidR="00C214A4" w:rsidRPr="0082072C" w:rsidRDefault="00C214A4" w:rsidP="00C214A4">
            <w:pPr>
              <w:jc w:val="center"/>
            </w:pPr>
            <w:r w:rsidRPr="0082072C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14A4" w:rsidRPr="00CE088A" w:rsidRDefault="00C214A4" w:rsidP="00C214A4">
            <w:pPr>
              <w:jc w:val="center"/>
            </w:pPr>
            <w:r w:rsidRPr="00CE088A">
              <w:t>3188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14A4" w:rsidRDefault="00C214A4" w:rsidP="00C214A4">
            <w:pPr>
              <w:jc w:val="center"/>
            </w:pPr>
            <w:r w:rsidRPr="00CE088A">
              <w:t>02.03.2022 19:51:31</w:t>
            </w:r>
          </w:p>
        </w:tc>
        <w:tc>
          <w:tcPr>
            <w:tcW w:w="3260" w:type="dxa"/>
            <w:vAlign w:val="center"/>
          </w:tcPr>
          <w:p w:rsidR="00C214A4" w:rsidRDefault="00C214A4" w:rsidP="00C214A4">
            <w:pPr>
              <w:pStyle w:val="3"/>
              <w:ind w:left="0" w:firstLine="0"/>
              <w:jc w:val="center"/>
              <w:rPr>
                <w:szCs w:val="24"/>
              </w:rPr>
            </w:pPr>
            <w:r w:rsidRPr="0082072C">
              <w:rPr>
                <w:szCs w:val="24"/>
              </w:rPr>
              <w:t>Первая часть заявки соответствует требованиям, установленным в документации о закупке</w:t>
            </w:r>
          </w:p>
          <w:p w:rsidR="00C214A4" w:rsidRPr="0082072C" w:rsidRDefault="00C214A4" w:rsidP="00C214A4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214A4" w:rsidRPr="0082072C" w:rsidRDefault="00C214A4" w:rsidP="00C214A4">
            <w:pPr>
              <w:jc w:val="center"/>
            </w:pPr>
            <w:r w:rsidRPr="0082072C">
              <w:t>Допустить к стадии рассмотрения вторых частей заявок на участие в запросе предложений</w:t>
            </w:r>
          </w:p>
          <w:p w:rsidR="00C214A4" w:rsidRPr="0082072C" w:rsidRDefault="00C214A4" w:rsidP="00C214A4">
            <w:pPr>
              <w:jc w:val="center"/>
            </w:pPr>
          </w:p>
        </w:tc>
      </w:tr>
    </w:tbl>
    <w:p w:rsidR="00DC3FB8" w:rsidRDefault="00DC3FB8" w:rsidP="009F1FA2">
      <w:pPr>
        <w:ind w:firstLine="709"/>
        <w:jc w:val="both"/>
        <w:outlineLvl w:val="2"/>
        <w:rPr>
          <w:b/>
          <w:szCs w:val="20"/>
        </w:rPr>
      </w:pPr>
    </w:p>
    <w:p w:rsidR="00276552" w:rsidRPr="00744326" w:rsidRDefault="008A5597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C214A4">
        <w:rPr>
          <w:szCs w:val="20"/>
        </w:rPr>
        <w:t>10</w:t>
      </w:r>
    </w:p>
    <w:p w:rsidR="006A0BA8" w:rsidRDefault="00276552" w:rsidP="00080E7B">
      <w:pPr>
        <w:tabs>
          <w:tab w:val="left" w:pos="852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344B03">
        <w:rPr>
          <w:szCs w:val="20"/>
        </w:rPr>
        <w:t>0</w:t>
      </w:r>
    </w:p>
    <w:tbl>
      <w:tblPr>
        <w:tblStyle w:val="a6"/>
        <w:tblW w:w="10382" w:type="dxa"/>
        <w:tblInd w:w="108" w:type="dxa"/>
        <w:tblLook w:val="04A0" w:firstRow="1" w:lastRow="0" w:firstColumn="1" w:lastColumn="0" w:noHBand="0" w:noVBand="1"/>
      </w:tblPr>
      <w:tblGrid>
        <w:gridCol w:w="2727"/>
        <w:gridCol w:w="3828"/>
        <w:gridCol w:w="3827"/>
      </w:tblGrid>
      <w:tr w:rsidR="00E518A4" w:rsidTr="00E518A4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8A4" w:rsidRDefault="00E518A4" w:rsidP="00AF5BEC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E518A4" w:rsidRDefault="00E518A4" w:rsidP="00AF5BEC">
            <w:pPr>
              <w:jc w:val="center"/>
            </w:pPr>
            <w:r>
              <w:t>«ЗА»</w:t>
            </w:r>
          </w:p>
          <w:p w:rsidR="00E518A4" w:rsidRDefault="00E518A4" w:rsidP="00AF5BEC">
            <w:pPr>
              <w:jc w:val="center"/>
            </w:pPr>
          </w:p>
        </w:tc>
        <w:tc>
          <w:tcPr>
            <w:tcW w:w="3827" w:type="dxa"/>
          </w:tcPr>
          <w:p w:rsidR="00E518A4" w:rsidRDefault="00E518A4" w:rsidP="00AF5BEC">
            <w:pPr>
              <w:jc w:val="center"/>
            </w:pPr>
            <w:r>
              <w:t>«ПРОТИВ»</w:t>
            </w:r>
          </w:p>
        </w:tc>
      </w:tr>
      <w:tr w:rsidR="00936609" w:rsidTr="00E518A4">
        <w:tc>
          <w:tcPr>
            <w:tcW w:w="2727" w:type="dxa"/>
            <w:tcBorders>
              <w:top w:val="single" w:sz="4" w:space="0" w:color="auto"/>
            </w:tcBorders>
          </w:tcPr>
          <w:p w:rsidR="00936609" w:rsidRDefault="00936609" w:rsidP="00936609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  <w:tcBorders>
              <w:top w:val="single" w:sz="4" w:space="0" w:color="auto"/>
            </w:tcBorders>
          </w:tcPr>
          <w:p w:rsidR="00936609" w:rsidRDefault="00936609" w:rsidP="00936609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C214A4" w:rsidTr="00E518A4">
        <w:tc>
          <w:tcPr>
            <w:tcW w:w="2727" w:type="dxa"/>
          </w:tcPr>
          <w:p w:rsidR="00C214A4" w:rsidRDefault="00C214A4" w:rsidP="00936609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828" w:type="dxa"/>
          </w:tcPr>
          <w:p w:rsidR="00C214A4" w:rsidRDefault="00C214A4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C214A4" w:rsidRDefault="00C214A4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rPr>
          <w:trHeight w:val="487"/>
        </w:trPr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Pr="00837D47" w:rsidRDefault="00936609" w:rsidP="00936609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Pr="00837D47" w:rsidRDefault="00936609" w:rsidP="00936609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</w:tbl>
    <w:p w:rsidR="003F1BCB" w:rsidRDefault="003F1BCB" w:rsidP="002E562D">
      <w:pPr>
        <w:ind w:firstLine="709"/>
        <w:jc w:val="both"/>
        <w:rPr>
          <w:b/>
          <w:szCs w:val="20"/>
        </w:rPr>
      </w:pPr>
    </w:p>
    <w:p w:rsidR="000B760C" w:rsidRDefault="006764C0" w:rsidP="0082072C">
      <w:pPr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132E5F">
        <w:rPr>
          <w:szCs w:val="20"/>
        </w:rPr>
        <w:t>Признать перв</w:t>
      </w:r>
      <w:r w:rsidR="0095072D">
        <w:rPr>
          <w:szCs w:val="20"/>
        </w:rPr>
        <w:t>ую</w:t>
      </w:r>
      <w:r w:rsidR="001D7549">
        <w:rPr>
          <w:szCs w:val="20"/>
        </w:rPr>
        <w:t xml:space="preserve"> част</w:t>
      </w:r>
      <w:r w:rsidR="0095072D">
        <w:rPr>
          <w:szCs w:val="20"/>
        </w:rPr>
        <w:t>ь</w:t>
      </w:r>
      <w:r w:rsidR="00132E5F">
        <w:rPr>
          <w:szCs w:val="20"/>
        </w:rPr>
        <w:t xml:space="preserve"> заяв</w:t>
      </w:r>
      <w:r w:rsidR="0095072D">
        <w:rPr>
          <w:szCs w:val="20"/>
        </w:rPr>
        <w:t>ки</w:t>
      </w:r>
      <w:r w:rsidR="00132E5F">
        <w:rPr>
          <w:szCs w:val="20"/>
        </w:rPr>
        <w:t xml:space="preserve"> </w:t>
      </w:r>
      <w:r w:rsidR="00301B21">
        <w:rPr>
          <w:szCs w:val="20"/>
        </w:rPr>
        <w:t xml:space="preserve">на участие в </w:t>
      </w:r>
      <w:r w:rsidR="001D7549">
        <w:rPr>
          <w:szCs w:val="20"/>
        </w:rPr>
        <w:t>запрос</w:t>
      </w:r>
      <w:r w:rsidR="00301B21">
        <w:rPr>
          <w:szCs w:val="20"/>
        </w:rPr>
        <w:t>е</w:t>
      </w:r>
      <w:r w:rsidR="001D7549">
        <w:rPr>
          <w:szCs w:val="20"/>
        </w:rPr>
        <w:t xml:space="preserve"> предложений </w:t>
      </w:r>
      <w:r w:rsidR="00132E5F">
        <w:t>соответствующ</w:t>
      </w:r>
      <w:r w:rsidR="0095072D">
        <w:t>ей</w:t>
      </w:r>
      <w:r w:rsidR="001D7549">
        <w:t xml:space="preserve"> требованиям докумен</w:t>
      </w:r>
      <w:r w:rsidR="009E649D">
        <w:t>тации о закупке</w:t>
      </w:r>
      <w:r w:rsidR="00301B21">
        <w:t>,</w:t>
      </w:r>
      <w:r w:rsidR="009E649D">
        <w:t xml:space="preserve"> и допустить</w:t>
      </w:r>
      <w:r w:rsidR="00301B21">
        <w:t xml:space="preserve"> </w:t>
      </w:r>
      <w:r w:rsidR="001D7549">
        <w:t>участник</w:t>
      </w:r>
      <w:r w:rsidR="00301B21">
        <w:t>а</w:t>
      </w:r>
      <w:r w:rsidR="001D7549">
        <w:t xml:space="preserve"> закупки до стадии рассмотрени</w:t>
      </w:r>
      <w:r w:rsidR="00132E5F">
        <w:t>я вторых</w:t>
      </w:r>
      <w:r w:rsidR="009E649D">
        <w:t xml:space="preserve"> част</w:t>
      </w:r>
      <w:r w:rsidR="00132E5F">
        <w:t>ей</w:t>
      </w:r>
      <w:r w:rsidR="009E649D">
        <w:t xml:space="preserve"> зая</w:t>
      </w:r>
      <w:r w:rsidR="008363FE">
        <w:t>вок</w:t>
      </w:r>
      <w:r w:rsidR="009E649D">
        <w:t>.</w:t>
      </w:r>
      <w:r w:rsidR="0082072C">
        <w:t xml:space="preserve"> </w:t>
      </w:r>
    </w:p>
    <w:sectPr w:rsidR="000B760C" w:rsidSect="0082072C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F1DD7"/>
    <w:multiLevelType w:val="hybridMultilevel"/>
    <w:tmpl w:val="16B22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1E80"/>
    <w:rsid w:val="00012681"/>
    <w:rsid w:val="000206E4"/>
    <w:rsid w:val="00020FE1"/>
    <w:rsid w:val="0002398E"/>
    <w:rsid w:val="000404A8"/>
    <w:rsid w:val="000438F5"/>
    <w:rsid w:val="00046742"/>
    <w:rsid w:val="00047E01"/>
    <w:rsid w:val="0005226C"/>
    <w:rsid w:val="00052307"/>
    <w:rsid w:val="00070FE8"/>
    <w:rsid w:val="00072509"/>
    <w:rsid w:val="00072BDE"/>
    <w:rsid w:val="00073612"/>
    <w:rsid w:val="00077D74"/>
    <w:rsid w:val="00080E7B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E5F"/>
    <w:rsid w:val="00132F25"/>
    <w:rsid w:val="00134221"/>
    <w:rsid w:val="00137338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4977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9AD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E0339"/>
    <w:rsid w:val="002E207A"/>
    <w:rsid w:val="002E2981"/>
    <w:rsid w:val="002E562D"/>
    <w:rsid w:val="002F10D2"/>
    <w:rsid w:val="00301B21"/>
    <w:rsid w:val="0030574F"/>
    <w:rsid w:val="00307B76"/>
    <w:rsid w:val="00314D2D"/>
    <w:rsid w:val="00315EAB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63C81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1BCB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26B76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745B"/>
    <w:rsid w:val="0048480F"/>
    <w:rsid w:val="00494EF1"/>
    <w:rsid w:val="004A0AED"/>
    <w:rsid w:val="004A4A02"/>
    <w:rsid w:val="004A4DB6"/>
    <w:rsid w:val="004A73C9"/>
    <w:rsid w:val="004C3606"/>
    <w:rsid w:val="004C6C74"/>
    <w:rsid w:val="004D0D6F"/>
    <w:rsid w:val="004D0DA3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67A7F"/>
    <w:rsid w:val="00570ADA"/>
    <w:rsid w:val="005827FE"/>
    <w:rsid w:val="005833FB"/>
    <w:rsid w:val="00584FD5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42074"/>
    <w:rsid w:val="00644E99"/>
    <w:rsid w:val="006526DE"/>
    <w:rsid w:val="00655681"/>
    <w:rsid w:val="00657492"/>
    <w:rsid w:val="00667633"/>
    <w:rsid w:val="00671816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B7F17"/>
    <w:rsid w:val="006C0615"/>
    <w:rsid w:val="006C164B"/>
    <w:rsid w:val="006D3123"/>
    <w:rsid w:val="006E0485"/>
    <w:rsid w:val="00701D56"/>
    <w:rsid w:val="0072305D"/>
    <w:rsid w:val="00731C8C"/>
    <w:rsid w:val="00733B4C"/>
    <w:rsid w:val="00737349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3B1A"/>
    <w:rsid w:val="007E58DD"/>
    <w:rsid w:val="007F0D30"/>
    <w:rsid w:val="0080609A"/>
    <w:rsid w:val="00810A13"/>
    <w:rsid w:val="00815600"/>
    <w:rsid w:val="0082072C"/>
    <w:rsid w:val="00821417"/>
    <w:rsid w:val="00821FF9"/>
    <w:rsid w:val="00830E49"/>
    <w:rsid w:val="00833599"/>
    <w:rsid w:val="008363FE"/>
    <w:rsid w:val="00836D3A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D2CBB"/>
    <w:rsid w:val="008D4DEC"/>
    <w:rsid w:val="008D6549"/>
    <w:rsid w:val="008E5ABD"/>
    <w:rsid w:val="008E5EBF"/>
    <w:rsid w:val="008F3560"/>
    <w:rsid w:val="00904D8F"/>
    <w:rsid w:val="009068C8"/>
    <w:rsid w:val="00907CE2"/>
    <w:rsid w:val="00915232"/>
    <w:rsid w:val="00916C82"/>
    <w:rsid w:val="009171C0"/>
    <w:rsid w:val="0092419F"/>
    <w:rsid w:val="009315A4"/>
    <w:rsid w:val="00936609"/>
    <w:rsid w:val="00943482"/>
    <w:rsid w:val="0095072D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C3C63"/>
    <w:rsid w:val="00AC6E46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196"/>
    <w:rsid w:val="00B93CF6"/>
    <w:rsid w:val="00B94B6D"/>
    <w:rsid w:val="00B97A66"/>
    <w:rsid w:val="00BC0AE3"/>
    <w:rsid w:val="00BC2FD2"/>
    <w:rsid w:val="00BD093C"/>
    <w:rsid w:val="00BE05F6"/>
    <w:rsid w:val="00BE7D05"/>
    <w:rsid w:val="00BF0A80"/>
    <w:rsid w:val="00BF5F26"/>
    <w:rsid w:val="00C043F7"/>
    <w:rsid w:val="00C11593"/>
    <w:rsid w:val="00C12216"/>
    <w:rsid w:val="00C214A4"/>
    <w:rsid w:val="00C24D65"/>
    <w:rsid w:val="00C31D91"/>
    <w:rsid w:val="00C460BD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C3FB8"/>
    <w:rsid w:val="00DF0608"/>
    <w:rsid w:val="00DF43D1"/>
    <w:rsid w:val="00DF6762"/>
    <w:rsid w:val="00E00636"/>
    <w:rsid w:val="00E040C9"/>
    <w:rsid w:val="00E10935"/>
    <w:rsid w:val="00E166E8"/>
    <w:rsid w:val="00E21EEF"/>
    <w:rsid w:val="00E244A8"/>
    <w:rsid w:val="00E37F5A"/>
    <w:rsid w:val="00E40651"/>
    <w:rsid w:val="00E40CDA"/>
    <w:rsid w:val="00E518A4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5E71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B0472"/>
    <w:rsid w:val="00FB2441"/>
    <w:rsid w:val="00FB3CA1"/>
    <w:rsid w:val="00FC33E5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52A49-A76C-4B7F-B059-9A4758B2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43</cp:revision>
  <cp:lastPrinted>2019-08-26T12:22:00Z</cp:lastPrinted>
  <dcterms:created xsi:type="dcterms:W3CDTF">2018-06-19T08:56:00Z</dcterms:created>
  <dcterms:modified xsi:type="dcterms:W3CDTF">2022-03-05T07:27:00Z</dcterms:modified>
</cp:coreProperties>
</file>