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60" w:rsidRDefault="003C7B60" w:rsidP="00505290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5/</w:t>
      </w:r>
      <w:r w:rsidR="00F15DCF">
        <w:rPr>
          <w:b/>
          <w:spacing w:val="60"/>
          <w:sz w:val="28"/>
          <w:szCs w:val="28"/>
        </w:rPr>
        <w:t>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Pr="00382C6A">
        <w:rPr>
          <w:b/>
          <w:spacing w:val="60"/>
          <w:sz w:val="28"/>
          <w:szCs w:val="28"/>
        </w:rPr>
        <w:t>32009152973</w:t>
      </w:r>
    </w:p>
    <w:p w:rsidR="00505290" w:rsidRPr="003C7B60" w:rsidRDefault="00505290" w:rsidP="00505290">
      <w:pPr>
        <w:jc w:val="center"/>
        <w:rPr>
          <w:b/>
        </w:rPr>
      </w:pPr>
      <w:r w:rsidRPr="003C7B60">
        <w:rPr>
          <w:b/>
        </w:rPr>
        <w:t xml:space="preserve">заседания Комиссии по закупочной деятельности </w:t>
      </w:r>
    </w:p>
    <w:p w:rsidR="00505290" w:rsidRPr="003C7B60" w:rsidRDefault="00505290" w:rsidP="00505290">
      <w:pPr>
        <w:jc w:val="center"/>
        <w:rPr>
          <w:b/>
        </w:rPr>
      </w:pPr>
      <w:r w:rsidRPr="003C7B60">
        <w:rPr>
          <w:b/>
        </w:rPr>
        <w:t xml:space="preserve">Акционерного общества «Санкт-Петербургский центр доступного жилья» </w:t>
      </w:r>
    </w:p>
    <w:p w:rsidR="003C7B60" w:rsidRPr="003C7B60" w:rsidRDefault="00505290" w:rsidP="003C7B60">
      <w:pPr>
        <w:tabs>
          <w:tab w:val="left" w:pos="-142"/>
        </w:tabs>
        <w:jc w:val="center"/>
      </w:pPr>
      <w:r w:rsidRPr="003C7B60">
        <w:rPr>
          <w:b/>
        </w:rPr>
        <w:t xml:space="preserve">по вопросу </w:t>
      </w:r>
      <w:r w:rsidR="0001368A" w:rsidRPr="003C7B60">
        <w:rPr>
          <w:b/>
        </w:rPr>
        <w:t xml:space="preserve">подведения итогов </w:t>
      </w:r>
      <w:r w:rsidRPr="003C7B60">
        <w:rPr>
          <w:b/>
        </w:rPr>
        <w:t>запрос</w:t>
      </w:r>
      <w:r w:rsidR="0001368A" w:rsidRPr="003C7B60">
        <w:rPr>
          <w:b/>
        </w:rPr>
        <w:t>а</w:t>
      </w:r>
      <w:bookmarkStart w:id="0" w:name="_GoBack"/>
      <w:r w:rsidRPr="003C7B60">
        <w:rPr>
          <w:b/>
        </w:rPr>
        <w:t xml:space="preserve"> </w:t>
      </w:r>
      <w:bookmarkEnd w:id="0"/>
      <w:r w:rsidRPr="003C7B60">
        <w:rPr>
          <w:b/>
        </w:rPr>
        <w:t xml:space="preserve">предложений в электронной форме </w:t>
      </w:r>
      <w:r w:rsidR="008025A6" w:rsidRPr="003C7B60">
        <w:rPr>
          <w:b/>
          <w:bCs/>
        </w:rPr>
        <w:t xml:space="preserve">на право выполнения работ </w:t>
      </w:r>
      <w:r w:rsidR="003C7B60" w:rsidRPr="003C7B60">
        <w:rPr>
          <w:b/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корп.2</w:t>
      </w:r>
    </w:p>
    <w:p w:rsidR="003C7B60" w:rsidRDefault="003C7B60" w:rsidP="003C7B60">
      <w:pPr>
        <w:jc w:val="center"/>
        <w:rPr>
          <w:szCs w:val="20"/>
        </w:rPr>
      </w:pPr>
    </w:p>
    <w:p w:rsidR="003C7B60" w:rsidRDefault="003C7B60" w:rsidP="003C7B60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</w:t>
      </w:r>
      <w:r w:rsidR="006D1511">
        <w:rPr>
          <w:szCs w:val="20"/>
        </w:rPr>
        <w:t xml:space="preserve">          </w:t>
      </w:r>
      <w:r>
        <w:rPr>
          <w:szCs w:val="20"/>
        </w:rPr>
        <w:t xml:space="preserve">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</w:t>
      </w:r>
      <w:r w:rsidRPr="00E7168C">
        <w:rPr>
          <w:szCs w:val="20"/>
        </w:rPr>
        <w:t>«</w:t>
      </w:r>
      <w:r>
        <w:rPr>
          <w:szCs w:val="20"/>
        </w:rPr>
        <w:t>02»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июня </w:t>
      </w:r>
      <w:r w:rsidRPr="00E7168C">
        <w:rPr>
          <w:szCs w:val="20"/>
        </w:rPr>
        <w:t>20</w:t>
      </w:r>
      <w:r>
        <w:rPr>
          <w:szCs w:val="20"/>
        </w:rPr>
        <w:t>20</w:t>
      </w:r>
      <w:r w:rsidRPr="00E7168C">
        <w:rPr>
          <w:szCs w:val="20"/>
        </w:rPr>
        <w:t xml:space="preserve"> г.</w:t>
      </w:r>
    </w:p>
    <w:p w:rsidR="003C7B60" w:rsidRDefault="003C7B60" w:rsidP="003C7B60">
      <w:pPr>
        <w:tabs>
          <w:tab w:val="left" w:pos="7088"/>
        </w:tabs>
        <w:rPr>
          <w:szCs w:val="20"/>
        </w:rPr>
      </w:pPr>
      <w:r w:rsidRPr="00E7168C">
        <w:rPr>
          <w:szCs w:val="20"/>
        </w:rPr>
        <w:t xml:space="preserve"> </w:t>
      </w:r>
    </w:p>
    <w:p w:rsidR="003C7B60" w:rsidRDefault="003C7B60" w:rsidP="003C7B60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C7B60" w:rsidRDefault="003C7B60" w:rsidP="003C7B60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3C7B60" w:rsidRPr="00744326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3C7B60" w:rsidRDefault="003C7B60" w:rsidP="003C7B60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C7B60" w:rsidRDefault="003C7B60" w:rsidP="003C7B60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C7B60" w:rsidRPr="00A069E1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C7B60" w:rsidRDefault="003C7B60" w:rsidP="003C7B60">
      <w:pPr>
        <w:pStyle w:val="a3"/>
        <w:spacing w:after="60"/>
        <w:ind w:left="567"/>
        <w:contextualSpacing w:val="0"/>
        <w:jc w:val="both"/>
      </w:pPr>
    </w:p>
    <w:p w:rsidR="003C7B60" w:rsidRDefault="003C7B60" w:rsidP="003C7B60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3C7B60" w:rsidRPr="00744326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3C7B60" w:rsidRDefault="003C7B60" w:rsidP="003C7B60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C7B60" w:rsidRDefault="003C7B60" w:rsidP="003C7B60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C7B60" w:rsidRPr="00A069E1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C7B60" w:rsidRDefault="003C7B60" w:rsidP="003C7B60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8025A6" w:rsidRDefault="008025A6" w:rsidP="00C87415">
      <w:pPr>
        <w:pStyle w:val="a3"/>
        <w:spacing w:after="120"/>
        <w:ind w:left="0" w:firstLine="709"/>
        <w:contextualSpacing w:val="0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3C7B60" w:rsidRPr="00A90F0B" w:rsidRDefault="00505290" w:rsidP="006D1511">
      <w:pPr>
        <w:spacing w:after="100"/>
        <w:ind w:firstLine="708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</w:t>
      </w:r>
      <w:r w:rsidR="00383FA9">
        <w:t xml:space="preserve">предложений в электронной форме, </w:t>
      </w:r>
      <w:r w:rsidR="00B3608E" w:rsidRPr="00B3608E">
        <w:t xml:space="preserve">заинтересованных в заключении договора </w:t>
      </w:r>
      <w:r w:rsidR="003C7B60">
        <w:t xml:space="preserve">на право </w:t>
      </w:r>
      <w:r w:rsidR="003C7B60">
        <w:rPr>
          <w:bCs/>
        </w:rPr>
        <w:t xml:space="preserve">выполнения </w:t>
      </w:r>
      <w:r w:rsidR="003C7B60" w:rsidRPr="004C2E4F">
        <w:t xml:space="preserve">работ </w:t>
      </w:r>
      <w:r w:rsidR="003C7B60" w:rsidRPr="00514A8B">
        <w:rPr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корп.2</w:t>
      </w:r>
    </w:p>
    <w:p w:rsidR="00691EC0" w:rsidRDefault="00691EC0" w:rsidP="000F7FF7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691EC0" w:rsidRDefault="00691EC0" w:rsidP="00306B7D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>По первому вопросу – Старцеву А.В., которая сообщила об итоговых результатах оценки предложений участников закупки:</w:t>
      </w:r>
    </w:p>
    <w:p w:rsidR="00691EC0" w:rsidRDefault="00691EC0" w:rsidP="00B3608E">
      <w:pPr>
        <w:ind w:firstLine="709"/>
        <w:jc w:val="both"/>
      </w:pPr>
    </w:p>
    <w:p w:rsidR="00B3608E" w:rsidRDefault="00B3608E" w:rsidP="00B3608E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3C7B60">
        <w:rPr>
          <w:b/>
        </w:rPr>
        <w:t>5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</w:t>
      </w:r>
      <w:r w:rsidR="00F629E0">
        <w:t>закупки</w:t>
      </w:r>
      <w:r w:rsidR="000F7FF7">
        <w:t xml:space="preserve"> – </w:t>
      </w:r>
      <w:r w:rsidR="003C7B60">
        <w:t>771 821,27</w:t>
      </w:r>
      <w:r w:rsidRPr="00B3608E">
        <w:t xml:space="preserve"> рублей.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701"/>
        <w:gridCol w:w="1701"/>
        <w:gridCol w:w="1984"/>
      </w:tblGrid>
      <w:tr w:rsidR="00B3608E" w:rsidTr="00F42AF1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Цена договора, предложенная участником,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 xml:space="preserve">Рейтинг предложения по критерию </w:t>
            </w:r>
          </w:p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Итоговый рейтинг по предложению с учетом коэффициента значимости</w:t>
            </w:r>
          </w:p>
        </w:tc>
      </w:tr>
      <w:tr w:rsidR="00F629E0" w:rsidTr="00F42AF1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E0" w:rsidRPr="00383FA9" w:rsidRDefault="008025A6" w:rsidP="00F629E0">
            <w:pPr>
              <w:autoSpaceDE w:val="0"/>
              <w:autoSpaceDN w:val="0"/>
              <w:adjustRightInd w:val="0"/>
              <w:jc w:val="center"/>
            </w:pPr>
            <w:r w:rsidRPr="00383FA9">
              <w:rPr>
                <w:color w:val="333333"/>
              </w:rPr>
              <w:t>3997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A9" w:rsidRDefault="008025A6" w:rsidP="00383FA9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F42AF1" w:rsidRPr="00383FA9" w:rsidRDefault="003C7B60" w:rsidP="00383FA9">
            <w:pPr>
              <w:jc w:val="center"/>
            </w:pPr>
            <w:r>
              <w:t>«</w:t>
            </w:r>
            <w:r w:rsidRPr="003C7B60">
              <w:t>ГЛАВЛЕНЭКСПЕРТ</w:t>
            </w:r>
            <w: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E0" w:rsidRPr="003E1B6F" w:rsidRDefault="00FA4355" w:rsidP="00F629E0">
            <w:pPr>
              <w:jc w:val="center"/>
            </w:pPr>
            <w:r w:rsidRPr="003E1B6F">
              <w:t>548 900,00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E0" w:rsidRPr="003E1B6F" w:rsidRDefault="00FA4355" w:rsidP="00F629E0">
            <w:pPr>
              <w:spacing w:after="120"/>
              <w:contextualSpacing/>
              <w:jc w:val="center"/>
            </w:pPr>
            <w:r w:rsidRPr="003E1B6F">
              <w:t>28,88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E0" w:rsidRPr="003E1B6F" w:rsidRDefault="00FA4355" w:rsidP="00F629E0">
            <w:pPr>
              <w:spacing w:after="120"/>
              <w:contextualSpacing/>
              <w:jc w:val="center"/>
            </w:pPr>
            <w:r w:rsidRPr="003E1B6F">
              <w:t>14,44</w:t>
            </w:r>
          </w:p>
        </w:tc>
      </w:tr>
      <w:tr w:rsidR="00F629E0" w:rsidTr="00F42AF1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E0" w:rsidRPr="00383FA9" w:rsidRDefault="008025A6" w:rsidP="00F629E0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383FA9">
              <w:rPr>
                <w:color w:val="333333"/>
              </w:rPr>
              <w:t>8232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A6" w:rsidRPr="00383FA9" w:rsidRDefault="008025A6" w:rsidP="008025A6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F42AF1" w:rsidRPr="00383FA9" w:rsidRDefault="00F42AF1" w:rsidP="006D1511">
            <w:pPr>
              <w:jc w:val="center"/>
            </w:pPr>
            <w:r>
              <w:t xml:space="preserve">«Научно-проектно-строительная фирма </w:t>
            </w:r>
            <w:r w:rsidR="00FA4355">
              <w:t>«</w:t>
            </w:r>
            <w:r>
              <w:t>Спецстройсервис»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E0" w:rsidRPr="003E1B6F" w:rsidRDefault="00FA4355" w:rsidP="00F629E0">
            <w:pPr>
              <w:jc w:val="center"/>
            </w:pPr>
            <w:r w:rsidRPr="003E1B6F">
              <w:t>670 000,00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E0" w:rsidRPr="003E1B6F" w:rsidRDefault="00FA4355" w:rsidP="00F629E0">
            <w:pPr>
              <w:spacing w:after="120"/>
              <w:contextualSpacing/>
              <w:jc w:val="center"/>
            </w:pPr>
            <w:r w:rsidRPr="003E1B6F">
              <w:t>13,19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E0" w:rsidRPr="003E1B6F" w:rsidRDefault="00FA4355" w:rsidP="00FA4355">
            <w:pPr>
              <w:spacing w:after="120"/>
              <w:contextualSpacing/>
              <w:jc w:val="center"/>
            </w:pPr>
            <w:r w:rsidRPr="003E1B6F">
              <w:t>6,6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B3608E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3C7B60">
        <w:rPr>
          <w:b/>
        </w:rPr>
        <w:t>5</w:t>
      </w:r>
      <w:r w:rsidRPr="00D32C5B">
        <w:rPr>
          <w:b/>
        </w:rPr>
        <w:t>0%.</w:t>
      </w:r>
    </w:p>
    <w:p w:rsidR="00B3608E" w:rsidRPr="00D32C5B" w:rsidRDefault="00B3608E" w:rsidP="00B3608E">
      <w:pPr>
        <w:spacing w:after="120"/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992"/>
        <w:gridCol w:w="2268"/>
        <w:gridCol w:w="2126"/>
      </w:tblGrid>
      <w:tr w:rsidR="008025A6" w:rsidRPr="00E21B6F" w:rsidTr="00FA4355">
        <w:tc>
          <w:tcPr>
            <w:tcW w:w="567" w:type="dxa"/>
          </w:tcPr>
          <w:p w:rsidR="008025A6" w:rsidRPr="0038006C" w:rsidRDefault="008025A6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025A6" w:rsidRPr="0038006C" w:rsidRDefault="008025A6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Показатели квалификации Участника</w:t>
            </w:r>
          </w:p>
        </w:tc>
        <w:tc>
          <w:tcPr>
            <w:tcW w:w="2127" w:type="dxa"/>
          </w:tcPr>
          <w:p w:rsidR="008025A6" w:rsidRPr="0038006C" w:rsidRDefault="008025A6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Варианты</w:t>
            </w:r>
          </w:p>
          <w:p w:rsidR="008025A6" w:rsidRPr="0038006C" w:rsidRDefault="008025A6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значений показателя</w:t>
            </w:r>
          </w:p>
        </w:tc>
        <w:tc>
          <w:tcPr>
            <w:tcW w:w="992" w:type="dxa"/>
          </w:tcPr>
          <w:p w:rsidR="008025A6" w:rsidRPr="0038006C" w:rsidRDefault="008025A6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Кол-во баллов (</w:t>
            </w:r>
            <w:r w:rsidRPr="0038006C">
              <w:rPr>
                <w:b/>
                <w:sz w:val="20"/>
                <w:szCs w:val="20"/>
                <w:lang w:val="en-US"/>
              </w:rPr>
              <w:t>j</w:t>
            </w:r>
            <w:r w:rsidRPr="003800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025A6" w:rsidRPr="00E21B6F" w:rsidRDefault="008025A6" w:rsidP="00FA43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="006D1511" w:rsidRPr="006D1511">
              <w:rPr>
                <w:b/>
                <w:sz w:val="20"/>
                <w:szCs w:val="20"/>
              </w:rPr>
              <w:t xml:space="preserve"> </w:t>
            </w:r>
            <w:r w:rsidR="006D1511" w:rsidRPr="00FA4355">
              <w:rPr>
                <w:b/>
                <w:sz w:val="18"/>
                <w:szCs w:val="18"/>
              </w:rPr>
              <w:t>«Г</w:t>
            </w:r>
            <w:r w:rsidR="00FA4355" w:rsidRPr="00FA4355">
              <w:rPr>
                <w:b/>
                <w:sz w:val="18"/>
                <w:szCs w:val="18"/>
              </w:rPr>
              <w:t>ЛАВЛЕНЭКСПЕРТ</w:t>
            </w:r>
            <w:r w:rsidR="006D1511" w:rsidRPr="00FA435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025A6" w:rsidRDefault="008025A6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8025A6">
              <w:rPr>
                <w:b/>
                <w:sz w:val="20"/>
                <w:szCs w:val="20"/>
              </w:rPr>
              <w:t>НПСФ "Спецстройсервис"</w:t>
            </w:r>
          </w:p>
        </w:tc>
      </w:tr>
      <w:tr w:rsidR="008025A6" w:rsidRPr="00E21B6F" w:rsidTr="00FA4355">
        <w:trPr>
          <w:trHeight w:val="261"/>
        </w:trPr>
        <w:tc>
          <w:tcPr>
            <w:tcW w:w="4962" w:type="dxa"/>
            <w:gridSpan w:val="3"/>
          </w:tcPr>
          <w:p w:rsidR="008025A6" w:rsidRPr="003F48B2" w:rsidRDefault="008025A6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3F48B2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92" w:type="dxa"/>
          </w:tcPr>
          <w:p w:rsidR="008025A6" w:rsidRPr="003F48B2" w:rsidRDefault="008025A6" w:rsidP="009F4463">
            <w:pPr>
              <w:jc w:val="center"/>
              <w:rPr>
                <w:b/>
                <w:sz w:val="22"/>
                <w:szCs w:val="22"/>
              </w:rPr>
            </w:pPr>
            <w:r w:rsidRPr="003F48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8025A6" w:rsidRPr="003F48B2" w:rsidRDefault="006D1511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:rsidR="008025A6" w:rsidRPr="003F48B2" w:rsidRDefault="00397E5B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025A6" w:rsidRPr="00E21B6F" w:rsidTr="00FA4355">
        <w:trPr>
          <w:trHeight w:val="1496"/>
        </w:trPr>
        <w:tc>
          <w:tcPr>
            <w:tcW w:w="567" w:type="dxa"/>
            <w:tcBorders>
              <w:bottom w:val="single" w:sz="4" w:space="0" w:color="auto"/>
            </w:tcBorders>
          </w:tcPr>
          <w:p w:rsidR="008025A6" w:rsidRPr="007929CB" w:rsidRDefault="008025A6" w:rsidP="008340B8">
            <w:pPr>
              <w:jc w:val="center"/>
              <w:rPr>
                <w:bCs/>
                <w:sz w:val="20"/>
                <w:szCs w:val="20"/>
              </w:rPr>
            </w:pPr>
            <w:r w:rsidRPr="007929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25A6" w:rsidRPr="005D0205" w:rsidRDefault="00397E5B" w:rsidP="00834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</w:t>
            </w:r>
            <w:r w:rsidR="008025A6" w:rsidRPr="005D0205">
              <w:rPr>
                <w:sz w:val="20"/>
                <w:szCs w:val="20"/>
              </w:rPr>
              <w:t xml:space="preserve"> работы участника закупки на рынке</w:t>
            </w:r>
            <w:r w:rsidR="008025A6">
              <w:rPr>
                <w:sz w:val="20"/>
                <w:szCs w:val="20"/>
              </w:rPr>
              <w:t xml:space="preserve"> сопоставимых</w:t>
            </w:r>
            <w:r w:rsidR="008025A6" w:rsidRPr="005D0205">
              <w:rPr>
                <w:sz w:val="20"/>
                <w:szCs w:val="20"/>
              </w:rPr>
              <w:t xml:space="preserve"> услуг</w:t>
            </w:r>
            <w:r w:rsidR="008025A6">
              <w:rPr>
                <w:sz w:val="20"/>
                <w:szCs w:val="20"/>
              </w:rPr>
              <w:t xml:space="preserve"> (полных лет)</w:t>
            </w:r>
          </w:p>
          <w:p w:rsidR="008025A6" w:rsidRPr="005D0205" w:rsidRDefault="008025A6" w:rsidP="008340B8">
            <w:pPr>
              <w:rPr>
                <w:sz w:val="20"/>
                <w:szCs w:val="20"/>
              </w:rPr>
            </w:pPr>
          </w:p>
          <w:p w:rsidR="008025A6" w:rsidRPr="005D0205" w:rsidRDefault="008025A6" w:rsidP="008340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25A6" w:rsidRPr="005D0205" w:rsidRDefault="008025A6" w:rsidP="008340B8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8025A6" w:rsidRPr="007B378E" w:rsidRDefault="008025A6" w:rsidP="008025A6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 года и ме</w:t>
            </w:r>
            <w:r w:rsidRPr="007B378E">
              <w:rPr>
                <w:sz w:val="20"/>
                <w:szCs w:val="20"/>
              </w:rPr>
              <w:t xml:space="preserve">нее </w:t>
            </w:r>
          </w:p>
          <w:p w:rsidR="008025A6" w:rsidRPr="007B378E" w:rsidRDefault="008025A6" w:rsidP="0080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4</w:t>
            </w:r>
            <w:r w:rsidRPr="007B378E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9</w:t>
            </w:r>
            <w:r w:rsidRPr="007B378E">
              <w:rPr>
                <w:sz w:val="20"/>
                <w:szCs w:val="20"/>
              </w:rPr>
              <w:t xml:space="preserve"> лет</w:t>
            </w:r>
          </w:p>
          <w:p w:rsidR="008025A6" w:rsidRPr="005D0205" w:rsidRDefault="008025A6" w:rsidP="008025A6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9</w:t>
            </w:r>
            <w:r w:rsidRPr="007B378E">
              <w:rPr>
                <w:sz w:val="20"/>
                <w:szCs w:val="20"/>
              </w:rPr>
              <w:t xml:space="preserve"> лет и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25A6" w:rsidRPr="005D0205" w:rsidRDefault="008025A6" w:rsidP="008340B8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0</w:t>
            </w:r>
          </w:p>
          <w:p w:rsidR="008025A6" w:rsidRPr="005D0205" w:rsidRDefault="008025A6" w:rsidP="008340B8">
            <w:pPr>
              <w:jc w:val="center"/>
              <w:rPr>
                <w:sz w:val="20"/>
                <w:szCs w:val="20"/>
              </w:rPr>
            </w:pPr>
          </w:p>
          <w:p w:rsidR="008025A6" w:rsidRDefault="008025A6" w:rsidP="008340B8">
            <w:pPr>
              <w:jc w:val="center"/>
              <w:rPr>
                <w:sz w:val="20"/>
                <w:szCs w:val="20"/>
              </w:rPr>
            </w:pPr>
          </w:p>
          <w:p w:rsidR="008025A6" w:rsidRDefault="008025A6" w:rsidP="008340B8">
            <w:pPr>
              <w:jc w:val="center"/>
              <w:rPr>
                <w:sz w:val="20"/>
                <w:szCs w:val="20"/>
              </w:rPr>
            </w:pPr>
          </w:p>
          <w:p w:rsidR="00FA4355" w:rsidRDefault="00FA4355" w:rsidP="008340B8">
            <w:pPr>
              <w:jc w:val="center"/>
              <w:rPr>
                <w:sz w:val="20"/>
                <w:szCs w:val="20"/>
              </w:rPr>
            </w:pPr>
          </w:p>
          <w:p w:rsidR="00FA4355" w:rsidRDefault="00FA4355" w:rsidP="008340B8">
            <w:pPr>
              <w:jc w:val="center"/>
              <w:rPr>
                <w:sz w:val="20"/>
                <w:szCs w:val="20"/>
              </w:rPr>
            </w:pPr>
          </w:p>
          <w:p w:rsidR="008025A6" w:rsidRPr="005D0205" w:rsidRDefault="006D1511" w:rsidP="0080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025A6" w:rsidRDefault="006D1511" w:rsidP="0080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025A6" w:rsidRPr="005D0205" w:rsidRDefault="006D1511" w:rsidP="0080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025A6" w:rsidRPr="00FA4355" w:rsidRDefault="006D1511" w:rsidP="008340B8">
            <w:pPr>
              <w:jc w:val="center"/>
            </w:pPr>
            <w:r w:rsidRPr="00FA4355"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25A6" w:rsidRPr="00FA4355" w:rsidRDefault="006D1511" w:rsidP="008340B8">
            <w:pPr>
              <w:jc w:val="center"/>
              <w:rPr>
                <w:color w:val="FF0000"/>
              </w:rPr>
            </w:pPr>
            <w:r w:rsidRPr="00FA4355">
              <w:t>30</w:t>
            </w:r>
          </w:p>
        </w:tc>
      </w:tr>
      <w:tr w:rsidR="008025A6" w:rsidRPr="00E21B6F" w:rsidTr="00FA4355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6" w:rsidRPr="007929CB" w:rsidRDefault="008025A6" w:rsidP="009F4463">
            <w:pPr>
              <w:jc w:val="center"/>
              <w:rPr>
                <w:bCs/>
                <w:sz w:val="20"/>
                <w:szCs w:val="20"/>
              </w:rPr>
            </w:pPr>
            <w:r w:rsidRPr="007929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5B" w:rsidRDefault="00AF0D77" w:rsidP="009F4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в штате </w:t>
            </w:r>
            <w:r w:rsidRPr="00AF0D77">
              <w:rPr>
                <w:bCs/>
                <w:sz w:val="20"/>
                <w:szCs w:val="20"/>
              </w:rPr>
              <w:t>участника</w:t>
            </w:r>
            <w:r w:rsidRPr="00397E5B">
              <w:rPr>
                <w:bCs/>
                <w:sz w:val="20"/>
                <w:szCs w:val="20"/>
              </w:rPr>
              <w:t xml:space="preserve"> специалистов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02C68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>ющих</w:t>
            </w:r>
            <w:r w:rsidRPr="00002C68">
              <w:rPr>
                <w:sz w:val="20"/>
                <w:szCs w:val="20"/>
              </w:rPr>
              <w:t xml:space="preserve"> высшее техническое образование</w:t>
            </w:r>
            <w:r>
              <w:rPr>
                <w:sz w:val="20"/>
                <w:szCs w:val="20"/>
              </w:rPr>
              <w:t xml:space="preserve"> и </w:t>
            </w:r>
            <w:r w:rsidRPr="00002C68">
              <w:rPr>
                <w:sz w:val="20"/>
                <w:szCs w:val="20"/>
              </w:rPr>
              <w:t>непр</w:t>
            </w:r>
            <w:r>
              <w:rPr>
                <w:sz w:val="20"/>
                <w:szCs w:val="20"/>
              </w:rPr>
              <w:t>ерывный трудовой стаж не менее 4</w:t>
            </w:r>
            <w:r w:rsidRPr="00002C68">
              <w:rPr>
                <w:sz w:val="20"/>
                <w:szCs w:val="20"/>
              </w:rPr>
              <w:t xml:space="preserve"> лет</w:t>
            </w:r>
          </w:p>
          <w:p w:rsidR="008025A6" w:rsidRPr="00397E5B" w:rsidRDefault="00397E5B" w:rsidP="00AF0D7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(кол-во человек)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5B" w:rsidRPr="00397E5B" w:rsidRDefault="00397E5B" w:rsidP="00397E5B">
            <w:pPr>
              <w:jc w:val="center"/>
              <w:rPr>
                <w:sz w:val="20"/>
                <w:szCs w:val="20"/>
              </w:rPr>
            </w:pPr>
            <w:r w:rsidRPr="00397E5B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397E5B" w:rsidRPr="00397E5B" w:rsidRDefault="00397E5B" w:rsidP="00397E5B">
            <w:pPr>
              <w:jc w:val="center"/>
              <w:rPr>
                <w:sz w:val="20"/>
                <w:szCs w:val="20"/>
              </w:rPr>
            </w:pPr>
            <w:r w:rsidRPr="00397E5B">
              <w:rPr>
                <w:sz w:val="20"/>
                <w:szCs w:val="20"/>
              </w:rPr>
              <w:t>2 человека и менее;</w:t>
            </w:r>
          </w:p>
          <w:p w:rsidR="00397E5B" w:rsidRPr="00397E5B" w:rsidRDefault="00397E5B" w:rsidP="00397E5B">
            <w:pPr>
              <w:jc w:val="center"/>
              <w:rPr>
                <w:sz w:val="20"/>
                <w:szCs w:val="20"/>
              </w:rPr>
            </w:pPr>
            <w:r w:rsidRPr="00397E5B">
              <w:rPr>
                <w:sz w:val="20"/>
                <w:szCs w:val="20"/>
              </w:rPr>
              <w:t>от 3 до 5 человек;</w:t>
            </w:r>
          </w:p>
          <w:p w:rsidR="008025A6" w:rsidRPr="005D0205" w:rsidRDefault="00397E5B" w:rsidP="00397E5B">
            <w:pPr>
              <w:jc w:val="center"/>
              <w:rPr>
                <w:sz w:val="20"/>
                <w:szCs w:val="20"/>
              </w:rPr>
            </w:pPr>
            <w:r w:rsidRPr="00397E5B">
              <w:rPr>
                <w:sz w:val="20"/>
                <w:szCs w:val="20"/>
              </w:rPr>
              <w:t>6 человек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6" w:rsidRPr="005D0205" w:rsidRDefault="008025A6" w:rsidP="009F4463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0</w:t>
            </w:r>
          </w:p>
          <w:p w:rsidR="008025A6" w:rsidRPr="005D0205" w:rsidRDefault="008025A6" w:rsidP="009F4463">
            <w:pPr>
              <w:jc w:val="center"/>
              <w:rPr>
                <w:sz w:val="20"/>
                <w:szCs w:val="20"/>
              </w:rPr>
            </w:pPr>
          </w:p>
          <w:p w:rsidR="008025A6" w:rsidRDefault="008025A6" w:rsidP="009F4463">
            <w:pPr>
              <w:jc w:val="center"/>
              <w:rPr>
                <w:sz w:val="20"/>
                <w:szCs w:val="20"/>
              </w:rPr>
            </w:pPr>
          </w:p>
          <w:p w:rsidR="00FA4355" w:rsidRDefault="00FA4355" w:rsidP="009F4463">
            <w:pPr>
              <w:jc w:val="center"/>
              <w:rPr>
                <w:sz w:val="20"/>
                <w:szCs w:val="20"/>
              </w:rPr>
            </w:pPr>
          </w:p>
          <w:p w:rsidR="00397E5B" w:rsidRDefault="00397E5B" w:rsidP="009F4463">
            <w:pPr>
              <w:jc w:val="center"/>
              <w:rPr>
                <w:sz w:val="20"/>
                <w:szCs w:val="20"/>
              </w:rPr>
            </w:pPr>
          </w:p>
          <w:p w:rsidR="008025A6" w:rsidRPr="005D0205" w:rsidRDefault="008025A6" w:rsidP="009F4463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10</w:t>
            </w:r>
          </w:p>
          <w:p w:rsidR="008025A6" w:rsidRPr="005D0205" w:rsidRDefault="008025A6" w:rsidP="009F4463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20</w:t>
            </w:r>
          </w:p>
          <w:p w:rsidR="008025A6" w:rsidRPr="005D0205" w:rsidRDefault="00397E5B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A6" w:rsidRPr="00FA4355" w:rsidRDefault="008025A6" w:rsidP="00F629E0">
            <w:pPr>
              <w:jc w:val="center"/>
            </w:pPr>
          </w:p>
          <w:p w:rsidR="00397E5B" w:rsidRPr="00FA4355" w:rsidRDefault="00397E5B" w:rsidP="00F629E0">
            <w:pPr>
              <w:jc w:val="center"/>
            </w:pPr>
          </w:p>
          <w:p w:rsidR="008025A6" w:rsidRPr="00FA4355" w:rsidRDefault="00397E5B" w:rsidP="00F629E0">
            <w:pPr>
              <w:jc w:val="center"/>
            </w:pPr>
            <w:r w:rsidRPr="00FA4355">
              <w:t>35</w:t>
            </w:r>
          </w:p>
          <w:p w:rsidR="008025A6" w:rsidRPr="00FA4355" w:rsidRDefault="008025A6" w:rsidP="009F4463">
            <w:pPr>
              <w:jc w:val="center"/>
            </w:pPr>
          </w:p>
          <w:p w:rsidR="008025A6" w:rsidRPr="00FA4355" w:rsidRDefault="008025A6" w:rsidP="00397E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5B" w:rsidRDefault="00397E5B" w:rsidP="00854B1C">
            <w:pPr>
              <w:jc w:val="center"/>
            </w:pPr>
          </w:p>
          <w:p w:rsidR="00FA4355" w:rsidRPr="00FA4355" w:rsidRDefault="00FA4355" w:rsidP="00854B1C">
            <w:pPr>
              <w:jc w:val="center"/>
            </w:pPr>
          </w:p>
          <w:p w:rsidR="00FA4355" w:rsidRDefault="00FA4355" w:rsidP="00854B1C">
            <w:pPr>
              <w:jc w:val="center"/>
            </w:pPr>
          </w:p>
          <w:p w:rsidR="008025A6" w:rsidRPr="00FA4355" w:rsidRDefault="00397E5B" w:rsidP="00854B1C">
            <w:pPr>
              <w:jc w:val="center"/>
            </w:pPr>
            <w:r w:rsidRPr="00FA4355">
              <w:t>35</w:t>
            </w:r>
          </w:p>
        </w:tc>
      </w:tr>
      <w:tr w:rsidR="008025A6" w:rsidRPr="00E21B6F" w:rsidTr="00FA4355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6" w:rsidRPr="007929CB" w:rsidRDefault="008025A6" w:rsidP="009F44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11" w:rsidRDefault="006D1511" w:rsidP="006D1511">
            <w:pPr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Опыт участника по успешному выполнению работ с</w:t>
            </w:r>
            <w:r>
              <w:rPr>
                <w:sz w:val="20"/>
                <w:szCs w:val="20"/>
              </w:rPr>
              <w:t>опоставимого характера и объема</w:t>
            </w:r>
          </w:p>
          <w:p w:rsidR="00397E5B" w:rsidRPr="005D0205" w:rsidRDefault="006D1511" w:rsidP="006D15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97E5B">
              <w:rPr>
                <w:bCs/>
                <w:sz w:val="20"/>
                <w:szCs w:val="20"/>
              </w:rPr>
              <w:t xml:space="preserve">(кол-во </w:t>
            </w:r>
            <w:r>
              <w:rPr>
                <w:bCs/>
                <w:sz w:val="20"/>
                <w:szCs w:val="20"/>
              </w:rPr>
              <w:t>дог.</w:t>
            </w:r>
            <w:r w:rsidR="00397E5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11" w:rsidRPr="004F7708" w:rsidRDefault="006D1511" w:rsidP="006D1511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6D1511" w:rsidRPr="004F7708" w:rsidRDefault="006D1511" w:rsidP="006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7708"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а и менее</w:t>
            </w:r>
            <w:r w:rsidRPr="004F7708">
              <w:rPr>
                <w:sz w:val="20"/>
                <w:szCs w:val="20"/>
              </w:rPr>
              <w:t>;</w:t>
            </w:r>
          </w:p>
          <w:p w:rsidR="006D1511" w:rsidRPr="004F7708" w:rsidRDefault="006D1511" w:rsidP="006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 до</w:t>
            </w:r>
            <w:r w:rsidRPr="004F77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4F7708">
              <w:rPr>
                <w:sz w:val="20"/>
                <w:szCs w:val="20"/>
              </w:rPr>
              <w:t xml:space="preserve"> договоров;</w:t>
            </w:r>
          </w:p>
          <w:p w:rsidR="008025A6" w:rsidRPr="005D0205" w:rsidRDefault="006D1511" w:rsidP="006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договоров </w:t>
            </w:r>
            <w:r w:rsidRPr="004F7708">
              <w:rPr>
                <w:sz w:val="20"/>
                <w:szCs w:val="20"/>
              </w:rPr>
              <w:t>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11" w:rsidRPr="004F7708" w:rsidRDefault="006D1511" w:rsidP="006D1511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0</w:t>
            </w:r>
          </w:p>
          <w:p w:rsidR="006D1511" w:rsidRPr="004F7708" w:rsidRDefault="006D1511" w:rsidP="006D1511">
            <w:pPr>
              <w:jc w:val="center"/>
              <w:rPr>
                <w:sz w:val="20"/>
                <w:szCs w:val="20"/>
              </w:rPr>
            </w:pPr>
          </w:p>
          <w:p w:rsidR="006D1511" w:rsidRDefault="006D1511" w:rsidP="006D1511">
            <w:pPr>
              <w:jc w:val="center"/>
              <w:rPr>
                <w:sz w:val="20"/>
                <w:szCs w:val="20"/>
              </w:rPr>
            </w:pPr>
          </w:p>
          <w:p w:rsidR="006D1511" w:rsidRDefault="006D1511" w:rsidP="006D1511">
            <w:pPr>
              <w:jc w:val="center"/>
              <w:rPr>
                <w:sz w:val="20"/>
                <w:szCs w:val="20"/>
              </w:rPr>
            </w:pPr>
          </w:p>
          <w:p w:rsidR="00FA4355" w:rsidRDefault="00FA4355" w:rsidP="006D1511">
            <w:pPr>
              <w:jc w:val="center"/>
              <w:rPr>
                <w:sz w:val="20"/>
                <w:szCs w:val="20"/>
              </w:rPr>
            </w:pPr>
          </w:p>
          <w:p w:rsidR="006D1511" w:rsidRPr="004F7708" w:rsidRDefault="006D1511" w:rsidP="006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D1511" w:rsidRPr="004F7708" w:rsidRDefault="006D1511" w:rsidP="006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025A6" w:rsidRPr="005D0205" w:rsidRDefault="006D1511" w:rsidP="006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11" w:rsidRPr="00FA4355" w:rsidRDefault="006D1511" w:rsidP="00F629E0">
            <w:pPr>
              <w:jc w:val="center"/>
            </w:pPr>
          </w:p>
          <w:p w:rsidR="008025A6" w:rsidRPr="00FA4355" w:rsidRDefault="006D1511" w:rsidP="00F629E0">
            <w:pPr>
              <w:jc w:val="center"/>
            </w:pPr>
            <w:r w:rsidRPr="00FA4355">
              <w:t>35</w:t>
            </w:r>
          </w:p>
          <w:p w:rsidR="00383FA9" w:rsidRPr="00FA4355" w:rsidRDefault="00383FA9" w:rsidP="00F629E0">
            <w:pPr>
              <w:jc w:val="center"/>
            </w:pPr>
          </w:p>
          <w:p w:rsidR="00397E5B" w:rsidRPr="00FA4355" w:rsidRDefault="00397E5B" w:rsidP="00F629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6" w:rsidRPr="00FA4355" w:rsidRDefault="008025A6" w:rsidP="009F4463">
            <w:pPr>
              <w:jc w:val="center"/>
            </w:pPr>
          </w:p>
          <w:p w:rsidR="00D635DC" w:rsidRDefault="00D635DC" w:rsidP="009F4463">
            <w:pPr>
              <w:jc w:val="center"/>
            </w:pPr>
          </w:p>
          <w:p w:rsidR="008025A6" w:rsidRPr="00FA4355" w:rsidRDefault="00D635DC" w:rsidP="009F4463">
            <w:pPr>
              <w:jc w:val="center"/>
            </w:pPr>
            <w:r>
              <w:t>35</w:t>
            </w:r>
          </w:p>
          <w:p w:rsidR="00397E5B" w:rsidRPr="00FA4355" w:rsidRDefault="00397E5B" w:rsidP="009F4463">
            <w:pPr>
              <w:jc w:val="center"/>
            </w:pPr>
          </w:p>
        </w:tc>
      </w:tr>
    </w:tbl>
    <w:p w:rsidR="006D1511" w:rsidRDefault="006D1511" w:rsidP="00B3608E">
      <w:pPr>
        <w:jc w:val="both"/>
        <w:rPr>
          <w:b/>
        </w:rPr>
      </w:pPr>
    </w:p>
    <w:p w:rsidR="00290784" w:rsidRDefault="00EA15F5" w:rsidP="00B3608E">
      <w:pPr>
        <w:jc w:val="both"/>
        <w:rPr>
          <w:b/>
        </w:rPr>
      </w:pPr>
      <w:r>
        <w:rPr>
          <w:b/>
        </w:rPr>
        <w:t xml:space="preserve">             </w:t>
      </w:r>
      <w:r w:rsidR="00B3608E" w:rsidRPr="004B300D">
        <w:rPr>
          <w:b/>
        </w:rPr>
        <w:t>Расчет итогового рейтинга по критерию «квалификация участника»:</w:t>
      </w:r>
    </w:p>
    <w:p w:rsidR="00EA15F5" w:rsidRDefault="00EA15F5" w:rsidP="00B3608E">
      <w:pPr>
        <w:jc w:val="both"/>
        <w:rPr>
          <w:b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3685"/>
        <w:gridCol w:w="2835"/>
        <w:gridCol w:w="2835"/>
      </w:tblGrid>
      <w:tr w:rsidR="00B3608E" w:rsidRPr="008260BF" w:rsidTr="00FA4355">
        <w:trPr>
          <w:trHeight w:val="683"/>
        </w:trPr>
        <w:tc>
          <w:tcPr>
            <w:tcW w:w="993" w:type="dxa"/>
          </w:tcPr>
          <w:p w:rsidR="00B3608E" w:rsidRPr="00FA4355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685" w:type="dxa"/>
          </w:tcPr>
          <w:p w:rsidR="00375E67" w:rsidRPr="00FA4355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35" w:type="dxa"/>
          </w:tcPr>
          <w:p w:rsidR="00B3608E" w:rsidRPr="00FA4355" w:rsidRDefault="00B3608E" w:rsidP="00383FA9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835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FA4355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3C7B60" w:rsidRPr="008260BF" w:rsidTr="00FA4355">
        <w:trPr>
          <w:trHeight w:val="683"/>
        </w:trPr>
        <w:tc>
          <w:tcPr>
            <w:tcW w:w="993" w:type="dxa"/>
            <w:vAlign w:val="center"/>
          </w:tcPr>
          <w:p w:rsidR="003C7B60" w:rsidRPr="00F258A5" w:rsidRDefault="003C7B60" w:rsidP="003C7B60">
            <w:pPr>
              <w:spacing w:after="150"/>
              <w:jc w:val="center"/>
              <w:rPr>
                <w:lang w:val="en-US"/>
              </w:rPr>
            </w:pPr>
            <w:r w:rsidRPr="00F258A5">
              <w:rPr>
                <w:lang w:val="en-US"/>
              </w:rPr>
              <w:t>2433</w:t>
            </w:r>
          </w:p>
        </w:tc>
        <w:tc>
          <w:tcPr>
            <w:tcW w:w="3685" w:type="dxa"/>
            <w:vAlign w:val="center"/>
          </w:tcPr>
          <w:p w:rsidR="00FA4355" w:rsidRDefault="00FA4355" w:rsidP="003C7B60">
            <w:pPr>
              <w:jc w:val="center"/>
            </w:pPr>
          </w:p>
          <w:p w:rsidR="003C7B60" w:rsidRDefault="003C7B60" w:rsidP="003C7B60">
            <w:pPr>
              <w:jc w:val="center"/>
            </w:pPr>
            <w:r>
              <w:t>Общество с ограниченной ответственностью</w:t>
            </w:r>
          </w:p>
          <w:p w:rsidR="003C7B60" w:rsidRDefault="003C7B60" w:rsidP="003C7B60">
            <w:pPr>
              <w:jc w:val="center"/>
            </w:pPr>
            <w:r>
              <w:t xml:space="preserve"> «ГЛАВЛЕНЭКСПЕРТ»</w:t>
            </w:r>
          </w:p>
          <w:p w:rsidR="003C7B60" w:rsidRPr="00383FA9" w:rsidRDefault="003C7B60" w:rsidP="003C7B60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7B60" w:rsidRPr="00691EC0" w:rsidRDefault="003C7B60" w:rsidP="003C7B60">
            <w:pPr>
              <w:spacing w:after="120"/>
              <w:contextualSpacing/>
              <w:jc w:val="center"/>
            </w:pPr>
            <w:r>
              <w:t>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7B60" w:rsidRPr="003C7B60" w:rsidRDefault="003C7B60" w:rsidP="003C7B60">
            <w:pPr>
              <w:spacing w:after="120"/>
              <w:contextualSpacing/>
              <w:jc w:val="center"/>
            </w:pPr>
            <w:r>
              <w:t>40</w:t>
            </w:r>
          </w:p>
        </w:tc>
      </w:tr>
      <w:tr w:rsidR="003C7B60" w:rsidRPr="008260BF" w:rsidTr="00FA4355">
        <w:trPr>
          <w:trHeight w:val="683"/>
        </w:trPr>
        <w:tc>
          <w:tcPr>
            <w:tcW w:w="993" w:type="dxa"/>
            <w:vAlign w:val="center"/>
          </w:tcPr>
          <w:p w:rsidR="003C7B60" w:rsidRPr="00F258A5" w:rsidRDefault="003C7B60" w:rsidP="003C7B60">
            <w:pPr>
              <w:spacing w:after="150"/>
              <w:jc w:val="center"/>
              <w:rPr>
                <w:lang w:val="en-US"/>
              </w:rPr>
            </w:pPr>
            <w:r w:rsidRPr="00F258A5">
              <w:rPr>
                <w:lang w:val="en-US"/>
              </w:rPr>
              <w:t>2533</w:t>
            </w:r>
          </w:p>
        </w:tc>
        <w:tc>
          <w:tcPr>
            <w:tcW w:w="3685" w:type="dxa"/>
            <w:vAlign w:val="center"/>
          </w:tcPr>
          <w:p w:rsidR="003C7B60" w:rsidRPr="00383FA9" w:rsidRDefault="003C7B60" w:rsidP="003C7B60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3C7B60" w:rsidRDefault="003C7B60" w:rsidP="003C7B60">
            <w:pPr>
              <w:jc w:val="center"/>
            </w:pPr>
            <w:r>
              <w:t>«Научно-проектно-строительная фирма "Спецстройсервис»</w:t>
            </w:r>
          </w:p>
          <w:p w:rsidR="00FA4355" w:rsidRPr="00383FA9" w:rsidRDefault="00FA4355" w:rsidP="003C7B60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7B60" w:rsidRPr="00A2096B" w:rsidRDefault="003C7B60" w:rsidP="003C7B60">
            <w:pPr>
              <w:spacing w:after="12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7B60" w:rsidRPr="003C7B60" w:rsidRDefault="003C7B60" w:rsidP="003C7B60">
            <w:pPr>
              <w:spacing w:after="120"/>
              <w:contextualSpacing/>
              <w:jc w:val="center"/>
            </w:pPr>
            <w:r>
              <w:t>50</w:t>
            </w:r>
          </w:p>
        </w:tc>
      </w:tr>
    </w:tbl>
    <w:p w:rsidR="00B3608E" w:rsidRDefault="00B3608E" w:rsidP="00B3608E">
      <w:pPr>
        <w:rPr>
          <w:highlight w:val="yellow"/>
        </w:rPr>
      </w:pPr>
    </w:p>
    <w:p w:rsidR="00B3608E" w:rsidRDefault="00B3608E" w:rsidP="00B3608E">
      <w:pPr>
        <w:spacing w:after="120"/>
        <w:jc w:val="both"/>
        <w:rPr>
          <w:b/>
        </w:rPr>
      </w:pPr>
      <w:r w:rsidRPr="004B300D">
        <w:rPr>
          <w:b/>
        </w:rPr>
        <w:t xml:space="preserve">        4.3. Расчет итогового рейтинга по предложениям участников:</w:t>
      </w:r>
    </w:p>
    <w:p w:rsidR="00EA15F5" w:rsidRDefault="00EA15F5" w:rsidP="00B3608E">
      <w:pPr>
        <w:spacing w:after="120"/>
        <w:jc w:val="both"/>
        <w:rPr>
          <w:b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985"/>
        <w:gridCol w:w="3332"/>
        <w:gridCol w:w="2955"/>
        <w:gridCol w:w="1538"/>
        <w:gridCol w:w="1538"/>
      </w:tblGrid>
      <w:tr w:rsidR="00B3608E" w:rsidRPr="00375E67" w:rsidTr="00EA15F5">
        <w:tc>
          <w:tcPr>
            <w:tcW w:w="993" w:type="dxa"/>
          </w:tcPr>
          <w:p w:rsidR="00B3608E" w:rsidRPr="00FA4355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402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3117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418" w:type="dxa"/>
            <w:vAlign w:val="center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418" w:type="dxa"/>
            <w:vAlign w:val="center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3C7B60" w:rsidRPr="00691EC0" w:rsidTr="00EA15F5">
        <w:tc>
          <w:tcPr>
            <w:tcW w:w="993" w:type="dxa"/>
            <w:vAlign w:val="center"/>
          </w:tcPr>
          <w:p w:rsidR="003C7B60" w:rsidRPr="00F258A5" w:rsidRDefault="003C7B60" w:rsidP="003C7B60">
            <w:pPr>
              <w:spacing w:after="150"/>
              <w:jc w:val="center"/>
              <w:rPr>
                <w:lang w:val="en-US"/>
              </w:rPr>
            </w:pPr>
            <w:r w:rsidRPr="00F258A5">
              <w:rPr>
                <w:lang w:val="en-US"/>
              </w:rPr>
              <w:t>2433</w:t>
            </w:r>
          </w:p>
        </w:tc>
        <w:tc>
          <w:tcPr>
            <w:tcW w:w="3402" w:type="dxa"/>
            <w:vAlign w:val="center"/>
          </w:tcPr>
          <w:p w:rsidR="003C7B60" w:rsidRDefault="003C7B60" w:rsidP="003C7B60">
            <w:pPr>
              <w:jc w:val="center"/>
            </w:pPr>
            <w:r>
              <w:t>Общество с ограниченной ответственностью</w:t>
            </w:r>
          </w:p>
          <w:p w:rsidR="003C7B60" w:rsidRDefault="003C7B60" w:rsidP="003C7B60">
            <w:pPr>
              <w:jc w:val="center"/>
            </w:pPr>
            <w:r>
              <w:t xml:space="preserve"> «ГЛАВЛЕНЭКСПЕРТ»</w:t>
            </w:r>
          </w:p>
          <w:p w:rsidR="003C7B60" w:rsidRPr="00383FA9" w:rsidRDefault="003C7B60" w:rsidP="003C7B60">
            <w:pPr>
              <w:jc w:val="center"/>
            </w:pPr>
          </w:p>
        </w:tc>
        <w:tc>
          <w:tcPr>
            <w:tcW w:w="3117" w:type="dxa"/>
            <w:vAlign w:val="center"/>
          </w:tcPr>
          <w:p w:rsidR="00FA4355" w:rsidRDefault="003C7B60" w:rsidP="003C7B60">
            <w:pPr>
              <w:pStyle w:val="3"/>
              <w:ind w:left="-108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3C7B60">
              <w:rPr>
                <w:rFonts w:eastAsia="Calibri"/>
                <w:szCs w:val="22"/>
                <w:lang w:eastAsia="en-US"/>
              </w:rPr>
              <w:t xml:space="preserve">190020, </w:t>
            </w:r>
          </w:p>
          <w:p w:rsidR="003C7B60" w:rsidRPr="003C7B60" w:rsidRDefault="003C7B60" w:rsidP="003C7B60">
            <w:pPr>
              <w:pStyle w:val="3"/>
              <w:ind w:left="-108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3C7B60">
              <w:rPr>
                <w:rFonts w:eastAsia="Calibri"/>
                <w:szCs w:val="22"/>
                <w:lang w:eastAsia="en-US"/>
              </w:rPr>
              <w:t>г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3C7B60">
              <w:rPr>
                <w:rFonts w:eastAsia="Calibri"/>
                <w:szCs w:val="22"/>
                <w:lang w:eastAsia="en-US"/>
              </w:rPr>
              <w:t xml:space="preserve"> Санкт-Петербург, </w:t>
            </w:r>
          </w:p>
          <w:p w:rsidR="003C7B60" w:rsidRDefault="003C7B60" w:rsidP="003C7B60">
            <w:pPr>
              <w:pStyle w:val="3"/>
              <w:ind w:left="-108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3C7B60">
              <w:rPr>
                <w:rFonts w:eastAsia="Calibri"/>
                <w:szCs w:val="22"/>
                <w:lang w:eastAsia="en-US"/>
              </w:rPr>
              <w:t>ул. Бумажная, д.16, корп.1, литА. Пом. 26-Н, оф. 422</w:t>
            </w:r>
          </w:p>
          <w:p w:rsidR="00FA4355" w:rsidRPr="00A2096B" w:rsidRDefault="00FA4355" w:rsidP="003C7B60">
            <w:pPr>
              <w:pStyle w:val="3"/>
              <w:ind w:left="-108"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C7B60" w:rsidRPr="00FA4355" w:rsidRDefault="00FA4355" w:rsidP="003C7B60">
            <w:pPr>
              <w:jc w:val="center"/>
            </w:pPr>
            <w:r w:rsidRPr="00FA4355">
              <w:t>54,44</w:t>
            </w:r>
          </w:p>
        </w:tc>
        <w:tc>
          <w:tcPr>
            <w:tcW w:w="1418" w:type="dxa"/>
            <w:vAlign w:val="center"/>
          </w:tcPr>
          <w:p w:rsidR="003C7B60" w:rsidRPr="00FA4355" w:rsidRDefault="00FA4355" w:rsidP="003C7B60">
            <w:pPr>
              <w:jc w:val="center"/>
            </w:pPr>
            <w:r w:rsidRPr="00FA4355">
              <w:t>2</w:t>
            </w:r>
          </w:p>
        </w:tc>
      </w:tr>
      <w:tr w:rsidR="003C7B60" w:rsidRPr="00691EC0" w:rsidTr="00EA15F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7B60" w:rsidRPr="00F258A5" w:rsidRDefault="003C7B60" w:rsidP="003C7B60">
            <w:pPr>
              <w:spacing w:after="150"/>
              <w:jc w:val="center"/>
              <w:rPr>
                <w:lang w:val="en-US"/>
              </w:rPr>
            </w:pPr>
            <w:r w:rsidRPr="00F258A5">
              <w:rPr>
                <w:lang w:val="en-US"/>
              </w:rPr>
              <w:t>2533</w:t>
            </w:r>
          </w:p>
        </w:tc>
        <w:tc>
          <w:tcPr>
            <w:tcW w:w="3402" w:type="dxa"/>
            <w:vAlign w:val="center"/>
          </w:tcPr>
          <w:p w:rsidR="003C7B60" w:rsidRPr="00383FA9" w:rsidRDefault="003C7B60" w:rsidP="003C7B60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3C7B60" w:rsidRDefault="003C7B60" w:rsidP="003C7B60">
            <w:pPr>
              <w:jc w:val="center"/>
            </w:pPr>
            <w:r>
              <w:t>«Научно-проектно-строительная фирма "Спецстройсервис»</w:t>
            </w:r>
          </w:p>
          <w:p w:rsidR="003C7B60" w:rsidRPr="00383FA9" w:rsidRDefault="003C7B60" w:rsidP="003C7B60">
            <w:pPr>
              <w:jc w:val="center"/>
            </w:pPr>
          </w:p>
        </w:tc>
        <w:tc>
          <w:tcPr>
            <w:tcW w:w="3117" w:type="dxa"/>
            <w:vAlign w:val="center"/>
          </w:tcPr>
          <w:p w:rsidR="00FA4355" w:rsidRDefault="003C7B60" w:rsidP="003C7B60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42555">
              <w:rPr>
                <w:rFonts w:eastAsia="Calibri"/>
                <w:szCs w:val="22"/>
                <w:lang w:eastAsia="en-US"/>
              </w:rPr>
              <w:t xml:space="preserve">194017, </w:t>
            </w:r>
          </w:p>
          <w:p w:rsidR="003C7B60" w:rsidRDefault="003C7B60" w:rsidP="003C7B60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42555">
              <w:rPr>
                <w:rFonts w:eastAsia="Calibri"/>
                <w:szCs w:val="22"/>
                <w:lang w:eastAsia="en-US"/>
              </w:rPr>
              <w:t>г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742555">
              <w:rPr>
                <w:rFonts w:eastAsia="Calibri"/>
                <w:szCs w:val="22"/>
                <w:lang w:eastAsia="en-US"/>
              </w:rPr>
              <w:t xml:space="preserve"> Санкт-Петербург, проспект Тореза, д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742555">
              <w:rPr>
                <w:rFonts w:eastAsia="Calibri"/>
                <w:szCs w:val="22"/>
                <w:lang w:eastAsia="en-US"/>
              </w:rPr>
              <w:t xml:space="preserve"> 98</w:t>
            </w:r>
            <w:r>
              <w:rPr>
                <w:rFonts w:eastAsia="Calibri"/>
                <w:szCs w:val="22"/>
                <w:lang w:eastAsia="en-US"/>
              </w:rPr>
              <w:t>,</w:t>
            </w:r>
          </w:p>
          <w:p w:rsidR="003C7B60" w:rsidRPr="007416F5" w:rsidRDefault="003C7B60" w:rsidP="003C7B60">
            <w:pPr>
              <w:pStyle w:val="3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2555">
              <w:rPr>
                <w:rFonts w:eastAsia="Calibri"/>
                <w:szCs w:val="22"/>
                <w:lang w:eastAsia="en-US"/>
              </w:rPr>
              <w:t xml:space="preserve"> корп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742555">
              <w:rPr>
                <w:rFonts w:eastAsia="Calibri"/>
                <w:szCs w:val="22"/>
                <w:lang w:eastAsia="en-US"/>
              </w:rPr>
              <w:t xml:space="preserve"> 1, помещение 314</w:t>
            </w:r>
          </w:p>
        </w:tc>
        <w:tc>
          <w:tcPr>
            <w:tcW w:w="1418" w:type="dxa"/>
            <w:vAlign w:val="center"/>
          </w:tcPr>
          <w:p w:rsidR="003C7B60" w:rsidRPr="00FA4355" w:rsidRDefault="00FA4355" w:rsidP="003C7B60">
            <w:pPr>
              <w:jc w:val="center"/>
            </w:pPr>
            <w:r w:rsidRPr="00FA4355">
              <w:t>56,6</w:t>
            </w:r>
          </w:p>
        </w:tc>
        <w:tc>
          <w:tcPr>
            <w:tcW w:w="1418" w:type="dxa"/>
            <w:vAlign w:val="center"/>
          </w:tcPr>
          <w:p w:rsidR="003C7B60" w:rsidRPr="00FA4355" w:rsidRDefault="00FA4355" w:rsidP="003C7B60">
            <w:pPr>
              <w:jc w:val="center"/>
            </w:pPr>
            <w:r w:rsidRPr="00FA4355">
              <w:t>1</w:t>
            </w:r>
          </w:p>
        </w:tc>
      </w:tr>
    </w:tbl>
    <w:p w:rsidR="00C80CC9" w:rsidRDefault="00C80CC9" w:rsidP="001F0593">
      <w:pPr>
        <w:tabs>
          <w:tab w:val="left" w:pos="5550"/>
        </w:tabs>
        <w:ind w:firstLine="709"/>
        <w:rPr>
          <w:b/>
          <w:szCs w:val="20"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>«за» -</w:t>
      </w:r>
      <w:r w:rsidR="003C7B60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375E67" w:rsidRDefault="00375E6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3E1B6F">
      <w:pPr>
        <w:spacing w:after="100"/>
        <w:ind w:firstLine="708"/>
        <w:jc w:val="both"/>
        <w:rPr>
          <w:bCs/>
        </w:rPr>
      </w:pPr>
      <w:r w:rsidRPr="00DB2EF8">
        <w:t xml:space="preserve">2) По второму вопросу </w:t>
      </w:r>
      <w:r w:rsidR="003C7B60">
        <w:t>–</w:t>
      </w:r>
      <w:r w:rsidR="00A2096B" w:rsidRPr="00A2096B">
        <w:t xml:space="preserve"> </w:t>
      </w:r>
      <w:r w:rsidR="003C7B60">
        <w:t>Носова В.А.</w:t>
      </w:r>
      <w:r w:rsidRPr="00DB2EF8">
        <w:t>, котор</w:t>
      </w:r>
      <w:r w:rsidR="003C7B60">
        <w:t>ый</w:t>
      </w:r>
      <w:r w:rsidR="00A2096B">
        <w:t xml:space="preserve">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D635DC" w:rsidRPr="00D635DC">
        <w:t>«Научно-проектно-строительная фирма "Спецстройсервис»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3E1B6F">
        <w:t xml:space="preserve">на </w:t>
      </w:r>
      <w:r w:rsidR="003E1B6F">
        <w:rPr>
          <w:bCs/>
        </w:rPr>
        <w:t xml:space="preserve">выполнение </w:t>
      </w:r>
      <w:r w:rsidR="003E1B6F" w:rsidRPr="004C2E4F">
        <w:t xml:space="preserve">работ </w:t>
      </w:r>
      <w:r w:rsidR="003E1B6F" w:rsidRPr="00514A8B">
        <w:rPr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корп.2</w:t>
      </w:r>
      <w:r w:rsidR="003E1B6F">
        <w:rPr>
          <w:bCs/>
        </w:rPr>
        <w:t xml:space="preserve"> </w:t>
      </w:r>
      <w:r>
        <w:rPr>
          <w:bCs/>
        </w:rPr>
        <w:t xml:space="preserve">по цене </w:t>
      </w:r>
      <w:r w:rsidR="00D635DC">
        <w:rPr>
          <w:bCs/>
        </w:rPr>
        <w:t xml:space="preserve">                670 000</w:t>
      </w:r>
      <w:r w:rsidR="00F42AF1">
        <w:rPr>
          <w:bCs/>
        </w:rPr>
        <w:t xml:space="preserve"> </w:t>
      </w:r>
      <w:r w:rsidR="00D635DC">
        <w:rPr>
          <w:bCs/>
        </w:rPr>
        <w:t>(шестьсот семьдесят тысяч</w:t>
      </w:r>
      <w:r w:rsidR="00F42AF1">
        <w:rPr>
          <w:bCs/>
        </w:rPr>
        <w:t>)</w:t>
      </w:r>
      <w:r w:rsidR="00854B1C">
        <w:rPr>
          <w:bCs/>
        </w:rPr>
        <w:t xml:space="preserve"> </w:t>
      </w:r>
      <w:r w:rsidRPr="00614EEC">
        <w:rPr>
          <w:bCs/>
        </w:rPr>
        <w:t>рублей</w:t>
      </w:r>
      <w:r w:rsidR="003E1B6F">
        <w:rPr>
          <w:bCs/>
        </w:rPr>
        <w:t xml:space="preserve"> 00 коп</w:t>
      </w:r>
      <w:r w:rsidRPr="00614EEC">
        <w:rPr>
          <w:bCs/>
        </w:rPr>
        <w:t>.</w:t>
      </w:r>
    </w:p>
    <w:p w:rsidR="00410DC0" w:rsidRDefault="00410DC0" w:rsidP="00F42AF1">
      <w:pPr>
        <w:ind w:firstLine="709"/>
        <w:jc w:val="both"/>
      </w:pPr>
      <w:r w:rsidRPr="00DB2EF8">
        <w:rPr>
          <w:bCs/>
        </w:rPr>
        <w:t xml:space="preserve">Второй номер присвоить заявке участника закупки </w:t>
      </w:r>
      <w:r w:rsidR="00F42AF1" w:rsidRPr="00383FA9">
        <w:t xml:space="preserve">Общество с ограниченной </w:t>
      </w:r>
      <w:r w:rsidR="00D635DC" w:rsidRPr="00383FA9">
        <w:t xml:space="preserve">ответственностью </w:t>
      </w:r>
      <w:r w:rsidR="00D635DC" w:rsidRPr="00D635DC">
        <w:t>«ГЛАВЛЕНЭКСПЕРТ»</w:t>
      </w:r>
      <w:r w:rsidR="00F42AF1">
        <w:t xml:space="preserve"> </w:t>
      </w:r>
      <w:r w:rsidRPr="00DB2EF8">
        <w:t xml:space="preserve">с ценой предложения </w:t>
      </w:r>
      <w:r w:rsidR="006D1511">
        <w:t xml:space="preserve">  </w:t>
      </w:r>
      <w:r w:rsidR="00D635DC" w:rsidRPr="00D635DC">
        <w:t>548 900,00</w:t>
      </w:r>
      <w:r w:rsidR="00D635DC">
        <w:t xml:space="preserve"> (пятьсот сорок восемь тысяч девятьсот)</w:t>
      </w:r>
      <w:r w:rsidR="006D1511">
        <w:t xml:space="preserve"> </w:t>
      </w:r>
      <w:r w:rsidRPr="00DB2EF8">
        <w:t>рублей</w:t>
      </w:r>
      <w:r w:rsidR="003E1B6F">
        <w:t xml:space="preserve"> 00 коп</w:t>
      </w:r>
      <w:r w:rsidRPr="00DB2EF8">
        <w:t>.</w:t>
      </w:r>
    </w:p>
    <w:p w:rsidR="00C80CC9" w:rsidRDefault="00C80CC9" w:rsidP="001F0593">
      <w:pPr>
        <w:ind w:firstLine="709"/>
        <w:jc w:val="both"/>
      </w:pPr>
    </w:p>
    <w:p w:rsidR="00D635DC" w:rsidRDefault="00D635DC" w:rsidP="001F0593">
      <w:pPr>
        <w:ind w:firstLine="709"/>
        <w:jc w:val="both"/>
      </w:pPr>
    </w:p>
    <w:p w:rsidR="00D635DC" w:rsidRDefault="00D635DC" w:rsidP="001F0593">
      <w:pPr>
        <w:ind w:firstLine="709"/>
        <w:jc w:val="both"/>
      </w:pPr>
    </w:p>
    <w:p w:rsidR="00D635DC" w:rsidRDefault="00D635DC" w:rsidP="001F0593">
      <w:pPr>
        <w:ind w:firstLine="709"/>
        <w:jc w:val="both"/>
      </w:pPr>
    </w:p>
    <w:p w:rsidR="00D635DC" w:rsidRDefault="00D635DC" w:rsidP="001F0593">
      <w:pPr>
        <w:ind w:firstLine="709"/>
        <w:jc w:val="both"/>
      </w:pPr>
    </w:p>
    <w:p w:rsidR="00EA15F5" w:rsidRDefault="00EA15F5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Pr="00324DF2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691EC0" w:rsidRPr="00E71039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3C7B60">
        <w:rPr>
          <w:szCs w:val="20"/>
        </w:rPr>
        <w:t>10</w:t>
      </w:r>
    </w:p>
    <w:p w:rsidR="00691EC0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«против» - 0</w:t>
      </w:r>
    </w:p>
    <w:p w:rsidR="00446D42" w:rsidRDefault="00446D42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«воздержались» - 0</w:t>
      </w:r>
    </w:p>
    <w:p w:rsidR="002C372A" w:rsidRDefault="002C372A" w:rsidP="001F0593">
      <w:pPr>
        <w:tabs>
          <w:tab w:val="left" w:pos="5550"/>
        </w:tabs>
        <w:ind w:firstLine="567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01368A" w:rsidTr="007356C6">
        <w:trPr>
          <w:trHeight w:val="45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446D42" w:rsidRDefault="00446D42" w:rsidP="001F0593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91111C" w:rsidTr="00D37868">
        <w:tc>
          <w:tcPr>
            <w:tcW w:w="2727" w:type="dxa"/>
          </w:tcPr>
          <w:p w:rsidR="0091111C" w:rsidRDefault="0091111C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355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457" w:type="dxa"/>
          </w:tcPr>
          <w:p w:rsidR="0091111C" w:rsidRDefault="0091111C" w:rsidP="008A2C08">
            <w:pPr>
              <w:jc w:val="both"/>
            </w:pPr>
          </w:p>
        </w:tc>
      </w:tr>
      <w:tr w:rsidR="0091111C" w:rsidTr="00D37868">
        <w:tc>
          <w:tcPr>
            <w:tcW w:w="2727" w:type="dxa"/>
          </w:tcPr>
          <w:p w:rsidR="0091111C" w:rsidRDefault="0091111C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355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457" w:type="dxa"/>
          </w:tcPr>
          <w:p w:rsidR="0091111C" w:rsidRDefault="0091111C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EA15F5" w:rsidRDefault="00EA15F5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6D1511" w:rsidRPr="006D1511">
        <w:t>на право выполнения работ 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</w:t>
      </w:r>
      <w:r w:rsidR="006D1511">
        <w:t xml:space="preserve">               </w:t>
      </w:r>
      <w:r w:rsidR="006D1511" w:rsidRPr="006D1511">
        <w:t xml:space="preserve"> ул. Красная д.8 корп.2</w:t>
      </w:r>
      <w:r w:rsidR="00A2096B" w:rsidRPr="00A2096B">
        <w:t>.</w:t>
      </w:r>
      <w:r w:rsidR="000F7FF7">
        <w:rPr>
          <w:bCs/>
        </w:rPr>
        <w:t xml:space="preserve"> </w:t>
      </w:r>
      <w:r w:rsidR="00410DC0" w:rsidRPr="00DB2EF8">
        <w:t xml:space="preserve">– </w:t>
      </w:r>
      <w:r w:rsidR="00410DC0" w:rsidRPr="009F36B1">
        <w:t xml:space="preserve">Общество с ограниченной ответственностью </w:t>
      </w:r>
      <w:r w:rsidR="00D635DC" w:rsidRPr="00D635DC">
        <w:t>«Научно-проектно-строительная фирма "Спецстройсервис»</w:t>
      </w:r>
      <w:r w:rsidR="001F0593">
        <w:t xml:space="preserve">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D635DC" w:rsidRPr="00D635DC">
        <w:rPr>
          <w:bCs/>
        </w:rPr>
        <w:t>670 000 ( шестьсот семьдесят тысяч)</w:t>
      </w:r>
      <w:r w:rsidR="00EA15F5">
        <w:rPr>
          <w:bCs/>
        </w:rPr>
        <w:t xml:space="preserve"> </w:t>
      </w:r>
      <w:r w:rsidR="001F0593">
        <w:rPr>
          <w:bCs/>
        </w:rPr>
        <w:t>рублей</w:t>
      </w:r>
      <w:r w:rsidR="00EA15F5">
        <w:rPr>
          <w:bCs/>
        </w:rPr>
        <w:t xml:space="preserve"> 00 коп.</w:t>
      </w:r>
      <w:r w:rsidR="001F0593">
        <w:rPr>
          <w:bCs/>
        </w:rPr>
        <w:t xml:space="preserve">, </w:t>
      </w:r>
      <w:r w:rsidR="006069B7" w:rsidRPr="00DB2EF8">
        <w:t xml:space="preserve">со сроком исполнения договора </w:t>
      </w:r>
      <w:r w:rsidR="00A2096B">
        <w:t>–</w:t>
      </w:r>
      <w:r w:rsidR="007B3407">
        <w:t xml:space="preserve"> </w:t>
      </w:r>
      <w:r w:rsidR="00A2096B">
        <w:t xml:space="preserve">не позднее </w:t>
      </w:r>
      <w:r w:rsidR="0091111C">
        <w:t>3</w:t>
      </w:r>
      <w:r w:rsidR="00A2096B">
        <w:t>0</w:t>
      </w:r>
      <w:r w:rsidR="006069B7">
        <w:t xml:space="preserve"> </w:t>
      </w:r>
      <w:r w:rsidR="00EA15F5">
        <w:t>(</w:t>
      </w:r>
      <w:r w:rsidR="0091111C">
        <w:t>тридцати</w:t>
      </w:r>
      <w:r w:rsidR="00EA15F5">
        <w:t xml:space="preserve">) </w:t>
      </w:r>
      <w:r w:rsidR="006069B7" w:rsidRPr="00DB2EF8">
        <w:t xml:space="preserve">календарных дней с момента передачи </w:t>
      </w:r>
      <w:r w:rsidR="00A2096B" w:rsidRPr="00A2096B">
        <w:t>исходных данных</w:t>
      </w:r>
      <w:r w:rsidR="006069B7" w:rsidRPr="00DB2EF8">
        <w:t xml:space="preserve">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0" w:rsidRDefault="00FB3C40" w:rsidP="00A6631B">
      <w:r>
        <w:separator/>
      </w:r>
    </w:p>
  </w:endnote>
  <w:endnote w:type="continuationSeparator" w:id="0">
    <w:p w:rsidR="00FB3C40" w:rsidRDefault="00FB3C40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0" w:rsidRDefault="00FB3C40" w:rsidP="00A6631B">
      <w:r>
        <w:separator/>
      </w:r>
    </w:p>
  </w:footnote>
  <w:footnote w:type="continuationSeparator" w:id="0">
    <w:p w:rsidR="00FB3C40" w:rsidRDefault="00FB3C40" w:rsidP="00A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AD0"/>
    <w:rsid w:val="00077B78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1879"/>
    <w:rsid w:val="0013387F"/>
    <w:rsid w:val="00137750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90784"/>
    <w:rsid w:val="002A157F"/>
    <w:rsid w:val="002A29B7"/>
    <w:rsid w:val="002A63E1"/>
    <w:rsid w:val="002C372A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83FA9"/>
    <w:rsid w:val="003935A3"/>
    <w:rsid w:val="0039576A"/>
    <w:rsid w:val="00397E5B"/>
    <w:rsid w:val="003A5C05"/>
    <w:rsid w:val="003B4900"/>
    <w:rsid w:val="003C7416"/>
    <w:rsid w:val="003C7B60"/>
    <w:rsid w:val="003D11D4"/>
    <w:rsid w:val="003E1B6F"/>
    <w:rsid w:val="003F0090"/>
    <w:rsid w:val="00410DC0"/>
    <w:rsid w:val="00420F83"/>
    <w:rsid w:val="004440D8"/>
    <w:rsid w:val="00446D42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46566"/>
    <w:rsid w:val="00554788"/>
    <w:rsid w:val="00555886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1511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1218"/>
    <w:rsid w:val="007658CB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5E7E"/>
    <w:rsid w:val="008025A6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54B1C"/>
    <w:rsid w:val="00862815"/>
    <w:rsid w:val="00863054"/>
    <w:rsid w:val="0087307F"/>
    <w:rsid w:val="00873880"/>
    <w:rsid w:val="00874188"/>
    <w:rsid w:val="00894D95"/>
    <w:rsid w:val="008A29E0"/>
    <w:rsid w:val="008A2C08"/>
    <w:rsid w:val="008B37A8"/>
    <w:rsid w:val="008D2CBB"/>
    <w:rsid w:val="008D54CC"/>
    <w:rsid w:val="00907CE2"/>
    <w:rsid w:val="0091111C"/>
    <w:rsid w:val="00926C2B"/>
    <w:rsid w:val="00931AA2"/>
    <w:rsid w:val="009324BF"/>
    <w:rsid w:val="009355AC"/>
    <w:rsid w:val="00946268"/>
    <w:rsid w:val="009570C6"/>
    <w:rsid w:val="00961F31"/>
    <w:rsid w:val="0096497E"/>
    <w:rsid w:val="00965253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096B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3E4C"/>
    <w:rsid w:val="00AD44BD"/>
    <w:rsid w:val="00AE53C1"/>
    <w:rsid w:val="00AF0D77"/>
    <w:rsid w:val="00AF7F4D"/>
    <w:rsid w:val="00B044CB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0784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35DC"/>
    <w:rsid w:val="00D659FF"/>
    <w:rsid w:val="00D72B69"/>
    <w:rsid w:val="00D9347A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AE3"/>
    <w:rsid w:val="00DF0F70"/>
    <w:rsid w:val="00DF6B87"/>
    <w:rsid w:val="00DF6F6F"/>
    <w:rsid w:val="00E02858"/>
    <w:rsid w:val="00E12CD3"/>
    <w:rsid w:val="00E21198"/>
    <w:rsid w:val="00E21B6F"/>
    <w:rsid w:val="00E24CB4"/>
    <w:rsid w:val="00E34A04"/>
    <w:rsid w:val="00E410C2"/>
    <w:rsid w:val="00E60349"/>
    <w:rsid w:val="00E63DE6"/>
    <w:rsid w:val="00E7334D"/>
    <w:rsid w:val="00E90F37"/>
    <w:rsid w:val="00EA15F5"/>
    <w:rsid w:val="00EA42DC"/>
    <w:rsid w:val="00EA7489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DCF"/>
    <w:rsid w:val="00F15F9E"/>
    <w:rsid w:val="00F23C58"/>
    <w:rsid w:val="00F246A7"/>
    <w:rsid w:val="00F25979"/>
    <w:rsid w:val="00F34928"/>
    <w:rsid w:val="00F42AF1"/>
    <w:rsid w:val="00F629E0"/>
    <w:rsid w:val="00F67E12"/>
    <w:rsid w:val="00F7157F"/>
    <w:rsid w:val="00F717BE"/>
    <w:rsid w:val="00F82104"/>
    <w:rsid w:val="00F877DD"/>
    <w:rsid w:val="00F913C8"/>
    <w:rsid w:val="00F93FA2"/>
    <w:rsid w:val="00F963E5"/>
    <w:rsid w:val="00FA4355"/>
    <w:rsid w:val="00FB05B0"/>
    <w:rsid w:val="00FB3C4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6390-6FF4-49CD-9FD0-7390EE39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12</cp:revision>
  <cp:lastPrinted>2019-04-29T14:01:00Z</cp:lastPrinted>
  <dcterms:created xsi:type="dcterms:W3CDTF">2019-11-27T14:41:00Z</dcterms:created>
  <dcterms:modified xsi:type="dcterms:W3CDTF">2020-06-02T12:34:00Z</dcterms:modified>
</cp:coreProperties>
</file>