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E3" w:rsidRDefault="00F579E3" w:rsidP="00F579E3">
      <w:pPr>
        <w:jc w:val="center"/>
        <w:rPr>
          <w:b/>
          <w:spacing w:val="60"/>
          <w:sz w:val="28"/>
          <w:szCs w:val="28"/>
        </w:rPr>
      </w:pPr>
      <w:r w:rsidRPr="00070FE8">
        <w:rPr>
          <w:b/>
          <w:spacing w:val="60"/>
          <w:sz w:val="28"/>
          <w:szCs w:val="28"/>
        </w:rPr>
        <w:t>ПРОТОКОЛ №</w:t>
      </w:r>
      <w:r>
        <w:rPr>
          <w:b/>
          <w:spacing w:val="60"/>
          <w:sz w:val="28"/>
          <w:szCs w:val="28"/>
        </w:rPr>
        <w:t>4</w:t>
      </w:r>
      <w:r>
        <w:rPr>
          <w:b/>
          <w:spacing w:val="60"/>
          <w:sz w:val="28"/>
          <w:szCs w:val="28"/>
        </w:rPr>
        <w:t>/2</w:t>
      </w:r>
      <w:r w:rsidRPr="00070FE8">
        <w:rPr>
          <w:b/>
          <w:spacing w:val="60"/>
          <w:sz w:val="28"/>
          <w:szCs w:val="28"/>
        </w:rPr>
        <w:t>-</w:t>
      </w:r>
      <w:r w:rsidRPr="00634533">
        <w:rPr>
          <w:b/>
          <w:spacing w:val="60"/>
          <w:sz w:val="28"/>
          <w:szCs w:val="28"/>
        </w:rPr>
        <w:t>ЭК</w:t>
      </w:r>
      <w:r>
        <w:rPr>
          <w:b/>
          <w:spacing w:val="60"/>
          <w:sz w:val="28"/>
          <w:szCs w:val="28"/>
        </w:rPr>
        <w:t>/2024/</w:t>
      </w:r>
      <w:r w:rsidRPr="00B13711">
        <w:rPr>
          <w:b/>
          <w:spacing w:val="60"/>
          <w:sz w:val="28"/>
          <w:szCs w:val="28"/>
        </w:rPr>
        <w:t>32413334669</w:t>
      </w:r>
    </w:p>
    <w:p w:rsidR="00F579E3" w:rsidRPr="00526F2F" w:rsidRDefault="00F579E3" w:rsidP="00F579E3">
      <w:pPr>
        <w:jc w:val="center"/>
        <w:rPr>
          <w:b/>
        </w:rPr>
      </w:pPr>
      <w:r w:rsidRPr="00526F2F">
        <w:rPr>
          <w:b/>
        </w:rPr>
        <w:t>заседания Комиссии по закуп</w:t>
      </w:r>
      <w:r>
        <w:rPr>
          <w:b/>
        </w:rPr>
        <w:t>кам</w:t>
      </w:r>
    </w:p>
    <w:p w:rsidR="00F579E3" w:rsidRPr="00C523A1" w:rsidRDefault="00F579E3" w:rsidP="00F579E3">
      <w:pPr>
        <w:jc w:val="center"/>
        <w:rPr>
          <w:b/>
        </w:rPr>
      </w:pPr>
      <w:r w:rsidRPr="00C523A1">
        <w:rPr>
          <w:b/>
        </w:rPr>
        <w:t xml:space="preserve">Акционерного общества «Санкт-Петербургский центр доступного жилья» </w:t>
      </w:r>
    </w:p>
    <w:p w:rsidR="00F579E3" w:rsidRDefault="00F579E3" w:rsidP="00F579E3">
      <w:pPr>
        <w:pStyle w:val="Default"/>
        <w:jc w:val="center"/>
        <w:rPr>
          <w:rFonts w:ascii="Times New Roman" w:hAnsi="Times New Roman" w:cs="Times New Roman"/>
          <w:b/>
        </w:rPr>
      </w:pPr>
      <w:r w:rsidRPr="00C523A1">
        <w:rPr>
          <w:rFonts w:ascii="Times New Roman" w:hAnsi="Times New Roman" w:cs="Times New Roman"/>
          <w:b/>
        </w:rPr>
        <w:t xml:space="preserve">по вопросу рассмотрения заявок, поданных для участия в конкурсе в электронной форме на </w:t>
      </w:r>
      <w:r>
        <w:rPr>
          <w:rFonts w:ascii="Times New Roman" w:hAnsi="Times New Roman" w:cs="Times New Roman"/>
          <w:b/>
        </w:rPr>
        <w:t xml:space="preserve">право </w:t>
      </w:r>
      <w:r w:rsidRPr="00C523A1">
        <w:rPr>
          <w:rFonts w:ascii="Times New Roman" w:hAnsi="Times New Roman" w:cs="Times New Roman"/>
          <w:b/>
        </w:rPr>
        <w:t xml:space="preserve">выполнения </w:t>
      </w:r>
      <w:r w:rsidRPr="00B13711">
        <w:rPr>
          <w:rFonts w:ascii="Times New Roman" w:hAnsi="Times New Roman" w:cs="Times New Roman"/>
          <w:b/>
        </w:rPr>
        <w:t xml:space="preserve">строительно-монтажных работ, связанных с капитальным ремонтом квартир с перепланировкой, и общего домового имущества здания, расположенного по адресу: </w:t>
      </w:r>
      <w:r>
        <w:rPr>
          <w:rFonts w:ascii="Times New Roman" w:hAnsi="Times New Roman" w:cs="Times New Roman"/>
          <w:b/>
        </w:rPr>
        <w:br/>
      </w:r>
      <w:r w:rsidRPr="00B13711">
        <w:rPr>
          <w:rFonts w:ascii="Times New Roman" w:hAnsi="Times New Roman" w:cs="Times New Roman"/>
          <w:b/>
        </w:rPr>
        <w:t>Санкт-Петербург, улица Бабушкина, дом 133, литера М</w:t>
      </w:r>
    </w:p>
    <w:p w:rsidR="00F579E3" w:rsidRDefault="00F579E3" w:rsidP="00F579E3">
      <w:pPr>
        <w:pStyle w:val="Default"/>
        <w:jc w:val="center"/>
        <w:rPr>
          <w:rFonts w:ascii="Times New Roman" w:hAnsi="Times New Roman" w:cs="Times New Roman"/>
          <w:b/>
        </w:rPr>
      </w:pPr>
    </w:p>
    <w:p w:rsidR="00F579E3" w:rsidRDefault="00F579E3" w:rsidP="00F579E3">
      <w:pPr>
        <w:tabs>
          <w:tab w:val="left" w:pos="-142"/>
        </w:tabs>
        <w:jc w:val="center"/>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25</w:t>
      </w:r>
      <w:r>
        <w:rPr>
          <w:szCs w:val="20"/>
        </w:rPr>
        <w:t>» марта 2024 г.</w:t>
      </w:r>
    </w:p>
    <w:p w:rsidR="00F579E3" w:rsidRDefault="00F579E3" w:rsidP="00F579E3">
      <w:pPr>
        <w:tabs>
          <w:tab w:val="left" w:pos="7088"/>
        </w:tabs>
        <w:rPr>
          <w:szCs w:val="20"/>
        </w:rPr>
      </w:pPr>
    </w:p>
    <w:p w:rsidR="00F579E3" w:rsidRPr="00744326" w:rsidRDefault="00F579E3" w:rsidP="00F579E3">
      <w:pPr>
        <w:tabs>
          <w:tab w:val="left" w:pos="7088"/>
        </w:tabs>
        <w:rPr>
          <w:szCs w:val="20"/>
        </w:rPr>
      </w:pPr>
    </w:p>
    <w:p w:rsidR="00F579E3" w:rsidRPr="00655CE5" w:rsidRDefault="00F579E3" w:rsidP="00F579E3">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F579E3" w:rsidRPr="00744326" w:rsidRDefault="00F579E3" w:rsidP="00F579E3">
      <w:pPr>
        <w:pStyle w:val="a3"/>
        <w:tabs>
          <w:tab w:val="left" w:pos="284"/>
        </w:tabs>
        <w:spacing w:before="80" w:after="80"/>
        <w:ind w:left="0" w:firstLine="567"/>
        <w:contextualSpacing w:val="0"/>
        <w:jc w:val="both"/>
      </w:pPr>
      <w:r>
        <w:t>Председатель комиссии:</w:t>
      </w:r>
    </w:p>
    <w:p w:rsidR="00F579E3" w:rsidRDefault="00F579E3" w:rsidP="00F579E3">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F579E3" w:rsidRPr="000112C8" w:rsidRDefault="00F579E3" w:rsidP="00F579E3">
      <w:pPr>
        <w:pStyle w:val="a3"/>
        <w:spacing w:before="80" w:after="80"/>
        <w:ind w:left="567"/>
        <w:contextualSpacing w:val="0"/>
        <w:jc w:val="both"/>
      </w:pPr>
      <w:r w:rsidRPr="000112C8">
        <w:t xml:space="preserve">Заместитель председателя комиссии: </w:t>
      </w:r>
    </w:p>
    <w:p w:rsidR="00F579E3" w:rsidRDefault="00F579E3" w:rsidP="00F579E3">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F579E3" w:rsidRDefault="00F579E3" w:rsidP="00F579E3">
      <w:pPr>
        <w:pStyle w:val="a3"/>
        <w:spacing w:before="80" w:after="80"/>
        <w:ind w:left="567"/>
        <w:contextualSpacing w:val="0"/>
        <w:jc w:val="both"/>
      </w:pPr>
    </w:p>
    <w:p w:rsidR="00F579E3" w:rsidRPr="000112C8" w:rsidRDefault="00F579E3" w:rsidP="00F579E3">
      <w:pPr>
        <w:pStyle w:val="a3"/>
        <w:spacing w:before="80" w:after="80"/>
        <w:ind w:left="567"/>
        <w:contextualSpacing w:val="0"/>
        <w:jc w:val="both"/>
      </w:pPr>
      <w:r w:rsidRPr="000112C8">
        <w:t>Члены комиссии:</w:t>
      </w:r>
    </w:p>
    <w:p w:rsidR="00F579E3" w:rsidRDefault="00F579E3" w:rsidP="00F579E3">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F579E3" w:rsidRPr="000112C8" w:rsidRDefault="00F579E3" w:rsidP="00F579E3">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F579E3" w:rsidRPr="000112C8" w:rsidRDefault="00F579E3" w:rsidP="00F579E3">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F579E3" w:rsidRPr="000112C8" w:rsidRDefault="00F579E3" w:rsidP="00F579E3">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F579E3" w:rsidRPr="000112C8" w:rsidRDefault="00F579E3" w:rsidP="00F579E3">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F579E3" w:rsidRPr="000112C8" w:rsidRDefault="00F579E3" w:rsidP="00F579E3">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F579E3" w:rsidRPr="000112C8" w:rsidRDefault="00F579E3" w:rsidP="00F579E3">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F579E3" w:rsidRDefault="00F579E3" w:rsidP="00F579E3">
      <w:pPr>
        <w:tabs>
          <w:tab w:val="left" w:pos="5550"/>
        </w:tabs>
        <w:spacing w:after="100"/>
        <w:ind w:firstLine="567"/>
        <w:rPr>
          <w:b/>
          <w:szCs w:val="20"/>
        </w:rPr>
      </w:pPr>
    </w:p>
    <w:p w:rsidR="00F579E3" w:rsidRDefault="00F579E3" w:rsidP="00F579E3">
      <w:pPr>
        <w:tabs>
          <w:tab w:val="left" w:pos="5550"/>
        </w:tabs>
        <w:spacing w:after="100"/>
        <w:ind w:firstLine="567"/>
        <w:rPr>
          <w:b/>
          <w:szCs w:val="20"/>
        </w:rPr>
      </w:pPr>
      <w:r w:rsidRPr="00655CE5">
        <w:rPr>
          <w:b/>
          <w:szCs w:val="20"/>
        </w:rPr>
        <w:t>2. Информация о присутствующих на заседании:</w:t>
      </w:r>
    </w:p>
    <w:p w:rsidR="00F579E3" w:rsidRPr="00744326" w:rsidRDefault="00F579E3" w:rsidP="00F579E3">
      <w:pPr>
        <w:pStyle w:val="a3"/>
        <w:tabs>
          <w:tab w:val="left" w:pos="284"/>
        </w:tabs>
        <w:spacing w:before="80" w:after="80"/>
        <w:ind w:left="0" w:firstLine="567"/>
        <w:contextualSpacing w:val="0"/>
        <w:jc w:val="both"/>
      </w:pPr>
      <w:r>
        <w:t>Председатель комиссии:</w:t>
      </w:r>
    </w:p>
    <w:p w:rsidR="00F579E3" w:rsidRDefault="00F579E3" w:rsidP="00F579E3">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F579E3" w:rsidRPr="000112C8" w:rsidRDefault="00F579E3" w:rsidP="00F579E3">
      <w:pPr>
        <w:pStyle w:val="a3"/>
        <w:spacing w:before="80" w:after="80"/>
        <w:ind w:left="567"/>
        <w:contextualSpacing w:val="0"/>
        <w:jc w:val="both"/>
      </w:pPr>
      <w:r w:rsidRPr="000112C8">
        <w:t xml:space="preserve">Заместитель председателя комиссии: </w:t>
      </w:r>
    </w:p>
    <w:p w:rsidR="00F579E3" w:rsidRDefault="00F579E3" w:rsidP="00F579E3">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F579E3" w:rsidRDefault="00F579E3" w:rsidP="00F579E3">
      <w:pPr>
        <w:pStyle w:val="a3"/>
        <w:spacing w:before="80" w:after="80"/>
        <w:ind w:left="567"/>
        <w:contextualSpacing w:val="0"/>
        <w:jc w:val="both"/>
      </w:pPr>
    </w:p>
    <w:p w:rsidR="00F579E3" w:rsidRPr="000112C8" w:rsidRDefault="00F579E3" w:rsidP="00F579E3">
      <w:pPr>
        <w:pStyle w:val="a3"/>
        <w:spacing w:before="80" w:after="80"/>
        <w:ind w:left="567"/>
        <w:contextualSpacing w:val="0"/>
        <w:jc w:val="both"/>
      </w:pPr>
      <w:r w:rsidRPr="000112C8">
        <w:t>Члены комиссии:</w:t>
      </w:r>
    </w:p>
    <w:p w:rsidR="00F579E3" w:rsidRDefault="00F579E3" w:rsidP="00F579E3">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F579E3" w:rsidRDefault="00F579E3" w:rsidP="00F579E3">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F579E3" w:rsidRPr="000112C8" w:rsidRDefault="00F579E3" w:rsidP="00F579E3">
      <w:pPr>
        <w:pStyle w:val="a3"/>
        <w:numPr>
          <w:ilvl w:val="0"/>
          <w:numId w:val="1"/>
        </w:numPr>
        <w:spacing w:after="80"/>
        <w:ind w:left="0" w:firstLine="567"/>
        <w:contextualSpacing w:val="0"/>
        <w:jc w:val="both"/>
      </w:pPr>
      <w:r>
        <w:rPr>
          <w:b/>
        </w:rPr>
        <w:t xml:space="preserve"> </w:t>
      </w:r>
      <w:r w:rsidRPr="000112C8">
        <w:rPr>
          <w:b/>
        </w:rPr>
        <w:t>Петряхина Н.В.</w:t>
      </w:r>
      <w:r w:rsidRPr="000112C8">
        <w:t>, директор финансового департамента;</w:t>
      </w:r>
    </w:p>
    <w:p w:rsidR="00F579E3" w:rsidRPr="000112C8" w:rsidRDefault="00F579E3" w:rsidP="00F579E3">
      <w:pPr>
        <w:pStyle w:val="a3"/>
        <w:numPr>
          <w:ilvl w:val="0"/>
          <w:numId w:val="1"/>
        </w:numPr>
        <w:spacing w:after="80"/>
        <w:ind w:left="0" w:firstLine="567"/>
        <w:contextualSpacing w:val="0"/>
        <w:jc w:val="both"/>
      </w:pPr>
      <w:r>
        <w:rPr>
          <w:b/>
        </w:rPr>
        <w:t xml:space="preserve"> </w:t>
      </w:r>
      <w:r w:rsidRPr="000112C8">
        <w:rPr>
          <w:b/>
        </w:rPr>
        <w:t>Мельникова Н.В.</w:t>
      </w:r>
      <w:r w:rsidRPr="000112C8">
        <w:t>, директор юридического департамента;</w:t>
      </w:r>
    </w:p>
    <w:p w:rsidR="00F579E3" w:rsidRPr="000112C8" w:rsidRDefault="00F579E3" w:rsidP="00F579E3">
      <w:pPr>
        <w:pStyle w:val="a3"/>
        <w:numPr>
          <w:ilvl w:val="0"/>
          <w:numId w:val="1"/>
        </w:numPr>
        <w:spacing w:after="80"/>
        <w:ind w:left="0" w:firstLine="567"/>
        <w:contextualSpacing w:val="0"/>
        <w:jc w:val="both"/>
      </w:pPr>
      <w:r>
        <w:rPr>
          <w:b/>
        </w:rPr>
        <w:t xml:space="preserve"> </w:t>
      </w:r>
      <w:r w:rsidRPr="000112C8">
        <w:rPr>
          <w:b/>
        </w:rPr>
        <w:t>Григорьева Е.В</w:t>
      </w:r>
      <w:r w:rsidRPr="000112C8">
        <w:t xml:space="preserve">., руководитель </w:t>
      </w:r>
      <w:r>
        <w:t>на</w:t>
      </w:r>
      <w:r w:rsidRPr="000112C8">
        <w:t>правления методологии;</w:t>
      </w:r>
    </w:p>
    <w:p w:rsidR="00F579E3" w:rsidRPr="000112C8" w:rsidRDefault="00F579E3" w:rsidP="00F579E3">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F579E3" w:rsidRDefault="00F579E3" w:rsidP="00F579E3">
      <w:pPr>
        <w:tabs>
          <w:tab w:val="left" w:pos="0"/>
        </w:tabs>
        <w:spacing w:after="120"/>
        <w:ind w:firstLine="709"/>
        <w:jc w:val="both"/>
        <w:rPr>
          <w:b/>
        </w:rPr>
      </w:pPr>
    </w:p>
    <w:p w:rsidR="003F5B13" w:rsidRDefault="00F579E3" w:rsidP="00F579E3">
      <w:pPr>
        <w:tabs>
          <w:tab w:val="left" w:pos="0"/>
        </w:tabs>
        <w:spacing w:after="120"/>
        <w:ind w:firstLine="709"/>
        <w:jc w:val="both"/>
        <w:rPr>
          <w:b/>
        </w:rPr>
      </w:pPr>
      <w:r w:rsidRPr="00744326">
        <w:rPr>
          <w:b/>
        </w:rPr>
        <w:t>В соответствии с Положени</w:t>
      </w:r>
      <w:r>
        <w:rPr>
          <w:b/>
        </w:rPr>
        <w:t>ем</w:t>
      </w:r>
      <w:r w:rsidRPr="00744326">
        <w:rPr>
          <w:b/>
        </w:rPr>
        <w:t xml:space="preserve"> о </w:t>
      </w:r>
      <w:r>
        <w:rPr>
          <w:b/>
        </w:rPr>
        <w:t>К</w:t>
      </w:r>
      <w:r w:rsidRPr="00744326">
        <w:rPr>
          <w:b/>
        </w:rPr>
        <w:t>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F579E3" w:rsidRDefault="00F579E3"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F579E3" w:rsidRDefault="003027D6" w:rsidP="00F579E3">
      <w:pPr>
        <w:tabs>
          <w:tab w:val="left" w:pos="-142"/>
        </w:tabs>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w:t>
      </w:r>
      <w:r w:rsidR="00F579E3">
        <w:t xml:space="preserve">на право </w:t>
      </w:r>
      <w:r w:rsidR="00F579E3">
        <w:t xml:space="preserve">выполнения </w:t>
      </w:r>
      <w:r w:rsidR="00F579E3" w:rsidRPr="00B13711">
        <w:t>строительно-монтажных работ, связанных с капитальным ремонтом квартир с перепланировкой, и общего домового имущества здания, расположенного по адресу: Санкт-Петербург, улица Бабушкина, дом 133, литера М</w:t>
      </w:r>
      <w:r w:rsidR="00F579E3">
        <w:t>.</w:t>
      </w:r>
    </w:p>
    <w:p w:rsidR="003027D6" w:rsidRDefault="001F061D" w:rsidP="00617D79">
      <w:pPr>
        <w:tabs>
          <w:tab w:val="left" w:pos="-142"/>
        </w:tabs>
        <w:jc w:val="both"/>
      </w:pPr>
      <w:r w:rsidRPr="001F061D">
        <w:tab/>
      </w:r>
      <w:r w:rsidR="003027D6">
        <w:t xml:space="preserve">2) </w:t>
      </w:r>
      <w:r w:rsidR="003027D6" w:rsidRPr="00712A79">
        <w:t>Прин</w:t>
      </w:r>
      <w:r w:rsidR="003027D6">
        <w:t>ятие решения о соответствии участников</w:t>
      </w:r>
      <w:r w:rsidR="003027D6" w:rsidRPr="00712A79">
        <w:t xml:space="preserve"> закупки </w:t>
      </w:r>
      <w:r w:rsidR="003027D6">
        <w:t>требованиям документации о закупке</w:t>
      </w:r>
      <w:r w:rsidR="003027D6"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617D79">
        <w:t>в конкурсе поступила 1 (одна) заявка</w:t>
      </w:r>
      <w:r>
        <w:t>.</w:t>
      </w:r>
    </w:p>
    <w:p w:rsidR="003027D6" w:rsidRDefault="003027D6" w:rsidP="003027D6">
      <w:pPr>
        <w:ind w:firstLine="709"/>
        <w:jc w:val="both"/>
      </w:pPr>
      <w:r w:rsidRPr="0095547E">
        <w:t xml:space="preserve">Решением Комиссии по </w:t>
      </w:r>
      <w:r w:rsidR="0066375B">
        <w:t>закупкам</w:t>
      </w:r>
      <w:r w:rsidRPr="0095547E">
        <w:t xml:space="preserve"> от </w:t>
      </w:r>
      <w:r w:rsidR="00F579E3">
        <w:t>20</w:t>
      </w:r>
      <w:r w:rsidR="00617D79">
        <w:t>.03</w:t>
      </w:r>
      <w:r>
        <w:t>.202</w:t>
      </w:r>
      <w:r w:rsidR="00617D79">
        <w:t>4</w:t>
      </w:r>
      <w:r w:rsidR="00B456C1">
        <w:t xml:space="preserve">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00F579E3">
        <w:t>№ 4085</w:t>
      </w:r>
      <w:r w:rsidR="0066375B">
        <w:t xml:space="preserve">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w:t>
      </w:r>
      <w:r w:rsidR="0066375B">
        <w:t>бованиям документации о закупке и</w:t>
      </w:r>
      <w:r w:rsidRPr="0095547E">
        <w:t xml:space="preserve"> участник закупки допущен до стадии рассмотрения вторых частей заявок.</w:t>
      </w:r>
    </w:p>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 xml:space="preserve">Комиссия по </w:t>
      </w:r>
      <w:r w:rsidR="0066375B">
        <w:t>закупкам</w:t>
      </w:r>
      <w:r w:rsidR="00667395">
        <w:t xml:space="preserve"> рассмотрела втор</w:t>
      </w:r>
      <w:r w:rsidR="006013DE">
        <w:t>ую часть</w:t>
      </w:r>
      <w:r w:rsidR="00667395">
        <w:t xml:space="preserve"> заяв</w:t>
      </w:r>
      <w:r w:rsidR="006013DE">
        <w:t>ки</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p w:rsidR="0066375B" w:rsidRDefault="0066375B" w:rsidP="003027D6">
      <w:pPr>
        <w:tabs>
          <w:tab w:val="left" w:pos="5550"/>
        </w:tabs>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811"/>
        <w:gridCol w:w="3686"/>
      </w:tblGrid>
      <w:tr w:rsidR="0066375B" w:rsidTr="0066375B">
        <w:trPr>
          <w:trHeight w:val="1022"/>
        </w:trPr>
        <w:tc>
          <w:tcPr>
            <w:tcW w:w="993" w:type="dxa"/>
            <w:tcBorders>
              <w:top w:val="single" w:sz="4" w:space="0" w:color="auto"/>
              <w:left w:val="single" w:sz="4" w:space="0" w:color="auto"/>
              <w:bottom w:val="single" w:sz="4" w:space="0" w:color="auto"/>
              <w:right w:val="single" w:sz="4" w:space="0" w:color="auto"/>
            </w:tcBorders>
            <w:hideMark/>
          </w:tcPr>
          <w:p w:rsidR="0066375B" w:rsidRDefault="0066375B" w:rsidP="00B721EC">
            <w:pPr>
              <w:pStyle w:val="3"/>
              <w:ind w:left="0" w:firstLine="0"/>
              <w:jc w:val="center"/>
              <w:rPr>
                <w:b/>
                <w:szCs w:val="24"/>
              </w:rPr>
            </w:pPr>
            <w:r>
              <w:rPr>
                <w:b/>
                <w:sz w:val="22"/>
                <w:szCs w:val="22"/>
              </w:rPr>
              <w:t>№</w:t>
            </w:r>
            <w:r w:rsidRPr="0032482C">
              <w:rPr>
                <w:b/>
                <w:sz w:val="22"/>
                <w:szCs w:val="22"/>
              </w:rPr>
              <w:t xml:space="preserve"> заявки</w:t>
            </w:r>
          </w:p>
        </w:tc>
        <w:tc>
          <w:tcPr>
            <w:tcW w:w="5811" w:type="dxa"/>
            <w:tcBorders>
              <w:top w:val="single" w:sz="4" w:space="0" w:color="auto"/>
              <w:left w:val="single" w:sz="4" w:space="0" w:color="auto"/>
              <w:bottom w:val="single" w:sz="4" w:space="0" w:color="auto"/>
              <w:right w:val="single" w:sz="4" w:space="0" w:color="auto"/>
            </w:tcBorders>
            <w:hideMark/>
          </w:tcPr>
          <w:p w:rsidR="0066375B" w:rsidRPr="009171C0" w:rsidRDefault="0066375B" w:rsidP="00B721EC">
            <w:pPr>
              <w:pStyle w:val="3"/>
              <w:ind w:left="0" w:firstLine="0"/>
              <w:jc w:val="center"/>
              <w:rPr>
                <w:b/>
                <w:szCs w:val="22"/>
              </w:rPr>
            </w:pPr>
            <w:r w:rsidRPr="009171C0">
              <w:rPr>
                <w:b/>
                <w:sz w:val="22"/>
                <w:szCs w:val="22"/>
              </w:rPr>
              <w:t>Результат проверки документов</w:t>
            </w:r>
          </w:p>
          <w:p w:rsidR="0066375B" w:rsidRPr="009171C0" w:rsidRDefault="0066375B" w:rsidP="00B721EC">
            <w:pPr>
              <w:pStyle w:val="3"/>
              <w:ind w:left="0" w:firstLine="0"/>
              <w:jc w:val="center"/>
              <w:rPr>
                <w:b/>
                <w:szCs w:val="22"/>
              </w:rPr>
            </w:pPr>
            <w:r w:rsidRPr="009171C0">
              <w:rPr>
                <w:b/>
                <w:sz w:val="22"/>
                <w:szCs w:val="22"/>
              </w:rPr>
              <w:t>(соответствие/</w:t>
            </w:r>
          </w:p>
          <w:p w:rsidR="0066375B" w:rsidRPr="009171C0" w:rsidRDefault="0066375B" w:rsidP="00B721EC">
            <w:pPr>
              <w:pStyle w:val="3"/>
              <w:ind w:left="0" w:firstLine="0"/>
              <w:jc w:val="center"/>
              <w:rPr>
                <w:b/>
                <w:szCs w:val="22"/>
              </w:rPr>
            </w:pPr>
            <w:r w:rsidRPr="009171C0">
              <w:rPr>
                <w:b/>
                <w:sz w:val="22"/>
                <w:szCs w:val="22"/>
              </w:rPr>
              <w:t>несоответствие требованиям)</w:t>
            </w:r>
          </w:p>
        </w:tc>
        <w:tc>
          <w:tcPr>
            <w:tcW w:w="3686" w:type="dxa"/>
            <w:tcBorders>
              <w:top w:val="single" w:sz="4" w:space="0" w:color="auto"/>
              <w:left w:val="single" w:sz="4" w:space="0" w:color="auto"/>
              <w:bottom w:val="single" w:sz="4" w:space="0" w:color="auto"/>
              <w:right w:val="single" w:sz="4" w:space="0" w:color="auto"/>
            </w:tcBorders>
            <w:hideMark/>
          </w:tcPr>
          <w:p w:rsidR="0066375B" w:rsidRPr="00245C62" w:rsidRDefault="0066375B"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66375B" w:rsidTr="0066375B">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66375B" w:rsidRDefault="00F579E3" w:rsidP="00B456C1">
            <w:pPr>
              <w:jc w:val="center"/>
            </w:pPr>
            <w:r>
              <w:t>4085</w:t>
            </w:r>
          </w:p>
        </w:tc>
        <w:tc>
          <w:tcPr>
            <w:tcW w:w="5811" w:type="dxa"/>
            <w:tcBorders>
              <w:top w:val="single" w:sz="4" w:space="0" w:color="auto"/>
              <w:left w:val="single" w:sz="4" w:space="0" w:color="auto"/>
              <w:bottom w:val="single" w:sz="4" w:space="0" w:color="auto"/>
              <w:right w:val="single" w:sz="4" w:space="0" w:color="auto"/>
            </w:tcBorders>
            <w:vAlign w:val="center"/>
          </w:tcPr>
          <w:p w:rsidR="0066375B" w:rsidRDefault="0066375B"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p w:rsidR="0066375B" w:rsidRPr="00D25349" w:rsidRDefault="0066375B" w:rsidP="00E37C0F">
            <w:pPr>
              <w:pStyle w:val="3"/>
              <w:ind w:left="0" w:firstLine="0"/>
              <w:jc w:val="center"/>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6375B" w:rsidRPr="00D25349" w:rsidRDefault="0066375B" w:rsidP="003B4FA2">
            <w:pPr>
              <w:pStyle w:val="3"/>
              <w:ind w:left="0" w:firstLine="0"/>
              <w:jc w:val="center"/>
              <w:rPr>
                <w:szCs w:val="24"/>
              </w:rPr>
            </w:pPr>
            <w:r w:rsidRPr="00D25349">
              <w:rPr>
                <w:szCs w:val="24"/>
              </w:rPr>
              <w:t xml:space="preserve">Допустить к участию в </w:t>
            </w:r>
            <w:r>
              <w:rPr>
                <w:szCs w:val="24"/>
              </w:rPr>
              <w:t>конкурсе</w:t>
            </w:r>
          </w:p>
        </w:tc>
      </w:tr>
    </w:tbl>
    <w:p w:rsidR="00F579E3" w:rsidRDefault="00F579E3" w:rsidP="00E6233E">
      <w:pPr>
        <w:spacing w:before="80"/>
        <w:ind w:firstLine="709"/>
        <w:jc w:val="both"/>
        <w:outlineLvl w:val="2"/>
        <w:rPr>
          <w:b/>
          <w:szCs w:val="20"/>
        </w:rPr>
      </w:pPr>
    </w:p>
    <w:p w:rsidR="00E6233E" w:rsidRDefault="00DA42CA" w:rsidP="00E6233E">
      <w:pPr>
        <w:spacing w:before="80"/>
        <w:ind w:firstLine="709"/>
        <w:jc w:val="both"/>
        <w:outlineLvl w:val="2"/>
        <w:rPr>
          <w:b/>
          <w:szCs w:val="20"/>
        </w:rPr>
      </w:pPr>
      <w:r>
        <w:rPr>
          <w:b/>
          <w:szCs w:val="20"/>
        </w:rPr>
        <w:t>5. Голосовали</w:t>
      </w:r>
      <w:r w:rsidR="00E6233E">
        <w:rPr>
          <w:b/>
          <w:szCs w:val="20"/>
        </w:rPr>
        <w:t>:</w:t>
      </w:r>
    </w:p>
    <w:p w:rsidR="00E6233E" w:rsidRPr="000F0582" w:rsidRDefault="00511069" w:rsidP="00E6233E">
      <w:pPr>
        <w:tabs>
          <w:tab w:val="left" w:pos="5550"/>
        </w:tabs>
        <w:ind w:firstLine="709"/>
        <w:rPr>
          <w:szCs w:val="20"/>
        </w:rPr>
      </w:pPr>
      <w:r>
        <w:rPr>
          <w:szCs w:val="20"/>
        </w:rPr>
        <w:t>«за» -</w:t>
      </w:r>
      <w:r w:rsidR="0066375B">
        <w:rPr>
          <w:szCs w:val="20"/>
        </w:rPr>
        <w:t>9</w:t>
      </w:r>
    </w:p>
    <w:p w:rsidR="00F06913" w:rsidRDefault="00E6233E" w:rsidP="00E6233E">
      <w:pPr>
        <w:tabs>
          <w:tab w:val="left" w:pos="5550"/>
        </w:tabs>
        <w:ind w:firstLine="709"/>
        <w:rPr>
          <w:b/>
          <w:szCs w:val="20"/>
        </w:rPr>
      </w:pPr>
      <w:r>
        <w:rPr>
          <w:szCs w:val="20"/>
        </w:rPr>
        <w:t>«против» - 0</w:t>
      </w:r>
    </w:p>
    <w:tbl>
      <w:tblPr>
        <w:tblStyle w:val="a6"/>
        <w:tblW w:w="10382" w:type="dxa"/>
        <w:tblInd w:w="108" w:type="dxa"/>
        <w:tblLayout w:type="fixed"/>
        <w:tblLook w:val="04A0" w:firstRow="1" w:lastRow="0" w:firstColumn="1" w:lastColumn="0" w:noHBand="0" w:noVBand="1"/>
      </w:tblPr>
      <w:tblGrid>
        <w:gridCol w:w="3153"/>
        <w:gridCol w:w="3543"/>
        <w:gridCol w:w="3686"/>
      </w:tblGrid>
      <w:tr w:rsidR="00E6233E" w:rsidTr="00FF1486">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FF1486">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RPr="00AA686C"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spacing w:line="480" w:lineRule="auto"/>
              <w:jc w:val="both"/>
              <w:rPr>
                <w:lang w:eastAsia="en-US"/>
              </w:rPr>
            </w:pPr>
            <w:r w:rsidRPr="00FF1486">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50AD7" w:rsidRPr="00AA686C" w:rsidRDefault="00C50AD7" w:rsidP="001F061D">
            <w:pPr>
              <w:spacing w:line="480" w:lineRule="auto"/>
              <w:jc w:val="both"/>
              <w:rPr>
                <w:sz w:val="32"/>
                <w:szCs w:val="32"/>
                <w:highlight w:val="yellow"/>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Признать участника закупки</w:t>
      </w:r>
      <w:r w:rsidR="009A2673" w:rsidRPr="009A2673">
        <w:rPr>
          <w:szCs w:val="20"/>
        </w:rPr>
        <w:t xml:space="preserve"> </w:t>
      </w:r>
      <w:r w:rsidR="009A2673">
        <w:rPr>
          <w:szCs w:val="20"/>
        </w:rPr>
        <w:t xml:space="preserve">№ </w:t>
      </w:r>
      <w:r w:rsidR="00F579E3">
        <w:t>4085</w:t>
      </w:r>
      <w:r w:rsidR="003027D6">
        <w:rPr>
          <w:szCs w:val="20"/>
        </w:rPr>
        <w:t xml:space="preserve">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E37C0F">
        <w:t xml:space="preserve"> и допустить до этапа подведения итогов. </w:t>
      </w:r>
    </w:p>
    <w:p w:rsidR="00EA21A2" w:rsidRDefault="003027D6" w:rsidP="000B760C">
      <w:pPr>
        <w:tabs>
          <w:tab w:val="left" w:pos="5550"/>
        </w:tabs>
        <w:ind w:firstLine="709"/>
        <w:jc w:val="both"/>
      </w:pPr>
      <w:r w:rsidRPr="00BB5CD6">
        <w:t xml:space="preserve">В связи с тем, </w:t>
      </w:r>
      <w:r w:rsidR="00F579E3">
        <w:t xml:space="preserve">что до участия </w:t>
      </w:r>
      <w:r w:rsidRPr="00664F6D">
        <w:t xml:space="preserve">в </w:t>
      </w:r>
      <w:r w:rsidR="001F061D">
        <w:t>конкурсе</w:t>
      </w:r>
      <w:r w:rsidRPr="00664F6D">
        <w:t xml:space="preserve"> </w:t>
      </w:r>
      <w:r w:rsidR="00F579E3">
        <w:t xml:space="preserve">была допущена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F579E3">
        <w:rPr>
          <w:szCs w:val="20"/>
        </w:rPr>
        <w:t>2</w:t>
      </w:r>
      <w:bookmarkStart w:id="0" w:name="_GoBack"/>
      <w:bookmarkEnd w:id="0"/>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CF44E8">
      <w:pgSz w:w="11906" w:h="16838"/>
      <w:pgMar w:top="567"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575"/>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4FA2"/>
    <w:rsid w:val="003B7592"/>
    <w:rsid w:val="003C02BB"/>
    <w:rsid w:val="003C1009"/>
    <w:rsid w:val="003C1624"/>
    <w:rsid w:val="003C1664"/>
    <w:rsid w:val="003D2055"/>
    <w:rsid w:val="003E47AA"/>
    <w:rsid w:val="003E78DE"/>
    <w:rsid w:val="003F5B13"/>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5CBB"/>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13DE"/>
    <w:rsid w:val="006036E9"/>
    <w:rsid w:val="0060798E"/>
    <w:rsid w:val="0061004E"/>
    <w:rsid w:val="00615923"/>
    <w:rsid w:val="00617D79"/>
    <w:rsid w:val="00622E69"/>
    <w:rsid w:val="006250F3"/>
    <w:rsid w:val="00630C4D"/>
    <w:rsid w:val="00630E4F"/>
    <w:rsid w:val="00642074"/>
    <w:rsid w:val="00644E99"/>
    <w:rsid w:val="00651AC0"/>
    <w:rsid w:val="006526DE"/>
    <w:rsid w:val="00655681"/>
    <w:rsid w:val="00657492"/>
    <w:rsid w:val="0066375B"/>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2673"/>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686C"/>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44E8"/>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A42CA"/>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579E3"/>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1486"/>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 w:type="character" w:customStyle="1" w:styleId="copytarget">
    <w:name w:val="copy_target"/>
    <w:basedOn w:val="a0"/>
    <w:rsid w:val="00CF44E8"/>
  </w:style>
  <w:style w:type="paragraph" w:customStyle="1" w:styleId="Default">
    <w:name w:val="Default"/>
    <w:rsid w:val="00617D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184CC-9327-4971-ACC5-F62A95AF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11</cp:revision>
  <cp:lastPrinted>2018-03-16T11:00:00Z</cp:lastPrinted>
  <dcterms:created xsi:type="dcterms:W3CDTF">2023-01-20T07:54:00Z</dcterms:created>
  <dcterms:modified xsi:type="dcterms:W3CDTF">2024-03-25T09:52:00Z</dcterms:modified>
</cp:coreProperties>
</file>