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3A" w:rsidRDefault="00C1753A" w:rsidP="00C1753A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3/3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</w:t>
      </w:r>
      <w:r>
        <w:rPr>
          <w:b/>
          <w:spacing w:val="60"/>
          <w:sz w:val="28"/>
          <w:szCs w:val="28"/>
        </w:rPr>
        <w:t>/2021</w:t>
      </w:r>
      <w:r w:rsidRPr="00634533">
        <w:rPr>
          <w:b/>
          <w:spacing w:val="60"/>
          <w:sz w:val="28"/>
          <w:szCs w:val="28"/>
        </w:rPr>
        <w:t>/</w:t>
      </w:r>
      <w:r w:rsidRPr="0047381E">
        <w:t xml:space="preserve"> </w:t>
      </w:r>
      <w:r w:rsidRPr="007F452C">
        <w:rPr>
          <w:b/>
          <w:spacing w:val="60"/>
          <w:sz w:val="28"/>
          <w:szCs w:val="28"/>
        </w:rPr>
        <w:t>32110312373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C1753A" w:rsidRPr="00526F2F" w:rsidRDefault="00DB6B74" w:rsidP="00C1753A">
      <w:pPr>
        <w:tabs>
          <w:tab w:val="left" w:pos="-142"/>
        </w:tabs>
        <w:ind w:firstLine="709"/>
        <w:jc w:val="center"/>
        <w:rPr>
          <w:b/>
          <w:bCs/>
        </w:rPr>
      </w:pPr>
      <w:r w:rsidRPr="00526F2F">
        <w:rPr>
          <w:b/>
        </w:rPr>
        <w:t>по вопрос</w:t>
      </w:r>
      <w:r w:rsidR="00A33B5C">
        <w:rPr>
          <w:b/>
        </w:rPr>
        <w:t>у подведения итогов к</w:t>
      </w:r>
      <w:r w:rsidR="00634533" w:rsidRPr="00526F2F">
        <w:rPr>
          <w:b/>
        </w:rPr>
        <w:t>онкурс</w:t>
      </w:r>
      <w:r w:rsidR="00A33B5C">
        <w:rPr>
          <w:b/>
        </w:rPr>
        <w:t>а</w:t>
      </w:r>
      <w:r w:rsidR="003C6C99" w:rsidRPr="00526F2F">
        <w:rPr>
          <w:b/>
        </w:rPr>
        <w:t xml:space="preserve"> в электронной форме </w:t>
      </w:r>
      <w:r w:rsidR="00C1753A" w:rsidRPr="00526F2F">
        <w:rPr>
          <w:b/>
        </w:rPr>
        <w:t xml:space="preserve">на выполнение работ </w:t>
      </w:r>
      <w:r w:rsidR="00C1753A" w:rsidRPr="007F452C">
        <w:rPr>
          <w:b/>
        </w:rPr>
        <w:t>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</w:r>
    </w:p>
    <w:p w:rsidR="004A05D8" w:rsidRPr="002F50A6" w:rsidRDefault="004A05D8" w:rsidP="00C1753A">
      <w:pPr>
        <w:tabs>
          <w:tab w:val="left" w:pos="-142"/>
        </w:tabs>
        <w:ind w:firstLine="709"/>
        <w:jc w:val="center"/>
        <w:rPr>
          <w:b/>
        </w:rPr>
      </w:pPr>
    </w:p>
    <w:p w:rsidR="00C1753A" w:rsidRDefault="00245C62" w:rsidP="00C1753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673AD8">
        <w:rPr>
          <w:szCs w:val="20"/>
        </w:rPr>
        <w:t xml:space="preserve">   </w:t>
      </w:r>
      <w:r w:rsidR="008D1D52">
        <w:rPr>
          <w:szCs w:val="20"/>
        </w:rPr>
        <w:t xml:space="preserve">   </w:t>
      </w:r>
      <w:r w:rsidR="004A05D8">
        <w:rPr>
          <w:szCs w:val="20"/>
        </w:rPr>
        <w:t xml:space="preserve">                </w:t>
      </w:r>
      <w:r w:rsidR="008D1D52">
        <w:rPr>
          <w:szCs w:val="20"/>
        </w:rPr>
        <w:t xml:space="preserve"> </w:t>
      </w:r>
      <w:proofErr w:type="gramStart"/>
      <w:r w:rsidR="008D1D52">
        <w:rPr>
          <w:szCs w:val="20"/>
        </w:rPr>
        <w:t xml:space="preserve"> </w:t>
      </w:r>
      <w:r w:rsidR="0047381E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C1753A" w:rsidRPr="00E7168C">
        <w:rPr>
          <w:szCs w:val="20"/>
        </w:rPr>
        <w:t>«</w:t>
      </w:r>
      <w:proofErr w:type="gramEnd"/>
      <w:r w:rsidR="00C1753A">
        <w:rPr>
          <w:szCs w:val="20"/>
        </w:rPr>
        <w:t>18» июня 2021</w:t>
      </w:r>
      <w:r w:rsidR="00C1753A" w:rsidRPr="00E7168C">
        <w:rPr>
          <w:szCs w:val="20"/>
        </w:rPr>
        <w:t xml:space="preserve"> </w:t>
      </w:r>
      <w:r w:rsidR="00C1753A">
        <w:rPr>
          <w:szCs w:val="20"/>
        </w:rPr>
        <w:t>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4A05D8" w:rsidRPr="00655CE5" w:rsidRDefault="004A05D8" w:rsidP="004A05D8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A05D8" w:rsidRPr="00655CE5" w:rsidRDefault="004A05D8" w:rsidP="004A05D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11593" w:rsidRDefault="00673AD8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</w:t>
      </w:r>
      <w:r w:rsidR="00634533">
        <w:rPr>
          <w:b/>
        </w:rPr>
        <w:t>м имеется, заседание правомочно.</w:t>
      </w: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634533" w:rsidRDefault="00344B03" w:rsidP="00C1753A">
      <w:pPr>
        <w:tabs>
          <w:tab w:val="left" w:pos="-142"/>
        </w:tabs>
        <w:jc w:val="both"/>
      </w:pPr>
      <w:r>
        <w:t xml:space="preserve">            1) </w:t>
      </w:r>
      <w:r w:rsidR="00A33B5C">
        <w:t>Подведение итогов закупки</w:t>
      </w:r>
      <w:r w:rsidRPr="003A07CF">
        <w:t xml:space="preserve"> </w:t>
      </w:r>
      <w:r>
        <w:t>на право</w:t>
      </w:r>
      <w:r w:rsidR="00673AD8">
        <w:t xml:space="preserve"> </w:t>
      </w:r>
      <w:r w:rsidR="00C1753A" w:rsidRPr="00C1753A">
        <w:t>выполнения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</w:r>
      <w:r w:rsidR="00A33B5C">
        <w:tab/>
      </w:r>
    </w:p>
    <w:p w:rsidR="00A760B9" w:rsidRDefault="00A760B9" w:rsidP="00344B03">
      <w:pPr>
        <w:pStyle w:val="a3"/>
        <w:ind w:left="0" w:firstLine="709"/>
        <w:contextualSpacing w:val="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A33B5C" w:rsidRDefault="00A33B5C" w:rsidP="00A33B5C">
      <w:pPr>
        <w:ind w:firstLine="709"/>
        <w:jc w:val="both"/>
      </w:pPr>
      <w:r>
        <w:t xml:space="preserve">1) 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</w:t>
      </w:r>
      <w:r>
        <w:t xml:space="preserve"> что решением Комиссии по закупочной деятельности от </w:t>
      </w:r>
      <w:r w:rsidR="00C1753A">
        <w:t>17.06</w:t>
      </w:r>
      <w:r>
        <w:t xml:space="preserve">.2021, настоящий конкурс в электронной форме был признан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10 </w:t>
      </w:r>
      <w:r w:rsidRPr="00BB5CD6">
        <w:t>документации о закупке</w:t>
      </w:r>
      <w:r>
        <w:t xml:space="preserve">, в </w:t>
      </w:r>
      <w:r w:rsidRPr="00BB5CD6">
        <w:t>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</w:t>
      </w:r>
      <w:r>
        <w:t>закупке</w:t>
      </w:r>
      <w:r w:rsidRPr="00664F6D">
        <w:t xml:space="preserve">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>а. Заявка единственного участника закупки признана соответствующей требованиям конкурсной документации.</w:t>
      </w:r>
    </w:p>
    <w:p w:rsidR="00990443" w:rsidRDefault="00A33B5C" w:rsidP="00990443">
      <w:pPr>
        <w:ind w:firstLine="709"/>
        <w:jc w:val="both"/>
      </w:pPr>
      <w:r w:rsidRPr="0032482C">
        <w:t>Сведения об участник</w:t>
      </w:r>
      <w:r>
        <w:t>е</w:t>
      </w:r>
      <w:r w:rsidRPr="0032482C">
        <w:t xml:space="preserve"> </w:t>
      </w:r>
      <w:r>
        <w:t>закупки</w:t>
      </w:r>
      <w:r w:rsidRPr="0032482C">
        <w:t>, предоставив</w:t>
      </w:r>
      <w:r>
        <w:t xml:space="preserve">шем заявку: </w:t>
      </w:r>
    </w:p>
    <w:p w:rsidR="00A760B9" w:rsidRDefault="00A760B9" w:rsidP="00990443">
      <w:pPr>
        <w:ind w:firstLine="709"/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3260"/>
        <w:gridCol w:w="3260"/>
        <w:gridCol w:w="1701"/>
      </w:tblGrid>
      <w:tr w:rsidR="000634E0" w:rsidRPr="00744326" w:rsidTr="000634E0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0634E0" w:rsidRP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>№ заявки</w:t>
            </w:r>
          </w:p>
        </w:tc>
        <w:tc>
          <w:tcPr>
            <w:tcW w:w="1559" w:type="dxa"/>
            <w:vAlign w:val="center"/>
          </w:tcPr>
          <w:p w:rsidR="000634E0" w:rsidRP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34E0" w:rsidRP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 xml:space="preserve">Наименование участника закупки, </w:t>
            </w:r>
          </w:p>
          <w:p w:rsidR="000634E0" w:rsidRP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 xml:space="preserve">ИНН, КПП (для юридических лиц) или </w:t>
            </w:r>
          </w:p>
          <w:p w:rsidR="000634E0" w:rsidRPr="000634E0" w:rsidRDefault="000634E0" w:rsidP="00A33B5C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>ФИО (для физических лиц)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34E0" w:rsidRP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>Место нахождения</w:t>
            </w:r>
          </w:p>
          <w:p w:rsidR="000634E0" w:rsidRP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 xml:space="preserve"> (для юридического лица), место жительства </w:t>
            </w:r>
          </w:p>
          <w:p w:rsidR="000634E0" w:rsidRP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701" w:type="dxa"/>
          </w:tcPr>
          <w:p w:rsid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>Цена, предложенная участником</w:t>
            </w:r>
          </w:p>
          <w:p w:rsidR="000634E0" w:rsidRP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</w:tr>
      <w:tr w:rsidR="000634E0" w:rsidRPr="00744326" w:rsidTr="000634E0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0634E0" w:rsidRPr="000634E0" w:rsidRDefault="000634E0" w:rsidP="00C1753A">
            <w:pPr>
              <w:jc w:val="center"/>
              <w:rPr>
                <w:sz w:val="22"/>
                <w:szCs w:val="22"/>
              </w:rPr>
            </w:pPr>
            <w:r w:rsidRPr="000634E0">
              <w:rPr>
                <w:sz w:val="22"/>
                <w:szCs w:val="22"/>
              </w:rPr>
              <w:t>986</w:t>
            </w:r>
          </w:p>
        </w:tc>
        <w:tc>
          <w:tcPr>
            <w:tcW w:w="1559" w:type="dxa"/>
            <w:vAlign w:val="center"/>
          </w:tcPr>
          <w:p w:rsidR="000634E0" w:rsidRPr="000634E0" w:rsidRDefault="000634E0" w:rsidP="00C1753A">
            <w:pPr>
              <w:jc w:val="center"/>
              <w:rPr>
                <w:sz w:val="22"/>
                <w:szCs w:val="22"/>
              </w:rPr>
            </w:pPr>
            <w:r w:rsidRPr="000634E0">
              <w:rPr>
                <w:sz w:val="22"/>
                <w:szCs w:val="22"/>
              </w:rPr>
              <w:t>09.06.2021 15:39:44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34E0" w:rsidRPr="000634E0" w:rsidRDefault="000634E0" w:rsidP="00C1753A">
            <w:pPr>
              <w:jc w:val="center"/>
              <w:rPr>
                <w:sz w:val="22"/>
                <w:szCs w:val="22"/>
              </w:rPr>
            </w:pPr>
            <w:r w:rsidRPr="000634E0">
              <w:rPr>
                <w:sz w:val="22"/>
                <w:szCs w:val="22"/>
              </w:rPr>
              <w:t>Общество с ограниченной ответственностью «СоюзПроф»</w:t>
            </w:r>
          </w:p>
          <w:p w:rsidR="000634E0" w:rsidRDefault="000634E0" w:rsidP="00C1753A">
            <w:pPr>
              <w:jc w:val="center"/>
              <w:rPr>
                <w:sz w:val="22"/>
                <w:szCs w:val="22"/>
              </w:rPr>
            </w:pPr>
            <w:r w:rsidRPr="000634E0">
              <w:rPr>
                <w:sz w:val="22"/>
                <w:szCs w:val="22"/>
              </w:rPr>
              <w:t xml:space="preserve">ИНН 7811431755, </w:t>
            </w:r>
          </w:p>
          <w:p w:rsidR="000634E0" w:rsidRPr="000634E0" w:rsidRDefault="000634E0" w:rsidP="00C1753A">
            <w:pPr>
              <w:jc w:val="center"/>
              <w:rPr>
                <w:sz w:val="22"/>
                <w:szCs w:val="22"/>
              </w:rPr>
            </w:pPr>
            <w:r w:rsidRPr="000634E0">
              <w:rPr>
                <w:sz w:val="22"/>
                <w:szCs w:val="22"/>
              </w:rPr>
              <w:t xml:space="preserve">КПП 781101001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34E0" w:rsidRPr="000634E0" w:rsidRDefault="000634E0" w:rsidP="00C1753A">
            <w:pPr>
              <w:jc w:val="center"/>
              <w:rPr>
                <w:sz w:val="22"/>
                <w:szCs w:val="22"/>
              </w:rPr>
            </w:pPr>
            <w:r w:rsidRPr="000634E0">
              <w:rPr>
                <w:sz w:val="22"/>
                <w:szCs w:val="22"/>
              </w:rPr>
              <w:t xml:space="preserve">192012, г. Санкт-Петербург, </w:t>
            </w:r>
          </w:p>
          <w:p w:rsidR="000634E0" w:rsidRDefault="000634E0" w:rsidP="00C1753A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Обуховской</w:t>
            </w:r>
            <w:proofErr w:type="spellEnd"/>
            <w:r>
              <w:rPr>
                <w:sz w:val="22"/>
                <w:szCs w:val="22"/>
              </w:rPr>
              <w:t xml:space="preserve"> обороны, </w:t>
            </w:r>
          </w:p>
          <w:p w:rsidR="000634E0" w:rsidRPr="000634E0" w:rsidRDefault="000634E0" w:rsidP="00C1753A">
            <w:pPr>
              <w:pStyle w:val="3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дом 112, корп.</w:t>
            </w:r>
            <w:r w:rsidRPr="000634E0">
              <w:rPr>
                <w:sz w:val="22"/>
                <w:szCs w:val="22"/>
              </w:rPr>
              <w:t>2 Лит. И, пом.602</w:t>
            </w:r>
          </w:p>
        </w:tc>
        <w:tc>
          <w:tcPr>
            <w:tcW w:w="1701" w:type="dxa"/>
          </w:tcPr>
          <w:p w:rsidR="000634E0" w:rsidRDefault="000634E0" w:rsidP="00C1753A">
            <w:pPr>
              <w:jc w:val="center"/>
              <w:rPr>
                <w:sz w:val="22"/>
                <w:szCs w:val="22"/>
              </w:rPr>
            </w:pPr>
          </w:p>
          <w:p w:rsidR="000634E0" w:rsidRPr="000634E0" w:rsidRDefault="000634E0" w:rsidP="00C1753A">
            <w:pPr>
              <w:jc w:val="center"/>
              <w:rPr>
                <w:sz w:val="22"/>
                <w:szCs w:val="22"/>
              </w:rPr>
            </w:pPr>
            <w:r w:rsidRPr="000634E0">
              <w:rPr>
                <w:sz w:val="22"/>
                <w:szCs w:val="22"/>
              </w:rPr>
              <w:t>301 460 000,00</w:t>
            </w:r>
          </w:p>
        </w:tc>
      </w:tr>
    </w:tbl>
    <w:p w:rsidR="00A760B9" w:rsidRDefault="00990443" w:rsidP="00C1753A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        </w:t>
      </w:r>
    </w:p>
    <w:p w:rsidR="00A33B5C" w:rsidRDefault="00A760B9" w:rsidP="00C1753A">
      <w:pPr>
        <w:tabs>
          <w:tab w:val="left" w:pos="5550"/>
        </w:tabs>
        <w:jc w:val="both"/>
      </w:pPr>
      <w:r w:rsidRPr="00A760B9">
        <w:rPr>
          <w:szCs w:val="20"/>
        </w:rPr>
        <w:t xml:space="preserve">             </w:t>
      </w:r>
      <w:r w:rsidR="00990443">
        <w:rPr>
          <w:szCs w:val="20"/>
        </w:rPr>
        <w:t xml:space="preserve"> </w:t>
      </w:r>
      <w:r w:rsidR="00A33B5C">
        <w:t xml:space="preserve">2) </w:t>
      </w:r>
      <w:proofErr w:type="spellStart"/>
      <w:r w:rsidR="00A33B5C">
        <w:t>Старцеву</w:t>
      </w:r>
      <w:proofErr w:type="spellEnd"/>
      <w:r w:rsidR="00A33B5C">
        <w:t xml:space="preserve"> А.В., которая сообщила, что в</w:t>
      </w:r>
      <w:r w:rsidR="00A33B5C" w:rsidRPr="009F496E">
        <w:t xml:space="preserve"> </w:t>
      </w:r>
      <w:r w:rsidR="00A33B5C">
        <w:t xml:space="preserve">соответствие с пунктом 1 части 3 раздела 10 документации о закупке, по итогам несостоявшейся процедуры </w:t>
      </w:r>
      <w:r w:rsidR="00A33B5C" w:rsidRPr="009F496E">
        <w:t xml:space="preserve">Заказчик </w:t>
      </w:r>
      <w:r w:rsidR="00A33B5C">
        <w:t xml:space="preserve">обязан </w:t>
      </w:r>
      <w:r w:rsidR="00A33B5C" w:rsidRPr="009F496E">
        <w:t>закл</w:t>
      </w:r>
      <w:r w:rsidR="00A33B5C">
        <w:t>ючить</w:t>
      </w:r>
      <w:r w:rsidR="00A33B5C" w:rsidRPr="009F496E">
        <w:t xml:space="preserve"> договор с </w:t>
      </w:r>
      <w:r w:rsidR="00A33B5C">
        <w:t xml:space="preserve">единственным </w:t>
      </w:r>
      <w:r w:rsidR="00A33B5C" w:rsidRPr="009F496E">
        <w:t xml:space="preserve">участником </w:t>
      </w:r>
      <w:r w:rsidR="00A33B5C">
        <w:t xml:space="preserve">закупки </w:t>
      </w:r>
      <w:r w:rsidR="00A33B5C" w:rsidRPr="009F496E">
        <w:t>на условиях, предложенных в заявке такого участника.</w:t>
      </w:r>
    </w:p>
    <w:p w:rsidR="00A33B5C" w:rsidRDefault="00A33B5C" w:rsidP="00A33B5C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A760B9" w:rsidP="00A760B9">
      <w:pPr>
        <w:tabs>
          <w:tab w:val="left" w:pos="5550"/>
        </w:tabs>
        <w:rPr>
          <w:szCs w:val="20"/>
        </w:rPr>
      </w:pPr>
      <w:r w:rsidRPr="00B40E42">
        <w:rPr>
          <w:szCs w:val="20"/>
        </w:rPr>
        <w:t xml:space="preserve">    </w:t>
      </w:r>
      <w:r w:rsidR="00276552" w:rsidRPr="009F1FA2">
        <w:rPr>
          <w:szCs w:val="20"/>
        </w:rPr>
        <w:t>«за</w:t>
      </w:r>
      <w:r w:rsidR="00276552" w:rsidRPr="00E972A4">
        <w:rPr>
          <w:szCs w:val="20"/>
        </w:rPr>
        <w:t xml:space="preserve">» - </w:t>
      </w:r>
      <w:r w:rsidR="00526F2F">
        <w:rPr>
          <w:szCs w:val="20"/>
        </w:rPr>
        <w:t>10</w:t>
      </w: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3827"/>
        <w:gridCol w:w="3827"/>
      </w:tblGrid>
      <w:tr w:rsidR="00526F2F" w:rsidTr="00526F2F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2F" w:rsidRDefault="00276552" w:rsidP="00AF5BEC">
            <w:pPr>
              <w:jc w:val="both"/>
            </w:pPr>
            <w:r w:rsidRPr="00E972A4">
              <w:rPr>
                <w:szCs w:val="20"/>
              </w:rPr>
              <w:t>«против»</w:t>
            </w:r>
            <w:r w:rsidRPr="00744326">
              <w:rPr>
                <w:szCs w:val="20"/>
              </w:rPr>
              <w:t xml:space="preserve"> -</w:t>
            </w:r>
            <w:r w:rsidR="00344B03">
              <w:rPr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2F" w:rsidRDefault="00526F2F" w:rsidP="00AF5BEC">
            <w:pPr>
              <w:jc w:val="center"/>
            </w:pPr>
            <w:r>
              <w:t>«ЗА»</w:t>
            </w:r>
          </w:p>
          <w:p w:rsidR="00526F2F" w:rsidRDefault="00526F2F" w:rsidP="00AF5BEC">
            <w:pPr>
              <w:jc w:val="center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center"/>
            </w:pPr>
            <w:r>
              <w:t>«ПРОТИВ»</w:t>
            </w:r>
          </w:p>
        </w:tc>
      </w:tr>
      <w:tr w:rsidR="00526F2F" w:rsidTr="00A760B9">
        <w:trPr>
          <w:trHeight w:val="343"/>
        </w:trPr>
        <w:tc>
          <w:tcPr>
            <w:tcW w:w="3011" w:type="dxa"/>
            <w:tcBorders>
              <w:top w:val="single" w:sz="4" w:space="0" w:color="auto"/>
            </w:tcBorders>
          </w:tcPr>
          <w:p w:rsidR="00526F2F" w:rsidRDefault="00526F2F" w:rsidP="00A760B9">
            <w:pPr>
              <w:spacing w:line="36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760B9">
            <w:pPr>
              <w:spacing w:line="36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760B9">
            <w:pPr>
              <w:spacing w:line="360" w:lineRule="auto"/>
              <w:jc w:val="both"/>
            </w:pPr>
            <w:r>
              <w:t>Еловченкова М.Н.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760B9">
            <w:pPr>
              <w:spacing w:line="36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760B9">
            <w:pPr>
              <w:spacing w:line="360" w:lineRule="auto"/>
              <w:jc w:val="both"/>
            </w:pPr>
            <w:r>
              <w:t>Рощупкин А.Т.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A760B9">
            <w:pPr>
              <w:spacing w:line="36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A760B9">
            <w:pPr>
              <w:spacing w:line="36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A760B9">
            <w:pPr>
              <w:spacing w:line="360" w:lineRule="auto"/>
              <w:jc w:val="both"/>
            </w:pPr>
            <w:r>
              <w:t>Цветкова С.П.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A760B9">
        <w:trPr>
          <w:trHeight w:val="379"/>
        </w:trPr>
        <w:tc>
          <w:tcPr>
            <w:tcW w:w="3011" w:type="dxa"/>
          </w:tcPr>
          <w:p w:rsidR="00526F2F" w:rsidRDefault="00526F2F" w:rsidP="00A760B9">
            <w:pPr>
              <w:spacing w:line="36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837D47" w:rsidRDefault="00526F2F" w:rsidP="00A760B9">
            <w:pPr>
              <w:spacing w:line="360" w:lineRule="auto"/>
              <w:jc w:val="both"/>
            </w:pPr>
            <w:r>
              <w:t>Старцева А.В.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</w:tbl>
    <w:p w:rsidR="00A760B9" w:rsidRDefault="00A760B9" w:rsidP="00A06D5C">
      <w:pPr>
        <w:tabs>
          <w:tab w:val="left" w:pos="-142"/>
        </w:tabs>
        <w:ind w:firstLine="709"/>
        <w:jc w:val="both"/>
        <w:rPr>
          <w:b/>
          <w:szCs w:val="20"/>
        </w:rPr>
      </w:pPr>
    </w:p>
    <w:p w:rsidR="000B760C" w:rsidRPr="00A760B9" w:rsidRDefault="006764C0" w:rsidP="00A06D5C">
      <w:pPr>
        <w:tabs>
          <w:tab w:val="left" w:pos="-142"/>
        </w:tabs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B415DE">
        <w:t xml:space="preserve">Признать </w:t>
      </w:r>
      <w:r w:rsidR="00A33B5C">
        <w:t xml:space="preserve">единственного участника конкурса – </w:t>
      </w:r>
      <w:r w:rsidR="00A760B9">
        <w:t>ООО</w:t>
      </w:r>
      <w:r w:rsidR="00A33B5C">
        <w:t xml:space="preserve"> </w:t>
      </w:r>
      <w:r w:rsidR="00C1753A" w:rsidRPr="00C1753A">
        <w:t>«СоюзПроф»</w:t>
      </w:r>
      <w:r w:rsidR="00A760B9">
        <w:t xml:space="preserve"> </w:t>
      </w:r>
      <w:r w:rsidR="00A33B5C" w:rsidRPr="00A33B5C">
        <w:t xml:space="preserve">победителем конкурса и </w:t>
      </w:r>
      <w:r w:rsidR="00884F01" w:rsidRPr="00A33B5C">
        <w:t xml:space="preserve">заключить </w:t>
      </w:r>
      <w:r w:rsidR="00A06D5C">
        <w:t xml:space="preserve">с ним </w:t>
      </w:r>
      <w:r w:rsidR="00884F01" w:rsidRPr="00A33B5C">
        <w:t xml:space="preserve">договор на выполнение работ </w:t>
      </w:r>
      <w:r w:rsidR="00C1753A" w:rsidRPr="00C1753A">
        <w:t xml:space="preserve">по сохранению </w:t>
      </w:r>
      <w:r w:rsidR="00C1753A" w:rsidRPr="00A760B9">
        <w:t>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</w:r>
      <w:r w:rsidR="00884F01" w:rsidRPr="00A760B9">
        <w:t xml:space="preserve"> </w:t>
      </w:r>
      <w:r w:rsidR="00A33B5C" w:rsidRPr="00A760B9">
        <w:t xml:space="preserve">по цене </w:t>
      </w:r>
      <w:r w:rsidR="00C1753A" w:rsidRPr="00A760B9">
        <w:t>301 460 000</w:t>
      </w:r>
      <w:r w:rsidR="00A33B5C" w:rsidRPr="00A760B9">
        <w:t xml:space="preserve"> (триста </w:t>
      </w:r>
      <w:r w:rsidR="00C1753A" w:rsidRPr="00A760B9">
        <w:t>один миллион четыреста шестьдесят</w:t>
      </w:r>
      <w:r w:rsidR="00B40E42">
        <w:t xml:space="preserve"> тысяч</w:t>
      </w:r>
      <w:bookmarkStart w:id="0" w:name="_GoBack"/>
      <w:bookmarkEnd w:id="0"/>
      <w:r w:rsidR="00A33B5C" w:rsidRPr="00A760B9">
        <w:t>) рубл</w:t>
      </w:r>
      <w:r w:rsidR="00C1753A" w:rsidRPr="00A760B9">
        <w:t>ей</w:t>
      </w:r>
      <w:r w:rsidR="00A33B5C" w:rsidRPr="00A760B9">
        <w:t xml:space="preserve"> 00 коп. и сроком выполнения работ – не позднее </w:t>
      </w:r>
      <w:r w:rsidR="00C1753A" w:rsidRPr="00A760B9">
        <w:t>20.12.2022</w:t>
      </w:r>
      <w:r w:rsidR="00A33B5C" w:rsidRPr="00A760B9">
        <w:t xml:space="preserve"> г.</w:t>
      </w:r>
    </w:p>
    <w:sectPr w:rsidR="000B760C" w:rsidRPr="00A760B9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BDF65D5"/>
    <w:multiLevelType w:val="hybridMultilevel"/>
    <w:tmpl w:val="C1C42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634E0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00AC3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4F01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0443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06D5C"/>
    <w:rsid w:val="00A115BC"/>
    <w:rsid w:val="00A2030C"/>
    <w:rsid w:val="00A20E2D"/>
    <w:rsid w:val="00A25BA4"/>
    <w:rsid w:val="00A33B5C"/>
    <w:rsid w:val="00A42FA7"/>
    <w:rsid w:val="00A44BC7"/>
    <w:rsid w:val="00A509F9"/>
    <w:rsid w:val="00A669DF"/>
    <w:rsid w:val="00A760B9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0E42"/>
    <w:rsid w:val="00B415DE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1753A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D74E6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8AE06-23BA-4363-A063-33B14741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39</cp:revision>
  <cp:lastPrinted>2018-03-16T11:00:00Z</cp:lastPrinted>
  <dcterms:created xsi:type="dcterms:W3CDTF">2018-06-19T08:56:00Z</dcterms:created>
  <dcterms:modified xsi:type="dcterms:W3CDTF">2021-06-18T08:44:00Z</dcterms:modified>
</cp:coreProperties>
</file>