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7426FB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7426FB" w:rsidRPr="007426FB">
        <w:rPr>
          <w:b/>
          <w:spacing w:val="60"/>
          <w:sz w:val="28"/>
          <w:szCs w:val="28"/>
        </w:rPr>
        <w:t>32110169123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7426FB" w:rsidRDefault="00DB6B74" w:rsidP="004A05D8">
      <w:pPr>
        <w:tabs>
          <w:tab w:val="left" w:pos="-142"/>
        </w:tabs>
        <w:ind w:firstLine="709"/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</w:t>
      </w:r>
      <w:r w:rsidR="007426FB" w:rsidRPr="007426FB">
        <w:rPr>
          <w:b/>
        </w:rPr>
        <w:t>по капитальному ремонту квартир с перепланировкой и общего домового имущества здания, расположенного по адресу:</w:t>
      </w:r>
    </w:p>
    <w:p w:rsidR="004A05D8" w:rsidRPr="00526F2F" w:rsidRDefault="007426FB" w:rsidP="004A05D8">
      <w:pPr>
        <w:tabs>
          <w:tab w:val="left" w:pos="-142"/>
        </w:tabs>
        <w:ind w:firstLine="709"/>
        <w:jc w:val="center"/>
        <w:rPr>
          <w:b/>
          <w:bCs/>
        </w:rPr>
      </w:pPr>
      <w:r w:rsidRPr="007426FB">
        <w:rPr>
          <w:b/>
        </w:rPr>
        <w:t xml:space="preserve"> г.</w:t>
      </w:r>
      <w:r>
        <w:rPr>
          <w:b/>
        </w:rPr>
        <w:t xml:space="preserve"> </w:t>
      </w:r>
      <w:r w:rsidRPr="007426FB">
        <w:rPr>
          <w:b/>
        </w:rPr>
        <w:t>Санкт-Петербург, ул. 11–я Красноармейская, д.7, литер А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7426FB">
        <w:rPr>
          <w:szCs w:val="20"/>
        </w:rPr>
        <w:t>27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7426FB">
        <w:rPr>
          <w:szCs w:val="20"/>
        </w:rPr>
        <w:t>апреля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426FB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7426FB" w:rsidRPr="007426FB">
        <w:t xml:space="preserve">по капитальному ремонту квартир с перепланировкой и общего домового имущества здания, расположенного по </w:t>
      </w:r>
      <w:proofErr w:type="gramStart"/>
      <w:r w:rsidR="007426FB" w:rsidRPr="007426FB">
        <w:t>адресу:</w:t>
      </w:r>
      <w:r w:rsidR="007426FB">
        <w:t xml:space="preserve">   </w:t>
      </w:r>
      <w:proofErr w:type="gramEnd"/>
      <w:r w:rsidR="007426FB">
        <w:t xml:space="preserve">  </w:t>
      </w:r>
      <w:r w:rsidR="007426FB" w:rsidRPr="007426FB">
        <w:t xml:space="preserve"> г.</w:t>
      </w:r>
      <w:r w:rsidR="007426FB">
        <w:t xml:space="preserve"> </w:t>
      </w:r>
      <w:r w:rsidR="007426FB" w:rsidRPr="007426FB">
        <w:t>Санкт-Петербург, ул. 11–я Красноармейская, д.7, литер А</w:t>
      </w:r>
    </w:p>
    <w:p w:rsidR="001D7549" w:rsidRDefault="007426FB" w:rsidP="007426FB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426FB" w:rsidRPr="00744326" w:rsidTr="007F15E1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7426FB" w:rsidRDefault="007426FB" w:rsidP="007426F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426FB" w:rsidRDefault="007426FB" w:rsidP="007426FB">
            <w:pPr>
              <w:jc w:val="center"/>
            </w:pPr>
          </w:p>
          <w:p w:rsidR="007426FB" w:rsidRDefault="007426FB" w:rsidP="007426FB">
            <w:pPr>
              <w:jc w:val="center"/>
            </w:pPr>
          </w:p>
          <w:p w:rsidR="007426FB" w:rsidRPr="00120CAA" w:rsidRDefault="007426FB" w:rsidP="007426FB">
            <w:pPr>
              <w:jc w:val="center"/>
            </w:pPr>
            <w:r w:rsidRPr="00120CAA">
              <w:t>3292</w:t>
            </w:r>
          </w:p>
        </w:tc>
        <w:tc>
          <w:tcPr>
            <w:tcW w:w="1701" w:type="dxa"/>
            <w:shd w:val="clear" w:color="auto" w:fill="auto"/>
          </w:tcPr>
          <w:p w:rsidR="007426FB" w:rsidRDefault="007426FB" w:rsidP="007426FB">
            <w:pPr>
              <w:jc w:val="center"/>
            </w:pPr>
          </w:p>
          <w:p w:rsidR="007426FB" w:rsidRDefault="007426FB" w:rsidP="007426FB">
            <w:pPr>
              <w:jc w:val="center"/>
            </w:pPr>
            <w:bookmarkStart w:id="0" w:name="_GoBack"/>
            <w:bookmarkEnd w:id="0"/>
            <w:r w:rsidRPr="00120CAA">
              <w:t>22.04.2021 20:10:33</w:t>
            </w:r>
          </w:p>
        </w:tc>
        <w:tc>
          <w:tcPr>
            <w:tcW w:w="3969" w:type="dxa"/>
            <w:vAlign w:val="center"/>
          </w:tcPr>
          <w:p w:rsidR="007426FB" w:rsidRDefault="007426FB" w:rsidP="007426FB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426FB" w:rsidRDefault="007426FB" w:rsidP="007426FB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7426FB" w:rsidRPr="008D6549" w:rsidRDefault="007426FB" w:rsidP="007426FB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26FB" w:rsidRDefault="007426FB" w:rsidP="007426FB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30C2-3D71-4182-BD67-343E1E2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31</cp:revision>
  <cp:lastPrinted>2018-03-16T11:00:00Z</cp:lastPrinted>
  <dcterms:created xsi:type="dcterms:W3CDTF">2018-06-19T08:56:00Z</dcterms:created>
  <dcterms:modified xsi:type="dcterms:W3CDTF">2021-04-26T12:29:00Z</dcterms:modified>
</cp:coreProperties>
</file>