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08" w:rsidRPr="00453B30" w:rsidRDefault="003A07CF" w:rsidP="003637F6">
      <w:pPr>
        <w:jc w:val="center"/>
        <w:rPr>
          <w:b/>
          <w:spacing w:val="60"/>
          <w:sz w:val="26"/>
          <w:szCs w:val="26"/>
        </w:rPr>
      </w:pPr>
      <w:r w:rsidRPr="00453B30">
        <w:rPr>
          <w:b/>
          <w:spacing w:val="60"/>
          <w:sz w:val="26"/>
          <w:szCs w:val="26"/>
        </w:rPr>
        <w:t>ПРОТОКОЛ №</w:t>
      </w:r>
      <w:r w:rsidR="00F35A80">
        <w:rPr>
          <w:b/>
          <w:spacing w:val="60"/>
          <w:sz w:val="26"/>
          <w:szCs w:val="26"/>
        </w:rPr>
        <w:t>1</w:t>
      </w:r>
      <w:r w:rsidR="008D4DEC" w:rsidRPr="00453B30">
        <w:rPr>
          <w:b/>
          <w:spacing w:val="60"/>
          <w:sz w:val="26"/>
          <w:szCs w:val="26"/>
        </w:rPr>
        <w:t>-</w:t>
      </w:r>
      <w:r w:rsidR="00F35A80">
        <w:rPr>
          <w:b/>
          <w:spacing w:val="60"/>
          <w:sz w:val="26"/>
          <w:szCs w:val="26"/>
        </w:rPr>
        <w:t>Э</w:t>
      </w:r>
      <w:r w:rsidR="008D4DEC" w:rsidRPr="00453B30">
        <w:rPr>
          <w:b/>
          <w:spacing w:val="60"/>
          <w:sz w:val="26"/>
          <w:szCs w:val="26"/>
        </w:rPr>
        <w:t>З</w:t>
      </w:r>
      <w:r w:rsidR="00552B39">
        <w:rPr>
          <w:b/>
          <w:spacing w:val="60"/>
          <w:sz w:val="26"/>
          <w:szCs w:val="26"/>
        </w:rPr>
        <w:t>К</w:t>
      </w:r>
      <w:r w:rsidR="00844A4A" w:rsidRPr="00453B30">
        <w:rPr>
          <w:b/>
          <w:spacing w:val="60"/>
          <w:sz w:val="26"/>
          <w:szCs w:val="26"/>
        </w:rPr>
        <w:t>/</w:t>
      </w:r>
      <w:r w:rsidR="00844A4A" w:rsidRPr="00F742C5">
        <w:rPr>
          <w:b/>
          <w:spacing w:val="60"/>
          <w:sz w:val="26"/>
          <w:szCs w:val="26"/>
        </w:rPr>
        <w:t>20</w:t>
      </w:r>
      <w:r w:rsidR="00552B39" w:rsidRPr="00F742C5">
        <w:rPr>
          <w:b/>
          <w:spacing w:val="60"/>
          <w:sz w:val="26"/>
          <w:szCs w:val="26"/>
        </w:rPr>
        <w:t>2</w:t>
      </w:r>
      <w:r w:rsidR="00690BB7">
        <w:rPr>
          <w:b/>
          <w:spacing w:val="60"/>
          <w:sz w:val="26"/>
          <w:szCs w:val="26"/>
        </w:rPr>
        <w:t>5</w:t>
      </w:r>
      <w:r w:rsidR="00844A4A" w:rsidRPr="00F742C5">
        <w:rPr>
          <w:b/>
          <w:spacing w:val="60"/>
          <w:sz w:val="26"/>
          <w:szCs w:val="26"/>
        </w:rPr>
        <w:t>/</w:t>
      </w:r>
      <w:r w:rsidR="00471FBD" w:rsidRPr="00F742C5">
        <w:t xml:space="preserve"> </w:t>
      </w:r>
      <w:r w:rsidR="003B2C60" w:rsidRPr="003B2C60">
        <w:rPr>
          <w:b/>
          <w:spacing w:val="60"/>
          <w:sz w:val="26"/>
          <w:szCs w:val="26"/>
        </w:rPr>
        <w:t>32413613128</w:t>
      </w:r>
    </w:p>
    <w:p w:rsidR="00DF0608" w:rsidRPr="00690BB7" w:rsidRDefault="00DF0608" w:rsidP="005C74EC">
      <w:pPr>
        <w:jc w:val="center"/>
        <w:rPr>
          <w:b/>
        </w:rPr>
      </w:pPr>
      <w:r w:rsidRPr="00690BB7">
        <w:rPr>
          <w:b/>
        </w:rPr>
        <w:t>заседания Комиссии по закуп</w:t>
      </w:r>
      <w:r w:rsidR="003B2C60" w:rsidRPr="00690BB7">
        <w:rPr>
          <w:b/>
        </w:rPr>
        <w:t>кам</w:t>
      </w:r>
    </w:p>
    <w:p w:rsidR="00DF0608" w:rsidRPr="00690BB7" w:rsidRDefault="00690BB7" w:rsidP="005C74EC">
      <w:pPr>
        <w:jc w:val="center"/>
        <w:rPr>
          <w:b/>
        </w:rPr>
      </w:pPr>
      <w:r w:rsidRPr="00690BB7">
        <w:rPr>
          <w:b/>
        </w:rPr>
        <w:t xml:space="preserve">Акционерного общества </w:t>
      </w:r>
      <w:proofErr w:type="spellStart"/>
      <w:r w:rsidRPr="00690BB7">
        <w:rPr>
          <w:b/>
        </w:rPr>
        <w:t>микрокредитная</w:t>
      </w:r>
      <w:proofErr w:type="spellEnd"/>
      <w:r w:rsidRPr="00690BB7">
        <w:rPr>
          <w:b/>
        </w:rPr>
        <w:t xml:space="preserve"> компания</w:t>
      </w:r>
      <w:r w:rsidRPr="00690BB7">
        <w:rPr>
          <w:b/>
        </w:rPr>
        <w:br/>
      </w:r>
      <w:r w:rsidR="00DF0608" w:rsidRPr="00690BB7">
        <w:rPr>
          <w:b/>
        </w:rPr>
        <w:t xml:space="preserve"> «Санкт-Петербургский центр доступного жилья» </w:t>
      </w:r>
    </w:p>
    <w:p w:rsidR="004F1933" w:rsidRPr="00690BB7" w:rsidRDefault="00DB6B74" w:rsidP="005B59AE">
      <w:pPr>
        <w:autoSpaceDE w:val="0"/>
        <w:ind w:firstLine="301"/>
        <w:jc w:val="center"/>
        <w:outlineLvl w:val="0"/>
        <w:rPr>
          <w:b/>
        </w:rPr>
      </w:pPr>
      <w:r w:rsidRPr="00690BB7">
        <w:rPr>
          <w:b/>
        </w:rPr>
        <w:t xml:space="preserve">по вопросу </w:t>
      </w:r>
      <w:r w:rsidR="004F1933" w:rsidRPr="00690BB7">
        <w:rPr>
          <w:b/>
        </w:rPr>
        <w:t>подведения итогов запроса</w:t>
      </w:r>
      <w:r w:rsidRPr="00690BB7">
        <w:rPr>
          <w:b/>
        </w:rPr>
        <w:t xml:space="preserve"> </w:t>
      </w:r>
      <w:r w:rsidR="00552B39" w:rsidRPr="00690BB7">
        <w:rPr>
          <w:b/>
        </w:rPr>
        <w:t>котировок</w:t>
      </w:r>
      <w:r w:rsidR="00F35A80" w:rsidRPr="00690BB7">
        <w:rPr>
          <w:b/>
        </w:rPr>
        <w:t xml:space="preserve"> в электронной форме</w:t>
      </w:r>
    </w:p>
    <w:p w:rsidR="00690BB7" w:rsidRPr="00690BB7" w:rsidRDefault="00F35A80" w:rsidP="00690BB7">
      <w:pPr>
        <w:autoSpaceDE w:val="0"/>
        <w:ind w:firstLine="301"/>
        <w:jc w:val="center"/>
        <w:outlineLvl w:val="0"/>
        <w:rPr>
          <w:b/>
          <w:bCs/>
        </w:rPr>
      </w:pPr>
      <w:r w:rsidRPr="00690BB7">
        <w:rPr>
          <w:b/>
        </w:rPr>
        <w:t xml:space="preserve"> </w:t>
      </w:r>
      <w:r w:rsidR="00690BB7" w:rsidRPr="00690BB7">
        <w:rPr>
          <w:b/>
        </w:rPr>
        <w:t>на оказание платных образовательных услуг</w:t>
      </w:r>
    </w:p>
    <w:p w:rsidR="005B59AE" w:rsidRPr="005B59AE" w:rsidRDefault="005B59AE" w:rsidP="005B59AE">
      <w:pPr>
        <w:autoSpaceDE w:val="0"/>
        <w:ind w:firstLine="301"/>
        <w:jc w:val="center"/>
        <w:outlineLvl w:val="0"/>
        <w:rPr>
          <w:b/>
          <w:bCs/>
          <w:sz w:val="26"/>
          <w:szCs w:val="26"/>
        </w:rPr>
      </w:pPr>
    </w:p>
    <w:p w:rsidR="00F10299" w:rsidRPr="00F35A80" w:rsidRDefault="00F10299" w:rsidP="00F35A80">
      <w:pPr>
        <w:jc w:val="center"/>
        <w:rPr>
          <w:b/>
          <w:sz w:val="26"/>
          <w:szCs w:val="26"/>
        </w:rPr>
      </w:pPr>
    </w:p>
    <w:p w:rsidR="00DF0608" w:rsidRPr="00744326" w:rsidRDefault="00245C62" w:rsidP="003A07CF">
      <w:pPr>
        <w:tabs>
          <w:tab w:val="left" w:pos="7088"/>
        </w:tabs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   </w:t>
      </w:r>
      <w:r w:rsidR="00DF0608" w:rsidRPr="00744326">
        <w:rPr>
          <w:szCs w:val="20"/>
        </w:rPr>
        <w:t xml:space="preserve">г. Санкт-Петербург                            </w:t>
      </w:r>
      <w:r w:rsidR="00E14EE7">
        <w:rPr>
          <w:szCs w:val="20"/>
        </w:rPr>
        <w:t xml:space="preserve"> </w:t>
      </w:r>
      <w:r w:rsidR="00DF0608" w:rsidRPr="00744326">
        <w:rPr>
          <w:szCs w:val="20"/>
        </w:rPr>
        <w:t xml:space="preserve">                      </w:t>
      </w:r>
      <w:r w:rsidR="00453B30">
        <w:rPr>
          <w:szCs w:val="20"/>
        </w:rPr>
        <w:t xml:space="preserve">        </w:t>
      </w:r>
      <w:r w:rsidR="00DF0608" w:rsidRPr="00744326">
        <w:rPr>
          <w:szCs w:val="20"/>
        </w:rPr>
        <w:t xml:space="preserve">  </w:t>
      </w:r>
      <w:r w:rsidR="006117D5">
        <w:rPr>
          <w:szCs w:val="20"/>
        </w:rPr>
        <w:t xml:space="preserve">    </w:t>
      </w:r>
      <w:r w:rsidR="001D1981">
        <w:rPr>
          <w:szCs w:val="20"/>
        </w:rPr>
        <w:t xml:space="preserve">       </w:t>
      </w:r>
      <w:r w:rsidR="00E14EE7">
        <w:rPr>
          <w:szCs w:val="20"/>
        </w:rPr>
        <w:t xml:space="preserve">      </w:t>
      </w:r>
      <w:r w:rsidR="00F10299">
        <w:rPr>
          <w:szCs w:val="20"/>
        </w:rPr>
        <w:t xml:space="preserve">          </w:t>
      </w:r>
      <w:r w:rsidR="00C1150E">
        <w:rPr>
          <w:szCs w:val="20"/>
        </w:rPr>
        <w:t xml:space="preserve">   </w:t>
      </w:r>
      <w:r w:rsidR="00552B39">
        <w:rPr>
          <w:szCs w:val="20"/>
        </w:rPr>
        <w:t xml:space="preserve"> </w:t>
      </w:r>
      <w:proofErr w:type="gramStart"/>
      <w:r w:rsidR="00552B39">
        <w:rPr>
          <w:szCs w:val="20"/>
        </w:rPr>
        <w:t xml:space="preserve">   </w:t>
      </w:r>
      <w:r w:rsidR="00E14EE7">
        <w:rPr>
          <w:szCs w:val="20"/>
        </w:rPr>
        <w:t>«</w:t>
      </w:r>
      <w:proofErr w:type="gramEnd"/>
      <w:r w:rsidR="00690BB7">
        <w:rPr>
          <w:szCs w:val="20"/>
        </w:rPr>
        <w:t>0</w:t>
      </w:r>
      <w:r w:rsidR="003B2C60">
        <w:rPr>
          <w:szCs w:val="20"/>
        </w:rPr>
        <w:t>8</w:t>
      </w:r>
      <w:r w:rsidR="006117D5" w:rsidRPr="00E14EE7">
        <w:rPr>
          <w:szCs w:val="20"/>
        </w:rPr>
        <w:t>»</w:t>
      </w:r>
      <w:r w:rsidR="006117D5">
        <w:rPr>
          <w:szCs w:val="20"/>
        </w:rPr>
        <w:t xml:space="preserve"> </w:t>
      </w:r>
      <w:r w:rsidR="00690BB7">
        <w:rPr>
          <w:szCs w:val="20"/>
        </w:rPr>
        <w:t>апреля</w:t>
      </w:r>
      <w:r w:rsidR="00DF43D1">
        <w:rPr>
          <w:szCs w:val="20"/>
        </w:rPr>
        <w:t xml:space="preserve"> </w:t>
      </w:r>
      <w:r w:rsidR="00DF0608" w:rsidRPr="00744326">
        <w:rPr>
          <w:szCs w:val="20"/>
        </w:rPr>
        <w:t>20</w:t>
      </w:r>
      <w:r w:rsidR="00690BB7">
        <w:rPr>
          <w:szCs w:val="20"/>
        </w:rPr>
        <w:t>25</w:t>
      </w:r>
      <w:r w:rsidR="001E583C">
        <w:rPr>
          <w:szCs w:val="20"/>
        </w:rPr>
        <w:t xml:space="preserve"> </w:t>
      </w:r>
      <w:r w:rsidR="00C1150E">
        <w:rPr>
          <w:szCs w:val="20"/>
        </w:rPr>
        <w:t>г.</w:t>
      </w:r>
    </w:p>
    <w:p w:rsidR="00952ECD" w:rsidRDefault="00952ECD" w:rsidP="00DF0608">
      <w:pPr>
        <w:tabs>
          <w:tab w:val="left" w:pos="5550"/>
        </w:tabs>
        <w:rPr>
          <w:szCs w:val="20"/>
        </w:rPr>
      </w:pPr>
    </w:p>
    <w:p w:rsidR="003B2C60" w:rsidRPr="00744326" w:rsidRDefault="003B2C60" w:rsidP="003B2C60">
      <w:pPr>
        <w:tabs>
          <w:tab w:val="left" w:pos="7088"/>
        </w:tabs>
        <w:rPr>
          <w:szCs w:val="20"/>
        </w:rPr>
      </w:pPr>
    </w:p>
    <w:p w:rsidR="003B2C60" w:rsidRPr="00655CE5" w:rsidRDefault="003B2C60" w:rsidP="003B2C60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</w:t>
      </w:r>
      <w:r w:rsidR="00690BB7">
        <w:rPr>
          <w:b/>
          <w:szCs w:val="20"/>
        </w:rPr>
        <w:t>АО МКК «СПб ЦДЖ»:</w:t>
      </w:r>
    </w:p>
    <w:p w:rsidR="003B2C60" w:rsidRPr="00744326" w:rsidRDefault="003B2C60" w:rsidP="003B2C60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3B2C60" w:rsidRDefault="003B2C60" w:rsidP="003B2C60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690BB7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3B2C60" w:rsidRPr="000112C8" w:rsidRDefault="003B2C60" w:rsidP="003B2C60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3B2C60" w:rsidRDefault="003B2C60" w:rsidP="003B2C60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3B2C60" w:rsidRDefault="003B2C60" w:rsidP="003B2C60">
      <w:pPr>
        <w:pStyle w:val="a3"/>
        <w:spacing w:before="80" w:after="80"/>
        <w:ind w:left="567"/>
        <w:contextualSpacing w:val="0"/>
        <w:jc w:val="both"/>
      </w:pPr>
    </w:p>
    <w:p w:rsidR="003B2C60" w:rsidRPr="000112C8" w:rsidRDefault="003B2C60" w:rsidP="003B2C60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3B2C60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3B2C60" w:rsidRPr="000112C8" w:rsidRDefault="003B2C60" w:rsidP="003B2C60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3B2C60" w:rsidRDefault="003B2C60" w:rsidP="003B2C60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3B2C60" w:rsidRDefault="003B2C60" w:rsidP="003B2C60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3B2C60" w:rsidRPr="000112C8" w:rsidRDefault="003B2C60" w:rsidP="003B2C60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3B2C60" w:rsidRDefault="003B2C60" w:rsidP="003B2C60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3B2C60" w:rsidRDefault="003B2C60" w:rsidP="003B2C60">
      <w:pPr>
        <w:pStyle w:val="a3"/>
        <w:spacing w:before="80" w:after="80"/>
        <w:ind w:left="567"/>
        <w:contextualSpacing w:val="0"/>
        <w:jc w:val="both"/>
      </w:pPr>
    </w:p>
    <w:p w:rsidR="00690BB7" w:rsidRPr="000112C8" w:rsidRDefault="00690BB7" w:rsidP="00690BB7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690BB7" w:rsidRDefault="00690BB7" w:rsidP="00690BB7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690BB7" w:rsidRPr="000112C8" w:rsidRDefault="00690BB7" w:rsidP="00690BB7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690BB7" w:rsidRPr="000112C8" w:rsidRDefault="00690BB7" w:rsidP="00690BB7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690BB7" w:rsidRPr="000112C8" w:rsidRDefault="00690BB7" w:rsidP="00690BB7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690BB7" w:rsidRPr="000112C8" w:rsidRDefault="00690BB7" w:rsidP="00690BB7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690BB7" w:rsidRPr="000112C8" w:rsidRDefault="00690BB7" w:rsidP="00690BB7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690BB7" w:rsidRPr="000112C8" w:rsidRDefault="00690BB7" w:rsidP="00690BB7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3B2C60" w:rsidRDefault="003B2C60" w:rsidP="003B2C60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3B2C60" w:rsidRDefault="003B2C60" w:rsidP="003B2C60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 xml:space="preserve">АО </w:t>
      </w:r>
      <w:r w:rsidR="00690BB7">
        <w:rPr>
          <w:b/>
        </w:rPr>
        <w:t xml:space="preserve">МКК </w:t>
      </w:r>
      <w:r w:rsidRPr="00247835">
        <w:rPr>
          <w:b/>
        </w:rPr>
        <w:t>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F35A80" w:rsidRDefault="00F35A80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6A3AA1" w:rsidRDefault="006A3AA1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DF0608" w:rsidRPr="008366D8" w:rsidRDefault="00DF0608" w:rsidP="00F35A80">
      <w:pPr>
        <w:tabs>
          <w:tab w:val="left" w:pos="5550"/>
        </w:tabs>
        <w:ind w:firstLine="709"/>
        <w:jc w:val="both"/>
        <w:rPr>
          <w:b/>
        </w:rPr>
      </w:pPr>
      <w:r w:rsidRPr="008366D8">
        <w:rPr>
          <w:b/>
        </w:rPr>
        <w:t xml:space="preserve">3. Повестка заседания: </w:t>
      </w:r>
    </w:p>
    <w:p w:rsidR="005B59AE" w:rsidRPr="005B59AE" w:rsidRDefault="00DB6B74" w:rsidP="005B59AE">
      <w:pPr>
        <w:autoSpaceDE w:val="0"/>
        <w:ind w:firstLine="709"/>
        <w:jc w:val="both"/>
        <w:outlineLvl w:val="0"/>
        <w:rPr>
          <w:b/>
          <w:bCs/>
          <w:sz w:val="26"/>
          <w:szCs w:val="26"/>
        </w:rPr>
      </w:pPr>
      <w:r w:rsidRPr="008366D8">
        <w:t xml:space="preserve">1) </w:t>
      </w:r>
      <w:r w:rsidR="00C67DD2" w:rsidRPr="008366D8">
        <w:t xml:space="preserve">Рассмотрение </w:t>
      </w:r>
      <w:r w:rsidRPr="008366D8">
        <w:t xml:space="preserve">поступивших </w:t>
      </w:r>
      <w:r w:rsidR="008E5EBF" w:rsidRPr="008366D8">
        <w:t>заявок</w:t>
      </w:r>
      <w:r w:rsidRPr="008366D8">
        <w:t xml:space="preserve"> от </w:t>
      </w:r>
      <w:r w:rsidR="008E5EBF" w:rsidRPr="008366D8">
        <w:t>участнико</w:t>
      </w:r>
      <w:r w:rsidRPr="008366D8">
        <w:t xml:space="preserve">в, заинтересованных в </w:t>
      </w:r>
      <w:r w:rsidR="001E583C" w:rsidRPr="008366D8">
        <w:t xml:space="preserve">заключении </w:t>
      </w:r>
      <w:r w:rsidR="005C74EC" w:rsidRPr="008366D8">
        <w:t xml:space="preserve">договора </w:t>
      </w:r>
      <w:r w:rsidR="005B59AE" w:rsidRPr="005B59AE">
        <w:t xml:space="preserve">на </w:t>
      </w:r>
      <w:r w:rsidR="00690BB7" w:rsidRPr="00690BB7">
        <w:t>оказание платных образовательных услуг.</w:t>
      </w:r>
    </w:p>
    <w:p w:rsidR="00245C62" w:rsidRPr="008366D8" w:rsidRDefault="00DB6B74" w:rsidP="00FB26B5">
      <w:pPr>
        <w:ind w:firstLine="709"/>
        <w:jc w:val="both"/>
      </w:pPr>
      <w:r w:rsidRPr="008366D8">
        <w:t>2)</w:t>
      </w:r>
      <w:r w:rsidR="00E16CFA" w:rsidRPr="008366D8">
        <w:t xml:space="preserve">  Определение победителя запроса </w:t>
      </w:r>
      <w:r w:rsidR="00552B39">
        <w:t>котировок</w:t>
      </w:r>
      <w:r w:rsidR="00FB26B5">
        <w:t xml:space="preserve"> в электронной форме (далее- запрос котировок)</w:t>
      </w:r>
      <w:r w:rsidR="004F1933">
        <w:t xml:space="preserve"> и подведение итогов закупки</w:t>
      </w:r>
      <w:r w:rsidR="00E16CFA" w:rsidRPr="008366D8">
        <w:t>.</w:t>
      </w:r>
    </w:p>
    <w:p w:rsidR="001B280F" w:rsidRPr="00210FD1" w:rsidRDefault="001B280F" w:rsidP="001B280F">
      <w:pPr>
        <w:ind w:firstLine="709"/>
        <w:jc w:val="both"/>
        <w:rPr>
          <w:sz w:val="16"/>
          <w:szCs w:val="16"/>
        </w:rPr>
      </w:pPr>
    </w:p>
    <w:p w:rsidR="00DF0608" w:rsidRPr="00744326" w:rsidRDefault="00DF0608" w:rsidP="00245C62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B2C60" w:rsidRDefault="00245C62" w:rsidP="003B2C60">
      <w:pPr>
        <w:ind w:firstLine="709"/>
        <w:jc w:val="both"/>
      </w:pPr>
      <w:r>
        <w:t>1</w:t>
      </w:r>
      <w:r w:rsidR="00DF0608" w:rsidRPr="00744326">
        <w:t xml:space="preserve">)  </w:t>
      </w:r>
      <w:r w:rsidR="00DB6B74" w:rsidRPr="00744326">
        <w:t xml:space="preserve">По первому вопросу – </w:t>
      </w:r>
      <w:proofErr w:type="spellStart"/>
      <w:r w:rsidR="00F35A80" w:rsidRPr="00F35A80">
        <w:t>Старцеву</w:t>
      </w:r>
      <w:proofErr w:type="spellEnd"/>
      <w:r w:rsidR="00F35A80" w:rsidRPr="00F35A80">
        <w:t xml:space="preserve"> А.В.</w:t>
      </w:r>
      <w:r w:rsidR="00F35A80">
        <w:t xml:space="preserve">, </w:t>
      </w:r>
      <w:r w:rsidR="00DB6B74">
        <w:t>которая</w:t>
      </w:r>
      <w:r w:rsidR="00DB6B74" w:rsidRPr="00744326">
        <w:t xml:space="preserve"> сообщил</w:t>
      </w:r>
      <w:r w:rsidR="00DB6B74">
        <w:t>а</w:t>
      </w:r>
      <w:r w:rsidR="00DB6B74" w:rsidRPr="00744326">
        <w:t xml:space="preserve">, что </w:t>
      </w:r>
      <w:r w:rsidR="008E5EBF">
        <w:t xml:space="preserve">на дату и время окончания подачи заявок на участие в запросе </w:t>
      </w:r>
      <w:r w:rsidR="006527D1">
        <w:t>котировок</w:t>
      </w:r>
      <w:r w:rsidR="008E5EBF">
        <w:t xml:space="preserve"> </w:t>
      </w:r>
      <w:r w:rsidR="00690BB7">
        <w:t>поступило 5</w:t>
      </w:r>
      <w:r w:rsidR="003B2C60">
        <w:t xml:space="preserve"> </w:t>
      </w:r>
      <w:r w:rsidR="003B2C60" w:rsidRPr="006250F3">
        <w:t>(</w:t>
      </w:r>
      <w:r w:rsidR="00690BB7">
        <w:t>пять</w:t>
      </w:r>
      <w:r w:rsidR="003B2C60" w:rsidRPr="006250F3">
        <w:t>) заяв</w:t>
      </w:r>
      <w:r w:rsidR="00690BB7">
        <w:t>ок</w:t>
      </w:r>
      <w:r w:rsidR="003B2C60">
        <w:t xml:space="preserve">. </w:t>
      </w:r>
    </w:p>
    <w:p w:rsidR="003B2C60" w:rsidRDefault="003B2C60" w:rsidP="003B2C60">
      <w:pPr>
        <w:ind w:firstLine="709"/>
        <w:jc w:val="both"/>
        <w:rPr>
          <w:rStyle w:val="a7"/>
        </w:rPr>
      </w:pPr>
      <w:r>
        <w:t xml:space="preserve"> Заявки поступили в электронной форме и зарегистрированы на </w:t>
      </w:r>
      <w:r w:rsidRPr="009F496E">
        <w:t>с</w:t>
      </w:r>
      <w:r>
        <w:t>айте группы электронных площадок</w:t>
      </w:r>
      <w:r w:rsidRPr="009F496E">
        <w:t xml:space="preserve"> </w:t>
      </w:r>
      <w:r>
        <w:t xml:space="preserve">Сбербанк- АСТ, </w:t>
      </w:r>
      <w:r w:rsidRPr="009F496E">
        <w:t xml:space="preserve">адрес в сети интернет </w:t>
      </w:r>
      <w:hyperlink r:id="rId6" w:history="1">
        <w:r w:rsidRPr="00475CA9">
          <w:rPr>
            <w:rStyle w:val="a7"/>
          </w:rPr>
          <w:t>http://utp.sberbank-ast.ru</w:t>
        </w:r>
      </w:hyperlink>
      <w:r w:rsidRPr="006764C0">
        <w:rPr>
          <w:rStyle w:val="a7"/>
        </w:rPr>
        <w:t>.</w:t>
      </w:r>
    </w:p>
    <w:p w:rsidR="003B2C60" w:rsidRPr="001A167A" w:rsidRDefault="003B2C60" w:rsidP="003B2C60">
      <w:pPr>
        <w:ind w:firstLine="709"/>
        <w:jc w:val="both"/>
        <w:rPr>
          <w:sz w:val="16"/>
          <w:szCs w:val="16"/>
        </w:rPr>
      </w:pPr>
    </w:p>
    <w:p w:rsidR="00427149" w:rsidRDefault="008D4DEC" w:rsidP="003B2C60">
      <w:pPr>
        <w:ind w:firstLine="709"/>
        <w:jc w:val="both"/>
      </w:pPr>
      <w:r w:rsidRPr="0032482C">
        <w:t>Сведения об участник</w:t>
      </w:r>
      <w:r w:rsidR="003B2C60">
        <w:t>ах</w:t>
      </w:r>
      <w:r w:rsidRPr="0032482C">
        <w:t xml:space="preserve"> </w:t>
      </w:r>
      <w:r w:rsidR="00427149">
        <w:t>закупки</w:t>
      </w:r>
      <w:r w:rsidRPr="0032482C">
        <w:t>, предоставив</w:t>
      </w:r>
      <w:r w:rsidR="00060786">
        <w:t>ш</w:t>
      </w:r>
      <w:r w:rsidR="003B2C60">
        <w:t>их</w:t>
      </w:r>
      <w:r w:rsidR="0047271F">
        <w:t xml:space="preserve"> </w:t>
      </w:r>
      <w:r w:rsidR="00F35461">
        <w:t>заявк</w:t>
      </w:r>
      <w:r w:rsidR="003B2C60">
        <w:t>и</w:t>
      </w:r>
      <w:r>
        <w:t>: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11"/>
        <w:gridCol w:w="2665"/>
      </w:tblGrid>
      <w:tr w:rsidR="00F57DC3" w:rsidRPr="0001368A" w:rsidTr="001A167A">
        <w:trPr>
          <w:trHeight w:val="599"/>
        </w:trPr>
        <w:tc>
          <w:tcPr>
            <w:tcW w:w="1985" w:type="dxa"/>
            <w:shd w:val="clear" w:color="auto" w:fill="auto"/>
            <w:vAlign w:val="center"/>
          </w:tcPr>
          <w:p w:rsidR="00F57DC3" w:rsidRDefault="00F57DC3" w:rsidP="00805F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F57DC3" w:rsidRPr="0032482C" w:rsidRDefault="00F57DC3" w:rsidP="00805F6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57DC3" w:rsidRPr="0032482C" w:rsidRDefault="00F57DC3" w:rsidP="00805F6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665" w:type="dxa"/>
          </w:tcPr>
          <w:p w:rsidR="00F57DC3" w:rsidRPr="0001368A" w:rsidRDefault="00F57DC3" w:rsidP="00805F60">
            <w:pPr>
              <w:spacing w:after="120"/>
              <w:contextualSpacing/>
              <w:jc w:val="center"/>
              <w:rPr>
                <w:b/>
              </w:rPr>
            </w:pPr>
            <w:r w:rsidRPr="0001368A">
              <w:rPr>
                <w:b/>
                <w:sz w:val="22"/>
                <w:szCs w:val="22"/>
              </w:rPr>
              <w:t>Цена договора, предложенная участником, руб.</w:t>
            </w:r>
          </w:p>
        </w:tc>
      </w:tr>
      <w:tr w:rsidR="003B2C60" w:rsidRPr="00CB5A9A" w:rsidTr="001A167A">
        <w:trPr>
          <w:trHeight w:val="505"/>
        </w:trPr>
        <w:tc>
          <w:tcPr>
            <w:tcW w:w="1985" w:type="dxa"/>
            <w:shd w:val="clear" w:color="auto" w:fill="auto"/>
            <w:vAlign w:val="center"/>
          </w:tcPr>
          <w:p w:rsidR="003B2C60" w:rsidRPr="006E58BA" w:rsidRDefault="006E58BA" w:rsidP="003B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5088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2C60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02.04.2025 09:14:14</w:t>
            </w:r>
          </w:p>
        </w:tc>
        <w:tc>
          <w:tcPr>
            <w:tcW w:w="2665" w:type="dxa"/>
            <w:vAlign w:val="center"/>
          </w:tcPr>
          <w:p w:rsidR="003B2C60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30 690.00</w:t>
            </w:r>
          </w:p>
        </w:tc>
      </w:tr>
      <w:tr w:rsidR="00690BB7" w:rsidRPr="00CB5A9A" w:rsidTr="001A167A">
        <w:trPr>
          <w:trHeight w:val="505"/>
        </w:trPr>
        <w:tc>
          <w:tcPr>
            <w:tcW w:w="1985" w:type="dxa"/>
            <w:shd w:val="clear" w:color="auto" w:fill="auto"/>
            <w:vAlign w:val="center"/>
          </w:tcPr>
          <w:p w:rsidR="00690BB7" w:rsidRPr="006E58BA" w:rsidRDefault="006E58BA" w:rsidP="003B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90BB7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04.04.2025 13:34:03</w:t>
            </w:r>
          </w:p>
        </w:tc>
        <w:tc>
          <w:tcPr>
            <w:tcW w:w="2665" w:type="dxa"/>
            <w:vAlign w:val="center"/>
          </w:tcPr>
          <w:p w:rsidR="00690BB7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29 650.00</w:t>
            </w:r>
          </w:p>
        </w:tc>
      </w:tr>
      <w:tr w:rsidR="00690BB7" w:rsidRPr="00CB5A9A" w:rsidTr="001A167A">
        <w:trPr>
          <w:trHeight w:val="505"/>
        </w:trPr>
        <w:tc>
          <w:tcPr>
            <w:tcW w:w="1985" w:type="dxa"/>
            <w:shd w:val="clear" w:color="auto" w:fill="auto"/>
            <w:vAlign w:val="center"/>
          </w:tcPr>
          <w:p w:rsidR="00690BB7" w:rsidRPr="006E58BA" w:rsidRDefault="006E58BA" w:rsidP="003B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9511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90BB7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04.04.2025 14:15:13</w:t>
            </w:r>
          </w:p>
        </w:tc>
        <w:tc>
          <w:tcPr>
            <w:tcW w:w="2665" w:type="dxa"/>
            <w:vAlign w:val="center"/>
          </w:tcPr>
          <w:p w:rsidR="00690BB7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37 200.00</w:t>
            </w:r>
          </w:p>
        </w:tc>
      </w:tr>
      <w:tr w:rsidR="00690BB7" w:rsidRPr="00CB5A9A" w:rsidTr="001A167A">
        <w:trPr>
          <w:trHeight w:val="505"/>
        </w:trPr>
        <w:tc>
          <w:tcPr>
            <w:tcW w:w="1985" w:type="dxa"/>
            <w:shd w:val="clear" w:color="auto" w:fill="auto"/>
            <w:vAlign w:val="center"/>
          </w:tcPr>
          <w:p w:rsidR="00690BB7" w:rsidRPr="006E58BA" w:rsidRDefault="006E58BA" w:rsidP="003B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6835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90BB7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05.04.2025 15:57:22</w:t>
            </w:r>
          </w:p>
        </w:tc>
        <w:tc>
          <w:tcPr>
            <w:tcW w:w="2665" w:type="dxa"/>
            <w:vAlign w:val="center"/>
          </w:tcPr>
          <w:p w:rsidR="00690BB7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48 050.00</w:t>
            </w:r>
          </w:p>
        </w:tc>
      </w:tr>
      <w:tr w:rsidR="003B2C60" w:rsidRPr="00CB5A9A" w:rsidTr="001A167A">
        <w:trPr>
          <w:trHeight w:val="505"/>
        </w:trPr>
        <w:tc>
          <w:tcPr>
            <w:tcW w:w="1985" w:type="dxa"/>
            <w:shd w:val="clear" w:color="auto" w:fill="auto"/>
            <w:vAlign w:val="center"/>
          </w:tcPr>
          <w:p w:rsidR="003B2C60" w:rsidRPr="006E58BA" w:rsidRDefault="006E58BA" w:rsidP="003B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6145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2C60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07.04.2025 09:52:25</w:t>
            </w:r>
          </w:p>
        </w:tc>
        <w:tc>
          <w:tcPr>
            <w:tcW w:w="2665" w:type="dxa"/>
            <w:vAlign w:val="center"/>
          </w:tcPr>
          <w:p w:rsidR="003B2C60" w:rsidRPr="006E58BA" w:rsidRDefault="006E58BA" w:rsidP="003B2C60">
            <w:pPr>
              <w:jc w:val="center"/>
            </w:pPr>
            <w:r w:rsidRPr="006E58BA">
              <w:rPr>
                <w:shd w:val="clear" w:color="auto" w:fill="FFFFFF"/>
              </w:rPr>
              <w:t>159 530.00</w:t>
            </w:r>
          </w:p>
        </w:tc>
      </w:tr>
    </w:tbl>
    <w:p w:rsidR="00F57DC3" w:rsidRDefault="00F57DC3" w:rsidP="00A65877">
      <w:pPr>
        <w:ind w:firstLine="709"/>
        <w:jc w:val="both"/>
      </w:pPr>
    </w:p>
    <w:p w:rsidR="00F57DC3" w:rsidRDefault="00DF0608" w:rsidP="00470F5E">
      <w:pPr>
        <w:tabs>
          <w:tab w:val="left" w:pos="5550"/>
        </w:tabs>
        <w:jc w:val="both"/>
      </w:pPr>
      <w:r w:rsidRPr="00744326">
        <w:t xml:space="preserve"> </w:t>
      </w:r>
      <w:r>
        <w:rPr>
          <w:szCs w:val="20"/>
        </w:rPr>
        <w:t xml:space="preserve">   </w:t>
      </w:r>
      <w:r w:rsidR="00470F5E">
        <w:rPr>
          <w:szCs w:val="20"/>
        </w:rPr>
        <w:t xml:space="preserve">    </w:t>
      </w:r>
      <w:r w:rsidR="00427149">
        <w:rPr>
          <w:szCs w:val="20"/>
        </w:rPr>
        <w:t xml:space="preserve"> </w:t>
      </w:r>
      <w:r>
        <w:rPr>
          <w:szCs w:val="20"/>
        </w:rPr>
        <w:t xml:space="preserve">2) </w:t>
      </w:r>
      <w:r w:rsidR="00B20753">
        <w:t>Комиссия</w:t>
      </w:r>
      <w:r w:rsidR="00245C62" w:rsidRPr="00245C62">
        <w:t xml:space="preserve"> по закупочной деятельности</w:t>
      </w:r>
      <w:r w:rsidR="00245C62" w:rsidRPr="008D4DEC">
        <w:rPr>
          <w:b/>
          <w:sz w:val="26"/>
          <w:szCs w:val="26"/>
        </w:rPr>
        <w:t xml:space="preserve"> </w:t>
      </w:r>
      <w:r w:rsidR="00AD4699">
        <w:t>рассмотрела представленн</w:t>
      </w:r>
      <w:r w:rsidR="003B2C60">
        <w:t>ые</w:t>
      </w:r>
      <w:r w:rsidR="00AD4699">
        <w:t xml:space="preserve"> заявк</w:t>
      </w:r>
      <w:r w:rsidR="003B2C60">
        <w:t>и</w:t>
      </w:r>
      <w:r w:rsidR="00CE45DD" w:rsidRPr="0032482C">
        <w:t xml:space="preserve"> в соответствии с требованиями и условиями, установленными в извещении о проведении запроса </w:t>
      </w:r>
      <w:r w:rsidR="006527D1" w:rsidRPr="006527D1">
        <w:t>котировок</w:t>
      </w:r>
      <w:r w:rsidR="00CE45DD" w:rsidRPr="0032482C">
        <w:t>, и приняла следующ</w:t>
      </w:r>
      <w:r w:rsidR="00B20753">
        <w:t>ее решение:</w:t>
      </w:r>
    </w:p>
    <w:p w:rsidR="001A167A" w:rsidRPr="007A2885" w:rsidRDefault="001A167A" w:rsidP="00470F5E">
      <w:pPr>
        <w:tabs>
          <w:tab w:val="left" w:pos="5550"/>
        </w:tabs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5528"/>
        <w:gridCol w:w="3402"/>
      </w:tblGrid>
      <w:tr w:rsidR="00F57DC3" w:rsidTr="001A167A">
        <w:trPr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C3" w:rsidRDefault="00F57DC3" w:rsidP="00F57DC3">
            <w:pPr>
              <w:pStyle w:val="3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№</w:t>
            </w:r>
            <w:r w:rsidRPr="003248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C3" w:rsidRDefault="00F57DC3" w:rsidP="00FB26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F57DC3" w:rsidRPr="0032482C" w:rsidRDefault="00F57DC3" w:rsidP="00FB26B5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C3" w:rsidRPr="009171C0" w:rsidRDefault="00F57DC3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Результат проверки документов</w:t>
            </w:r>
          </w:p>
          <w:p w:rsidR="00F57DC3" w:rsidRPr="009171C0" w:rsidRDefault="00F57DC3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(соответствие/</w:t>
            </w:r>
          </w:p>
          <w:p w:rsidR="00F57DC3" w:rsidRPr="009171C0" w:rsidRDefault="00F57DC3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несоответствие требованиям)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C3" w:rsidRPr="00245C62" w:rsidRDefault="00F57DC3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Решение Комиссии о допуске/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</w:p>
        </w:tc>
      </w:tr>
      <w:tr w:rsidR="006E58BA" w:rsidTr="00365AA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1A167A" w:rsidRDefault="006E58BA" w:rsidP="006E58BA">
            <w:pPr>
              <w:jc w:val="center"/>
            </w:pPr>
            <w:r w:rsidRPr="001A167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6E58BA" w:rsidRDefault="006E58BA" w:rsidP="006E5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1A167A" w:rsidRDefault="006E58BA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Документы участника соответствуют требованиям, установленным извещением о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Default="006E58BA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Допустить к участию в запросе котировок</w:t>
            </w:r>
          </w:p>
          <w:p w:rsidR="00613F56" w:rsidRPr="001A167A" w:rsidRDefault="00613F56" w:rsidP="006E58BA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</w:tr>
      <w:tr w:rsidR="006E58BA" w:rsidTr="00365AA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1A167A" w:rsidRDefault="006E58BA" w:rsidP="006E58BA">
            <w:pPr>
              <w:jc w:val="center"/>
            </w:pPr>
            <w:r w:rsidRPr="001A167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6E58BA" w:rsidRDefault="006E58BA" w:rsidP="006E5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1A167A" w:rsidRDefault="009728D1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 xml:space="preserve">Документы участника </w:t>
            </w:r>
            <w:r>
              <w:rPr>
                <w:szCs w:val="24"/>
              </w:rPr>
              <w:t xml:space="preserve">не </w:t>
            </w:r>
            <w:r w:rsidRPr="001A167A">
              <w:rPr>
                <w:szCs w:val="24"/>
              </w:rPr>
              <w:t>соответствуют требованиям, установленным извещением о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C" w:rsidRDefault="0006453C" w:rsidP="0006453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Cs/>
              </w:rPr>
            </w:pPr>
            <w:r w:rsidRPr="009F496E">
              <w:rPr>
                <w:bCs/>
              </w:rPr>
              <w:t>Несоответствие</w:t>
            </w:r>
            <w:r>
              <w:rPr>
                <w:bCs/>
              </w:rPr>
              <w:t xml:space="preserve"> </w:t>
            </w:r>
            <w:r>
              <w:t>оказываемой услуги,</w:t>
            </w:r>
            <w:r w:rsidRPr="009F496E">
              <w:t xml:space="preserve"> </w:t>
            </w:r>
            <w:r>
              <w:t>являющейся</w:t>
            </w:r>
            <w:r w:rsidRPr="009F496E">
              <w:t xml:space="preserve"> предметом закупки </w:t>
            </w:r>
            <w:r w:rsidRPr="009F496E">
              <w:rPr>
                <w:bCs/>
              </w:rPr>
              <w:t>требованиям, установленным в техническом задании</w:t>
            </w:r>
            <w:r>
              <w:rPr>
                <w:bCs/>
              </w:rPr>
              <w:t>:</w:t>
            </w:r>
          </w:p>
          <w:p w:rsidR="0006453C" w:rsidRDefault="0006453C" w:rsidP="0006453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bCs/>
              </w:rPr>
              <w:t>- срок оказания услуг, указанный в форме «</w:t>
            </w:r>
            <w:r>
              <w:rPr>
                <w:lang w:eastAsia="en-US"/>
              </w:rPr>
              <w:t>Предложение о характеристиках объекта закупки» участника, не соответствует требованиям</w:t>
            </w:r>
            <w:r w:rsidR="0007558D">
              <w:rPr>
                <w:lang w:eastAsia="en-US"/>
              </w:rPr>
              <w:t>, установленным в</w:t>
            </w:r>
            <w:r>
              <w:rPr>
                <w:lang w:eastAsia="en-US"/>
              </w:rPr>
              <w:t xml:space="preserve"> </w:t>
            </w:r>
            <w:r w:rsidR="0007558D">
              <w:rPr>
                <w:lang w:eastAsia="en-US"/>
              </w:rPr>
              <w:t>техничном</w:t>
            </w:r>
            <w:r>
              <w:rPr>
                <w:lang w:eastAsia="en-US"/>
              </w:rPr>
              <w:t xml:space="preserve"> задани</w:t>
            </w:r>
            <w:r w:rsidR="0007558D">
              <w:rPr>
                <w:lang w:eastAsia="en-US"/>
              </w:rPr>
              <w:t>и</w:t>
            </w:r>
            <w:r>
              <w:rPr>
                <w:lang w:eastAsia="en-US"/>
              </w:rPr>
              <w:t>.</w:t>
            </w:r>
          </w:p>
          <w:p w:rsidR="0006453C" w:rsidRDefault="0006453C" w:rsidP="0006453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Основание для отклонения:</w:t>
            </w:r>
          </w:p>
          <w:p w:rsidR="006E58BA" w:rsidRDefault="0006453C" w:rsidP="009728D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подпункт 1.3.3. пункта 1.3. части 1 раздела 13 извещения о закупке</w:t>
            </w:r>
          </w:p>
          <w:p w:rsidR="00613F56" w:rsidRPr="001A167A" w:rsidRDefault="00613F56" w:rsidP="009728D1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bookmarkStart w:id="0" w:name="_GoBack"/>
            <w:bookmarkEnd w:id="0"/>
          </w:p>
        </w:tc>
      </w:tr>
      <w:tr w:rsidR="006E58BA" w:rsidTr="00365AA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6E58BA" w:rsidRDefault="006E58BA" w:rsidP="006E5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6E58BA" w:rsidRDefault="006E58BA" w:rsidP="006E5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1A167A" w:rsidRDefault="006E58BA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Документы участника соответствуют требованиям, установленным извещением о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A" w:rsidRPr="001A167A" w:rsidRDefault="006E58BA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Допустить к участию в запросе котировок</w:t>
            </w:r>
          </w:p>
        </w:tc>
      </w:tr>
      <w:tr w:rsidR="009D274A" w:rsidTr="005164D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4A" w:rsidRPr="006E58BA" w:rsidRDefault="009D274A" w:rsidP="009D27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  <w:p w:rsidR="009D274A" w:rsidRPr="006E58BA" w:rsidRDefault="009D274A" w:rsidP="009D274A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4A" w:rsidRPr="006E58BA" w:rsidRDefault="009D274A" w:rsidP="009D27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4A" w:rsidRPr="001A167A" w:rsidRDefault="009D274A" w:rsidP="009D274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 xml:space="preserve">Документы участника </w:t>
            </w:r>
            <w:r>
              <w:rPr>
                <w:szCs w:val="24"/>
              </w:rPr>
              <w:t xml:space="preserve">не </w:t>
            </w:r>
            <w:r w:rsidRPr="001A167A">
              <w:rPr>
                <w:szCs w:val="24"/>
              </w:rPr>
              <w:t>соответствуют требованиям, установленным извещением о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4A" w:rsidRDefault="009D274A" w:rsidP="000755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Cs/>
              </w:rPr>
            </w:pPr>
            <w:r w:rsidRPr="009F496E">
              <w:rPr>
                <w:bCs/>
              </w:rPr>
              <w:t>Несоответствие</w:t>
            </w:r>
            <w:r>
              <w:rPr>
                <w:bCs/>
              </w:rPr>
              <w:t xml:space="preserve"> </w:t>
            </w:r>
            <w:r>
              <w:t>оказываемой услуги,</w:t>
            </w:r>
            <w:r w:rsidRPr="009F496E">
              <w:t xml:space="preserve"> </w:t>
            </w:r>
            <w:r>
              <w:t>являющейся</w:t>
            </w:r>
            <w:r w:rsidRPr="009F496E">
              <w:t xml:space="preserve"> предметом закупки </w:t>
            </w:r>
            <w:r w:rsidRPr="009F496E">
              <w:rPr>
                <w:bCs/>
              </w:rPr>
              <w:t>требованиям, установленным в техническом задании</w:t>
            </w:r>
            <w:r>
              <w:rPr>
                <w:bCs/>
              </w:rPr>
              <w:t>:</w:t>
            </w:r>
          </w:p>
          <w:p w:rsidR="009D274A" w:rsidRDefault="009D274A" w:rsidP="0007558D">
            <w:pPr>
              <w:jc w:val="both"/>
              <w:rPr>
                <w:lang w:eastAsia="en-US"/>
              </w:rPr>
            </w:pPr>
            <w:r>
              <w:rPr>
                <w:bCs/>
              </w:rPr>
              <w:t>- в форме «</w:t>
            </w:r>
            <w:r>
              <w:rPr>
                <w:lang w:eastAsia="en-US"/>
              </w:rPr>
              <w:t>Предложение о характеристиках объекта закупки» участника, отсутствует о</w:t>
            </w:r>
            <w:r w:rsidRPr="007043FE">
              <w:rPr>
                <w:color w:val="000000"/>
              </w:rPr>
              <w:t xml:space="preserve">писание, предлагаемых участником </w:t>
            </w:r>
            <w:r>
              <w:rPr>
                <w:color w:val="000000"/>
              </w:rPr>
              <w:t>услуг в соответствии с программами образования участника закупки</w:t>
            </w:r>
            <w:r>
              <w:rPr>
                <w:color w:val="000000"/>
              </w:rPr>
              <w:br/>
              <w:t xml:space="preserve"> (отсутствует Учебный план по каждой программе, включая на</w:t>
            </w:r>
            <w:r w:rsidR="0007558D">
              <w:rPr>
                <w:color w:val="000000"/>
              </w:rPr>
              <w:t>именования разделов,  дисциплин</w:t>
            </w:r>
            <w:r>
              <w:rPr>
                <w:color w:val="000000"/>
              </w:rPr>
              <w:t xml:space="preserve">), что не позволяет </w:t>
            </w:r>
            <w:r w:rsidR="0007558D">
              <w:rPr>
                <w:color w:val="000000"/>
              </w:rPr>
              <w:t>проверить соответствие предлагаемых услуг требованиям, указанным в техническом задании</w:t>
            </w:r>
            <w:r>
              <w:rPr>
                <w:lang w:eastAsia="en-US"/>
              </w:rPr>
              <w:t>.</w:t>
            </w:r>
          </w:p>
          <w:p w:rsidR="009D274A" w:rsidRDefault="009D274A" w:rsidP="000755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Основание для отклонения:</w:t>
            </w:r>
          </w:p>
          <w:p w:rsidR="009D274A" w:rsidRPr="001A167A" w:rsidRDefault="009D274A" w:rsidP="0007558D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>
              <w:rPr>
                <w:lang w:eastAsia="en-US"/>
              </w:rPr>
              <w:t>подпункт 1.3.3. пункта 1.3. части 1 раздела 13 извещения о закупке</w:t>
            </w:r>
          </w:p>
        </w:tc>
      </w:tr>
      <w:tr w:rsidR="009D274A" w:rsidTr="0030458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4A" w:rsidRPr="006E58BA" w:rsidRDefault="009D274A" w:rsidP="009D27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4A" w:rsidRPr="006E58BA" w:rsidRDefault="009D274A" w:rsidP="009D27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4A" w:rsidRPr="001A167A" w:rsidRDefault="009D274A" w:rsidP="009D274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Документы участника</w:t>
            </w:r>
            <w:r>
              <w:rPr>
                <w:szCs w:val="24"/>
              </w:rPr>
              <w:t xml:space="preserve"> не</w:t>
            </w:r>
            <w:r w:rsidRPr="001A167A">
              <w:rPr>
                <w:szCs w:val="24"/>
              </w:rPr>
              <w:t xml:space="preserve"> соответствуют требованиям, установленным извещением о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8D" w:rsidRDefault="0007558D" w:rsidP="000755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Cs/>
              </w:rPr>
            </w:pPr>
            <w:r w:rsidRPr="009F496E">
              <w:rPr>
                <w:bCs/>
              </w:rPr>
              <w:t>Несоответствие</w:t>
            </w:r>
            <w:r>
              <w:rPr>
                <w:bCs/>
              </w:rPr>
              <w:t xml:space="preserve"> </w:t>
            </w:r>
            <w:r>
              <w:t>оказываемой услуги,</w:t>
            </w:r>
            <w:r w:rsidRPr="009F496E">
              <w:t xml:space="preserve"> </w:t>
            </w:r>
            <w:r>
              <w:t>являющейся</w:t>
            </w:r>
            <w:r w:rsidRPr="009F496E">
              <w:t xml:space="preserve"> предметом закупки </w:t>
            </w:r>
            <w:r w:rsidRPr="009F496E">
              <w:rPr>
                <w:bCs/>
              </w:rPr>
              <w:t>требованиям, установленным в техническом задании</w:t>
            </w:r>
            <w:r>
              <w:rPr>
                <w:bCs/>
              </w:rPr>
              <w:t>:</w:t>
            </w:r>
          </w:p>
          <w:p w:rsidR="0007558D" w:rsidRDefault="0007558D" w:rsidP="0007558D">
            <w:pPr>
              <w:jc w:val="both"/>
              <w:rPr>
                <w:lang w:eastAsia="en-US"/>
              </w:rPr>
            </w:pPr>
            <w:r>
              <w:rPr>
                <w:bCs/>
              </w:rPr>
              <w:t>- в форме «</w:t>
            </w:r>
            <w:r>
              <w:rPr>
                <w:lang w:eastAsia="en-US"/>
              </w:rPr>
              <w:t>Предложение о характеристиках объекта закупки» участника, отсутствует о</w:t>
            </w:r>
            <w:r w:rsidRPr="007043FE">
              <w:rPr>
                <w:color w:val="000000"/>
              </w:rPr>
              <w:t xml:space="preserve">писание, предлагаемых участником </w:t>
            </w:r>
            <w:r>
              <w:rPr>
                <w:color w:val="000000"/>
              </w:rPr>
              <w:t>услуг в соответствии с программами образования участника закупки</w:t>
            </w:r>
            <w:r>
              <w:rPr>
                <w:color w:val="000000"/>
              </w:rPr>
              <w:br/>
              <w:t xml:space="preserve"> (отсутствует Учебный план по каждой программе, включая наименования разделов,  дисциплин и кол-ва часов для изучения), что не позволяет проверить соответствие предлагаемых услуг требованиям, указанным в техническом</w:t>
            </w:r>
            <w:r>
              <w:rPr>
                <w:lang w:eastAsia="en-US"/>
              </w:rPr>
              <w:t xml:space="preserve"> задании.</w:t>
            </w:r>
          </w:p>
          <w:p w:rsidR="0007558D" w:rsidRDefault="0007558D" w:rsidP="000755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Основание для отклонения:</w:t>
            </w:r>
          </w:p>
          <w:p w:rsidR="009D274A" w:rsidRPr="00A230D1" w:rsidRDefault="0007558D" w:rsidP="000755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подпункт 1.3.3. пункта 1.3. части 1 раздела 13 извещения о закупке</w:t>
            </w:r>
          </w:p>
        </w:tc>
      </w:tr>
    </w:tbl>
    <w:p w:rsidR="00807804" w:rsidRDefault="00DF6762" w:rsidP="00DF6762">
      <w:pPr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         </w:t>
      </w:r>
      <w:r w:rsidR="00E35894">
        <w:rPr>
          <w:b/>
          <w:szCs w:val="20"/>
        </w:rPr>
        <w:t xml:space="preserve"> </w:t>
      </w:r>
    </w:p>
    <w:p w:rsidR="003B2C60" w:rsidRPr="00744326" w:rsidRDefault="00A23582" w:rsidP="001A167A">
      <w:pPr>
        <w:ind w:firstLine="142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          </w:t>
      </w:r>
      <w:r w:rsidR="003B2C60">
        <w:rPr>
          <w:b/>
          <w:szCs w:val="20"/>
        </w:rPr>
        <w:t>5</w:t>
      </w:r>
      <w:r>
        <w:rPr>
          <w:b/>
          <w:szCs w:val="20"/>
        </w:rPr>
        <w:t xml:space="preserve"> </w:t>
      </w:r>
      <w:r w:rsidR="003B2C60">
        <w:rPr>
          <w:b/>
          <w:szCs w:val="20"/>
        </w:rPr>
        <w:t xml:space="preserve">. </w:t>
      </w:r>
      <w:r w:rsidR="003B2C60" w:rsidRPr="00744326">
        <w:rPr>
          <w:b/>
          <w:szCs w:val="20"/>
        </w:rPr>
        <w:t xml:space="preserve">Голосовали по </w:t>
      </w:r>
      <w:r w:rsidR="003B2C60">
        <w:rPr>
          <w:b/>
          <w:szCs w:val="20"/>
        </w:rPr>
        <w:t>второму</w:t>
      </w:r>
      <w:r w:rsidR="003B2C60" w:rsidRPr="00744326">
        <w:rPr>
          <w:b/>
          <w:szCs w:val="20"/>
        </w:rPr>
        <w:t xml:space="preserve"> вопросу:</w:t>
      </w:r>
    </w:p>
    <w:p w:rsidR="003B2C60" w:rsidRPr="004D1687" w:rsidRDefault="003B2C60" w:rsidP="003B2C60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6E58BA">
        <w:rPr>
          <w:szCs w:val="20"/>
        </w:rPr>
        <w:t xml:space="preserve"> 8</w:t>
      </w:r>
    </w:p>
    <w:p w:rsidR="003B2C60" w:rsidRDefault="003B2C60" w:rsidP="003B2C60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p w:rsidR="0007558D" w:rsidRDefault="0007558D" w:rsidP="003B2C60">
      <w:pPr>
        <w:tabs>
          <w:tab w:val="left" w:pos="8520"/>
        </w:tabs>
        <w:ind w:firstLine="709"/>
        <w:rPr>
          <w:szCs w:val="20"/>
        </w:rPr>
      </w:pPr>
    </w:p>
    <w:p w:rsidR="0007558D" w:rsidRDefault="0007558D" w:rsidP="003B2C60">
      <w:pPr>
        <w:tabs>
          <w:tab w:val="left" w:pos="8520"/>
        </w:tabs>
        <w:ind w:firstLine="709"/>
        <w:rPr>
          <w:szCs w:val="20"/>
        </w:rPr>
      </w:pPr>
    </w:p>
    <w:p w:rsidR="0007558D" w:rsidRDefault="0007558D" w:rsidP="003B2C60">
      <w:pPr>
        <w:tabs>
          <w:tab w:val="left" w:pos="8520"/>
        </w:tabs>
        <w:ind w:firstLine="709"/>
        <w:rPr>
          <w:szCs w:val="20"/>
        </w:rPr>
      </w:pPr>
    </w:p>
    <w:p w:rsidR="0007558D" w:rsidRDefault="0007558D" w:rsidP="003B2C60">
      <w:pPr>
        <w:tabs>
          <w:tab w:val="left" w:pos="8520"/>
        </w:tabs>
        <w:ind w:firstLine="709"/>
        <w:rPr>
          <w:szCs w:val="20"/>
        </w:r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794"/>
      </w:tblGrid>
      <w:tr w:rsidR="003B2C60" w:rsidTr="00286C84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C60" w:rsidRDefault="003B2C60" w:rsidP="008A470E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B2C60" w:rsidRDefault="003B2C60" w:rsidP="008A470E">
            <w:pPr>
              <w:jc w:val="center"/>
            </w:pPr>
            <w:r>
              <w:t>«ЗА»</w:t>
            </w:r>
          </w:p>
          <w:p w:rsidR="003B2C60" w:rsidRDefault="003B2C60" w:rsidP="008A470E">
            <w:pPr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center"/>
            </w:pPr>
            <w:r>
              <w:t>«ПРОТИВ»</w:t>
            </w: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3B2C60" w:rsidP="008A470E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3B2C60" w:rsidP="008A470E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3B2C60" w:rsidP="008A470E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</w:tcPr>
          <w:p w:rsidR="003B2C60" w:rsidRDefault="003B2C60" w:rsidP="008A470E">
            <w:pPr>
              <w:spacing w:line="480" w:lineRule="auto"/>
              <w:jc w:val="both"/>
            </w:pPr>
            <w:r>
              <w:t>Петряхина Н.В.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6E58BA" w:rsidTr="00286C84">
        <w:trPr>
          <w:trHeight w:hRule="exact" w:val="567"/>
        </w:trPr>
        <w:tc>
          <w:tcPr>
            <w:tcW w:w="2869" w:type="dxa"/>
          </w:tcPr>
          <w:p w:rsidR="006E58BA" w:rsidRPr="006E58BA" w:rsidRDefault="006E58BA" w:rsidP="008A470E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6E58BA" w:rsidRDefault="006E58BA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6E58BA" w:rsidRDefault="006E58BA" w:rsidP="008A470E">
            <w:pPr>
              <w:jc w:val="both"/>
            </w:pPr>
          </w:p>
        </w:tc>
      </w:tr>
      <w:tr w:rsidR="006E58BA" w:rsidTr="00286C84">
        <w:trPr>
          <w:trHeight w:hRule="exact" w:val="567"/>
        </w:trPr>
        <w:tc>
          <w:tcPr>
            <w:tcW w:w="2869" w:type="dxa"/>
          </w:tcPr>
          <w:p w:rsidR="006E58BA" w:rsidRDefault="006E58BA" w:rsidP="008A470E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6E58BA" w:rsidRDefault="006E58BA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6E58BA" w:rsidRDefault="006E58BA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</w:tcPr>
          <w:p w:rsidR="003B2C60" w:rsidRDefault="003B2C60" w:rsidP="008A470E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</w:tcPr>
          <w:p w:rsidR="003B2C60" w:rsidRPr="00837D47" w:rsidRDefault="003B2C60" w:rsidP="008A470E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</w:tbl>
    <w:p w:rsidR="006E58BA" w:rsidRDefault="006E58BA" w:rsidP="006E58BA">
      <w:pPr>
        <w:autoSpaceDE w:val="0"/>
        <w:ind w:firstLine="709"/>
        <w:jc w:val="both"/>
        <w:outlineLvl w:val="0"/>
        <w:rPr>
          <w:b/>
        </w:rPr>
      </w:pPr>
    </w:p>
    <w:p w:rsidR="00427149" w:rsidRDefault="00B92254" w:rsidP="005B59DE">
      <w:pPr>
        <w:pStyle w:val="Default"/>
        <w:ind w:firstLine="709"/>
        <w:jc w:val="both"/>
      </w:pPr>
      <w:r w:rsidRPr="00A13A2C">
        <w:rPr>
          <w:b/>
        </w:rPr>
        <w:t xml:space="preserve">6. Решили: </w:t>
      </w:r>
      <w:r w:rsidR="00286C84" w:rsidRPr="00286C84">
        <w:t>Признать победителем запроса котировок</w:t>
      </w:r>
      <w:r w:rsidR="00286C84">
        <w:rPr>
          <w:b/>
        </w:rPr>
        <w:t xml:space="preserve"> </w:t>
      </w:r>
      <w:r w:rsidR="0007558D">
        <w:t>на</w:t>
      </w:r>
      <w:r w:rsidR="006E58BA" w:rsidRPr="005B59AE">
        <w:t xml:space="preserve"> </w:t>
      </w:r>
      <w:r w:rsidR="006E58BA" w:rsidRPr="00690BB7">
        <w:t>оказание платных образовательных услуг</w:t>
      </w:r>
      <w:r w:rsidR="006E58BA">
        <w:t xml:space="preserve">, </w:t>
      </w:r>
      <w:r w:rsidR="00286C84">
        <w:rPr>
          <w:bCs/>
        </w:rPr>
        <w:t xml:space="preserve">участника закупки </w:t>
      </w:r>
      <w:r w:rsidR="0007558D">
        <w:t>№5088</w:t>
      </w:r>
      <w:r w:rsidR="00286C84">
        <w:rPr>
          <w:bCs/>
        </w:rPr>
        <w:t>,</w:t>
      </w:r>
      <w:r w:rsidR="00286C84" w:rsidRPr="00286C84">
        <w:rPr>
          <w:bCs/>
        </w:rPr>
        <w:t xml:space="preserve"> </w:t>
      </w:r>
      <w:r w:rsidR="00286C84" w:rsidRPr="003000BB">
        <w:t xml:space="preserve">заявка которого соответствует требованиям извещения </w:t>
      </w:r>
      <w:r w:rsidR="00286C84">
        <w:t xml:space="preserve">о закупке </w:t>
      </w:r>
      <w:r w:rsidR="00286C84" w:rsidRPr="003000BB">
        <w:t>и содержит наименьшую цену договора</w:t>
      </w:r>
      <w:r w:rsidR="00286C84">
        <w:t xml:space="preserve"> - </w:t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6E58BA" w:rsidRPr="005B59DE">
        <w:softHyphen/>
      </w:r>
      <w:r w:rsidR="005B59DE" w:rsidRPr="005B59DE">
        <w:rPr>
          <w:bCs/>
          <w:sz w:val="23"/>
          <w:szCs w:val="23"/>
        </w:rPr>
        <w:t>Частное профессиональное образовательное учреждение «Центр инновационного обучения «НЕФТЕГАЗ</w:t>
      </w:r>
      <w:r w:rsidR="00012F55">
        <w:rPr>
          <w:bCs/>
          <w:sz w:val="23"/>
          <w:szCs w:val="23"/>
        </w:rPr>
        <w:t>»</w:t>
      </w:r>
      <w:r w:rsidR="0047271F" w:rsidRPr="005B59DE">
        <w:t>,</w:t>
      </w:r>
      <w:r w:rsidR="0047271F">
        <w:t xml:space="preserve"> </w:t>
      </w:r>
      <w:r w:rsidR="00286C84">
        <w:t>и заключить с ним</w:t>
      </w:r>
      <w:r w:rsidR="00286C84" w:rsidRPr="00D30B2F">
        <w:t xml:space="preserve"> договор </w:t>
      </w:r>
      <w:r w:rsidR="00FB26B5">
        <w:t xml:space="preserve">по </w:t>
      </w:r>
      <w:r w:rsidR="0028781D">
        <w:t>цен</w:t>
      </w:r>
      <w:r w:rsidR="00FB26B5">
        <w:t xml:space="preserve">е </w:t>
      </w:r>
      <w:r w:rsidR="005B59DE">
        <w:t xml:space="preserve">30 690 </w:t>
      </w:r>
      <w:r w:rsidR="00D64B61">
        <w:rPr>
          <w:rFonts w:eastAsia="Calibri"/>
        </w:rPr>
        <w:t>(</w:t>
      </w:r>
      <w:r w:rsidR="005B59DE">
        <w:rPr>
          <w:rFonts w:eastAsia="Calibri"/>
        </w:rPr>
        <w:t>тридцать тысяч шестьсот девяносто</w:t>
      </w:r>
      <w:r w:rsidR="00D64B61">
        <w:rPr>
          <w:rFonts w:eastAsia="Calibri"/>
        </w:rPr>
        <w:t>)</w:t>
      </w:r>
      <w:r w:rsidRPr="0047271F">
        <w:rPr>
          <w:rFonts w:eastAsia="Calibri"/>
        </w:rPr>
        <w:t xml:space="preserve"> </w:t>
      </w:r>
      <w:r w:rsidRPr="0047271F">
        <w:rPr>
          <w:bCs/>
        </w:rPr>
        <w:t>рублей</w:t>
      </w:r>
      <w:r w:rsidR="00D30B2F">
        <w:t xml:space="preserve"> </w:t>
      </w:r>
      <w:r w:rsidR="00FB26B5">
        <w:rPr>
          <w:rFonts w:eastAsia="Calibri"/>
        </w:rPr>
        <w:t xml:space="preserve">00 </w:t>
      </w:r>
      <w:r w:rsidR="006243A0">
        <w:rPr>
          <w:rFonts w:eastAsia="Calibri"/>
        </w:rPr>
        <w:t>коп</w:t>
      </w:r>
      <w:proofErr w:type="gramStart"/>
      <w:r w:rsidR="00681EB4">
        <w:rPr>
          <w:rFonts w:eastAsia="Calibri"/>
        </w:rPr>
        <w:t>.</w:t>
      </w:r>
      <w:proofErr w:type="gramEnd"/>
      <w:r w:rsidR="00681EB4">
        <w:rPr>
          <w:rFonts w:eastAsia="Calibri"/>
        </w:rPr>
        <w:t xml:space="preserve"> и </w:t>
      </w:r>
      <w:r w:rsidR="00D30B2F">
        <w:t xml:space="preserve">сроком </w:t>
      </w:r>
      <w:r w:rsidR="00B43B73">
        <w:t xml:space="preserve">исполнения </w:t>
      </w:r>
      <w:r w:rsidR="00681EB4">
        <w:t xml:space="preserve">договора </w:t>
      </w:r>
      <w:r w:rsidR="0028781D">
        <w:t xml:space="preserve">- </w:t>
      </w:r>
      <w:r w:rsidR="006E58BA">
        <w:t>до 31</w:t>
      </w:r>
      <w:r w:rsidR="00FB26B5">
        <w:t>.</w:t>
      </w:r>
      <w:r w:rsidR="006E58BA">
        <w:t>12</w:t>
      </w:r>
      <w:r w:rsidR="00FB26B5">
        <w:t>.202</w:t>
      </w:r>
      <w:r w:rsidR="004A395A">
        <w:t>5</w:t>
      </w:r>
      <w:r w:rsidR="00FB26B5">
        <w:t xml:space="preserve"> г.</w:t>
      </w:r>
    </w:p>
    <w:sectPr w:rsidR="00427149" w:rsidSect="006527D1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608"/>
    <w:rsid w:val="0000347B"/>
    <w:rsid w:val="000065B0"/>
    <w:rsid w:val="00012681"/>
    <w:rsid w:val="00012F55"/>
    <w:rsid w:val="000206E4"/>
    <w:rsid w:val="000404A8"/>
    <w:rsid w:val="00046742"/>
    <w:rsid w:val="00050A81"/>
    <w:rsid w:val="00052106"/>
    <w:rsid w:val="00060786"/>
    <w:rsid w:val="0006453C"/>
    <w:rsid w:val="00072509"/>
    <w:rsid w:val="00072BDE"/>
    <w:rsid w:val="0007558D"/>
    <w:rsid w:val="00093772"/>
    <w:rsid w:val="000B6AB6"/>
    <w:rsid w:val="000F2B61"/>
    <w:rsid w:val="000F2F06"/>
    <w:rsid w:val="0010603B"/>
    <w:rsid w:val="00110D3B"/>
    <w:rsid w:val="00111C7E"/>
    <w:rsid w:val="001262DA"/>
    <w:rsid w:val="00142FB0"/>
    <w:rsid w:val="001430B9"/>
    <w:rsid w:val="001514D1"/>
    <w:rsid w:val="00156BDF"/>
    <w:rsid w:val="00165B3C"/>
    <w:rsid w:val="001A167A"/>
    <w:rsid w:val="001A2744"/>
    <w:rsid w:val="001A5606"/>
    <w:rsid w:val="001A68B5"/>
    <w:rsid w:val="001B280F"/>
    <w:rsid w:val="001C1584"/>
    <w:rsid w:val="001C6ADF"/>
    <w:rsid w:val="001D1981"/>
    <w:rsid w:val="001D7262"/>
    <w:rsid w:val="001E2368"/>
    <w:rsid w:val="001E583C"/>
    <w:rsid w:val="001F582A"/>
    <w:rsid w:val="001F77B6"/>
    <w:rsid w:val="001F7FB5"/>
    <w:rsid w:val="00210FD1"/>
    <w:rsid w:val="00215DC9"/>
    <w:rsid w:val="0021787C"/>
    <w:rsid w:val="00220ACF"/>
    <w:rsid w:val="0022334A"/>
    <w:rsid w:val="00245C62"/>
    <w:rsid w:val="00256EE7"/>
    <w:rsid w:val="00261A2D"/>
    <w:rsid w:val="00273F60"/>
    <w:rsid w:val="00276552"/>
    <w:rsid w:val="00286C84"/>
    <w:rsid w:val="0028781D"/>
    <w:rsid w:val="002B0745"/>
    <w:rsid w:val="002B14FD"/>
    <w:rsid w:val="002B4780"/>
    <w:rsid w:val="002B578A"/>
    <w:rsid w:val="002C2B1E"/>
    <w:rsid w:val="002D200D"/>
    <w:rsid w:val="002D2F2F"/>
    <w:rsid w:val="002E207A"/>
    <w:rsid w:val="002E2981"/>
    <w:rsid w:val="002F10D2"/>
    <w:rsid w:val="00314D2D"/>
    <w:rsid w:val="0033315D"/>
    <w:rsid w:val="003445D9"/>
    <w:rsid w:val="00350353"/>
    <w:rsid w:val="0035581F"/>
    <w:rsid w:val="0036022B"/>
    <w:rsid w:val="003612F8"/>
    <w:rsid w:val="0036237E"/>
    <w:rsid w:val="003637F6"/>
    <w:rsid w:val="00365AA9"/>
    <w:rsid w:val="00373BF3"/>
    <w:rsid w:val="00374B3D"/>
    <w:rsid w:val="003A07CF"/>
    <w:rsid w:val="003A2557"/>
    <w:rsid w:val="003A4046"/>
    <w:rsid w:val="003B2C60"/>
    <w:rsid w:val="003B7592"/>
    <w:rsid w:val="003C02BB"/>
    <w:rsid w:val="003D2055"/>
    <w:rsid w:val="003E47AA"/>
    <w:rsid w:val="004117CA"/>
    <w:rsid w:val="00411876"/>
    <w:rsid w:val="004169D5"/>
    <w:rsid w:val="00423356"/>
    <w:rsid w:val="00425BA4"/>
    <w:rsid w:val="00427149"/>
    <w:rsid w:val="00440525"/>
    <w:rsid w:val="004440D8"/>
    <w:rsid w:val="00452F18"/>
    <w:rsid w:val="00453B30"/>
    <w:rsid w:val="00454CEE"/>
    <w:rsid w:val="00457DF6"/>
    <w:rsid w:val="00470F5E"/>
    <w:rsid w:val="00471FBD"/>
    <w:rsid w:val="0047271F"/>
    <w:rsid w:val="0048480F"/>
    <w:rsid w:val="00494EF1"/>
    <w:rsid w:val="004A0AED"/>
    <w:rsid w:val="004A395A"/>
    <w:rsid w:val="004A73C9"/>
    <w:rsid w:val="004C18CB"/>
    <w:rsid w:val="004F1933"/>
    <w:rsid w:val="004F6139"/>
    <w:rsid w:val="005078EC"/>
    <w:rsid w:val="00530EF9"/>
    <w:rsid w:val="005315F1"/>
    <w:rsid w:val="005347BE"/>
    <w:rsid w:val="00552B39"/>
    <w:rsid w:val="005664F2"/>
    <w:rsid w:val="005827FE"/>
    <w:rsid w:val="005B59AE"/>
    <w:rsid w:val="005B59DE"/>
    <w:rsid w:val="005C16D0"/>
    <w:rsid w:val="005C53A5"/>
    <w:rsid w:val="005C74EC"/>
    <w:rsid w:val="005C7B09"/>
    <w:rsid w:val="005D2F30"/>
    <w:rsid w:val="005D6126"/>
    <w:rsid w:val="005F1E15"/>
    <w:rsid w:val="006117D5"/>
    <w:rsid w:val="00613F56"/>
    <w:rsid w:val="00615923"/>
    <w:rsid w:val="006243A0"/>
    <w:rsid w:val="006526DE"/>
    <w:rsid w:val="006527D1"/>
    <w:rsid w:val="00671816"/>
    <w:rsid w:val="00681EB4"/>
    <w:rsid w:val="00690BB7"/>
    <w:rsid w:val="00691A0B"/>
    <w:rsid w:val="006A3AA1"/>
    <w:rsid w:val="006B10DD"/>
    <w:rsid w:val="006B64E5"/>
    <w:rsid w:val="006D2853"/>
    <w:rsid w:val="006D772A"/>
    <w:rsid w:val="006E0485"/>
    <w:rsid w:val="006E58BA"/>
    <w:rsid w:val="0072305D"/>
    <w:rsid w:val="007369EB"/>
    <w:rsid w:val="00737349"/>
    <w:rsid w:val="00741383"/>
    <w:rsid w:val="00766069"/>
    <w:rsid w:val="007668D8"/>
    <w:rsid w:val="00770F6A"/>
    <w:rsid w:val="007727CD"/>
    <w:rsid w:val="00773E76"/>
    <w:rsid w:val="00790C67"/>
    <w:rsid w:val="007A2885"/>
    <w:rsid w:val="007B49F1"/>
    <w:rsid w:val="007B644B"/>
    <w:rsid w:val="007B77DE"/>
    <w:rsid w:val="007C4185"/>
    <w:rsid w:val="007D45D1"/>
    <w:rsid w:val="007F0D30"/>
    <w:rsid w:val="0080609A"/>
    <w:rsid w:val="00807804"/>
    <w:rsid w:val="00810A13"/>
    <w:rsid w:val="00811E37"/>
    <w:rsid w:val="00815B37"/>
    <w:rsid w:val="00821FF9"/>
    <w:rsid w:val="00830E49"/>
    <w:rsid w:val="008366D8"/>
    <w:rsid w:val="008405B2"/>
    <w:rsid w:val="00844A4A"/>
    <w:rsid w:val="008469F4"/>
    <w:rsid w:val="00856D0E"/>
    <w:rsid w:val="00862512"/>
    <w:rsid w:val="00862815"/>
    <w:rsid w:val="0087216B"/>
    <w:rsid w:val="0087307F"/>
    <w:rsid w:val="008737D8"/>
    <w:rsid w:val="00875DD6"/>
    <w:rsid w:val="00886322"/>
    <w:rsid w:val="00892837"/>
    <w:rsid w:val="008930B8"/>
    <w:rsid w:val="00894DB5"/>
    <w:rsid w:val="00895E73"/>
    <w:rsid w:val="008A06AD"/>
    <w:rsid w:val="008B3AFC"/>
    <w:rsid w:val="008B69ED"/>
    <w:rsid w:val="008D2CBB"/>
    <w:rsid w:val="008D4DEC"/>
    <w:rsid w:val="008D52E1"/>
    <w:rsid w:val="008E5EBF"/>
    <w:rsid w:val="00907CE2"/>
    <w:rsid w:val="00915232"/>
    <w:rsid w:val="009171C0"/>
    <w:rsid w:val="009315A4"/>
    <w:rsid w:val="00952ECD"/>
    <w:rsid w:val="00957525"/>
    <w:rsid w:val="009728D1"/>
    <w:rsid w:val="00984E79"/>
    <w:rsid w:val="009A2374"/>
    <w:rsid w:val="009A5833"/>
    <w:rsid w:val="009D274A"/>
    <w:rsid w:val="009D319E"/>
    <w:rsid w:val="009D7933"/>
    <w:rsid w:val="00A04A9F"/>
    <w:rsid w:val="00A115BC"/>
    <w:rsid w:val="00A13A2C"/>
    <w:rsid w:val="00A2030C"/>
    <w:rsid w:val="00A23582"/>
    <w:rsid w:val="00A24D83"/>
    <w:rsid w:val="00A25BA4"/>
    <w:rsid w:val="00A509F9"/>
    <w:rsid w:val="00A5165B"/>
    <w:rsid w:val="00A65877"/>
    <w:rsid w:val="00A757A8"/>
    <w:rsid w:val="00A811A0"/>
    <w:rsid w:val="00A81CFF"/>
    <w:rsid w:val="00A91FDE"/>
    <w:rsid w:val="00A93B0D"/>
    <w:rsid w:val="00AA5D87"/>
    <w:rsid w:val="00AA6E37"/>
    <w:rsid w:val="00AB4FA5"/>
    <w:rsid w:val="00AC0B03"/>
    <w:rsid w:val="00AC12D1"/>
    <w:rsid w:val="00AD0035"/>
    <w:rsid w:val="00AD4699"/>
    <w:rsid w:val="00AF1A04"/>
    <w:rsid w:val="00AF5259"/>
    <w:rsid w:val="00B01885"/>
    <w:rsid w:val="00B024DD"/>
    <w:rsid w:val="00B026E5"/>
    <w:rsid w:val="00B02FA8"/>
    <w:rsid w:val="00B1321B"/>
    <w:rsid w:val="00B16BB9"/>
    <w:rsid w:val="00B20312"/>
    <w:rsid w:val="00B2060A"/>
    <w:rsid w:val="00B20753"/>
    <w:rsid w:val="00B27026"/>
    <w:rsid w:val="00B37521"/>
    <w:rsid w:val="00B43B73"/>
    <w:rsid w:val="00B75092"/>
    <w:rsid w:val="00B904D8"/>
    <w:rsid w:val="00B92254"/>
    <w:rsid w:val="00B93CF6"/>
    <w:rsid w:val="00BC2FD2"/>
    <w:rsid w:val="00BF5F26"/>
    <w:rsid w:val="00C1150E"/>
    <w:rsid w:val="00C11593"/>
    <w:rsid w:val="00C24D65"/>
    <w:rsid w:val="00C50CAA"/>
    <w:rsid w:val="00C516E0"/>
    <w:rsid w:val="00C51E99"/>
    <w:rsid w:val="00C66A79"/>
    <w:rsid w:val="00C67DD2"/>
    <w:rsid w:val="00C80877"/>
    <w:rsid w:val="00C85BF3"/>
    <w:rsid w:val="00C97DB8"/>
    <w:rsid w:val="00CC0368"/>
    <w:rsid w:val="00CC487A"/>
    <w:rsid w:val="00CE1732"/>
    <w:rsid w:val="00CE2CE5"/>
    <w:rsid w:val="00CE45DD"/>
    <w:rsid w:val="00D147BB"/>
    <w:rsid w:val="00D21BF7"/>
    <w:rsid w:val="00D26F8C"/>
    <w:rsid w:val="00D271AB"/>
    <w:rsid w:val="00D30B2F"/>
    <w:rsid w:val="00D372BE"/>
    <w:rsid w:val="00D409EE"/>
    <w:rsid w:val="00D54F9A"/>
    <w:rsid w:val="00D568CC"/>
    <w:rsid w:val="00D64B61"/>
    <w:rsid w:val="00D90C96"/>
    <w:rsid w:val="00D90F3A"/>
    <w:rsid w:val="00D93D9C"/>
    <w:rsid w:val="00D95CD8"/>
    <w:rsid w:val="00D96758"/>
    <w:rsid w:val="00DB6B74"/>
    <w:rsid w:val="00DC2E25"/>
    <w:rsid w:val="00DF0608"/>
    <w:rsid w:val="00DF43D1"/>
    <w:rsid w:val="00DF6762"/>
    <w:rsid w:val="00E00636"/>
    <w:rsid w:val="00E14EE7"/>
    <w:rsid w:val="00E16CFA"/>
    <w:rsid w:val="00E244A8"/>
    <w:rsid w:val="00E35894"/>
    <w:rsid w:val="00E3773F"/>
    <w:rsid w:val="00E60349"/>
    <w:rsid w:val="00E63DE6"/>
    <w:rsid w:val="00E645AB"/>
    <w:rsid w:val="00E7334D"/>
    <w:rsid w:val="00EA23FF"/>
    <w:rsid w:val="00EA4B76"/>
    <w:rsid w:val="00EA695D"/>
    <w:rsid w:val="00EC0F59"/>
    <w:rsid w:val="00EC6BBA"/>
    <w:rsid w:val="00ED1662"/>
    <w:rsid w:val="00EE6C3B"/>
    <w:rsid w:val="00EF6B9A"/>
    <w:rsid w:val="00F00E9A"/>
    <w:rsid w:val="00F051C6"/>
    <w:rsid w:val="00F10299"/>
    <w:rsid w:val="00F11593"/>
    <w:rsid w:val="00F35461"/>
    <w:rsid w:val="00F35A80"/>
    <w:rsid w:val="00F44862"/>
    <w:rsid w:val="00F45A6C"/>
    <w:rsid w:val="00F57DC3"/>
    <w:rsid w:val="00F63F87"/>
    <w:rsid w:val="00F651BA"/>
    <w:rsid w:val="00F742C5"/>
    <w:rsid w:val="00F762EB"/>
    <w:rsid w:val="00F877DD"/>
    <w:rsid w:val="00F93FA2"/>
    <w:rsid w:val="00FB2441"/>
    <w:rsid w:val="00FB26B5"/>
    <w:rsid w:val="00FB7B18"/>
    <w:rsid w:val="00FC3632"/>
    <w:rsid w:val="00FE3097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8C09"/>
  <w15:docId w15:val="{5F828FDC-15AB-4CD5-96B2-1B8D5AE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6117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72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2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B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3BBE2-E8E9-445D-A1E4-95ADF8D6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АО "СПб ЦДЖ" Старцева Александра Валерьевна</cp:lastModifiedBy>
  <cp:revision>193</cp:revision>
  <cp:lastPrinted>2018-11-22T09:36:00Z</cp:lastPrinted>
  <dcterms:created xsi:type="dcterms:W3CDTF">2013-06-10T10:57:00Z</dcterms:created>
  <dcterms:modified xsi:type="dcterms:W3CDTF">2025-04-09T06:24:00Z</dcterms:modified>
</cp:coreProperties>
</file>