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F6" w:rsidRDefault="00FA02F6" w:rsidP="00FA02F6">
      <w:pPr>
        <w:jc w:val="center"/>
        <w:rPr>
          <w:b/>
          <w:spacing w:val="60"/>
          <w:sz w:val="28"/>
          <w:szCs w:val="28"/>
        </w:rPr>
      </w:pPr>
      <w:r>
        <w:rPr>
          <w:b/>
          <w:spacing w:val="60"/>
          <w:sz w:val="28"/>
          <w:szCs w:val="28"/>
        </w:rPr>
        <w:t xml:space="preserve">    </w:t>
      </w:r>
      <w:r w:rsidRPr="00070FE8">
        <w:rPr>
          <w:b/>
          <w:spacing w:val="60"/>
          <w:sz w:val="28"/>
          <w:szCs w:val="28"/>
        </w:rPr>
        <w:t>ПРОТОКОЛ №</w:t>
      </w:r>
      <w:r w:rsidR="00AD370C">
        <w:rPr>
          <w:b/>
          <w:spacing w:val="60"/>
          <w:sz w:val="28"/>
          <w:szCs w:val="28"/>
        </w:rPr>
        <w:t>1</w:t>
      </w:r>
      <w:r>
        <w:rPr>
          <w:b/>
          <w:spacing w:val="60"/>
          <w:sz w:val="28"/>
          <w:szCs w:val="28"/>
        </w:rPr>
        <w:t>/3</w:t>
      </w:r>
      <w:r w:rsidRPr="00070FE8">
        <w:rPr>
          <w:b/>
          <w:spacing w:val="60"/>
          <w:sz w:val="28"/>
          <w:szCs w:val="28"/>
        </w:rPr>
        <w:t>-</w:t>
      </w:r>
      <w:r w:rsidRPr="00634533">
        <w:rPr>
          <w:b/>
          <w:spacing w:val="60"/>
          <w:sz w:val="28"/>
          <w:szCs w:val="28"/>
        </w:rPr>
        <w:t>ЭК</w:t>
      </w:r>
      <w:r>
        <w:rPr>
          <w:b/>
          <w:spacing w:val="60"/>
          <w:sz w:val="28"/>
          <w:szCs w:val="28"/>
        </w:rPr>
        <w:t>/</w:t>
      </w:r>
      <w:r w:rsidR="00AD370C">
        <w:rPr>
          <w:b/>
          <w:spacing w:val="60"/>
          <w:sz w:val="28"/>
          <w:szCs w:val="28"/>
        </w:rPr>
        <w:t>2025/</w:t>
      </w:r>
      <w:r w:rsidR="00AD370C" w:rsidRPr="00944043">
        <w:t xml:space="preserve"> </w:t>
      </w:r>
      <w:r w:rsidR="00AD370C" w:rsidRPr="000E5CCC">
        <w:rPr>
          <w:b/>
          <w:spacing w:val="60"/>
          <w:sz w:val="28"/>
          <w:szCs w:val="28"/>
        </w:rPr>
        <w:t>32514477863</w:t>
      </w:r>
    </w:p>
    <w:p w:rsidR="00AD370C" w:rsidRPr="00526F2F" w:rsidRDefault="00AD370C" w:rsidP="00AD370C">
      <w:pPr>
        <w:jc w:val="center"/>
        <w:rPr>
          <w:b/>
        </w:rPr>
      </w:pPr>
      <w:r w:rsidRPr="00526F2F">
        <w:rPr>
          <w:b/>
        </w:rPr>
        <w:t>заседания Комиссии по закуп</w:t>
      </w:r>
      <w:r>
        <w:rPr>
          <w:b/>
        </w:rPr>
        <w:t>кам</w:t>
      </w:r>
    </w:p>
    <w:p w:rsidR="00AD370C" w:rsidRPr="00C523A1" w:rsidRDefault="00AD370C" w:rsidP="00AD370C">
      <w:pPr>
        <w:jc w:val="center"/>
        <w:rPr>
          <w:b/>
        </w:rPr>
      </w:pPr>
      <w:r w:rsidRPr="00C523A1">
        <w:rPr>
          <w:b/>
        </w:rPr>
        <w:t xml:space="preserve">Акционерного общества </w:t>
      </w:r>
      <w:r>
        <w:rPr>
          <w:b/>
        </w:rPr>
        <w:t xml:space="preserve">микрокредитная компания </w:t>
      </w:r>
      <w:r>
        <w:rPr>
          <w:b/>
        </w:rPr>
        <w:br/>
      </w:r>
      <w:r w:rsidRPr="00C523A1">
        <w:rPr>
          <w:b/>
        </w:rPr>
        <w:t xml:space="preserve">«Санкт-Петербургский центр доступного жилья» </w:t>
      </w:r>
    </w:p>
    <w:p w:rsidR="00FA02F6" w:rsidRDefault="00FA02F6" w:rsidP="00FA02F6">
      <w:pPr>
        <w:pStyle w:val="Default"/>
        <w:jc w:val="center"/>
        <w:rPr>
          <w:rFonts w:ascii="Times New Roman" w:hAnsi="Times New Roman" w:cs="Times New Roman"/>
          <w:b/>
        </w:rPr>
      </w:pPr>
      <w:r w:rsidRPr="00C523A1">
        <w:rPr>
          <w:rFonts w:ascii="Times New Roman" w:hAnsi="Times New Roman" w:cs="Times New Roman"/>
          <w:b/>
        </w:rPr>
        <w:t xml:space="preserve">по </w:t>
      </w:r>
      <w:r w:rsidR="00D45FB2">
        <w:rPr>
          <w:rFonts w:ascii="Times New Roman" w:hAnsi="Times New Roman" w:cs="Times New Roman"/>
          <w:b/>
        </w:rPr>
        <w:t>подведению</w:t>
      </w:r>
      <w:bookmarkStart w:id="0" w:name="_GoBack"/>
      <w:bookmarkEnd w:id="0"/>
      <w:r w:rsidR="00B93530">
        <w:rPr>
          <w:rFonts w:ascii="Times New Roman" w:hAnsi="Times New Roman" w:cs="Times New Roman"/>
          <w:b/>
        </w:rPr>
        <w:t xml:space="preserve"> итогов конкурса</w:t>
      </w:r>
      <w:r w:rsidRPr="00C523A1">
        <w:rPr>
          <w:rFonts w:ascii="Times New Roman" w:hAnsi="Times New Roman" w:cs="Times New Roman"/>
          <w:b/>
        </w:rPr>
        <w:t xml:space="preserve"> в электронной форме </w:t>
      </w:r>
      <w:r w:rsidR="00AD370C" w:rsidRPr="00AD370C">
        <w:rPr>
          <w:rFonts w:ascii="Times New Roman" w:hAnsi="Times New Roman" w:cs="Times New Roman"/>
          <w:b/>
        </w:rPr>
        <w:t>на выполнение работ по завершению капитального ремонта квартир и общего домового имущества здания, расположенного по адресу: Санкт-Петербург, Тележная ул., д.31, лит. А</w:t>
      </w:r>
    </w:p>
    <w:p w:rsidR="00FA02F6" w:rsidRDefault="00FA02F6" w:rsidP="00FA02F6">
      <w:pPr>
        <w:pStyle w:val="Default"/>
        <w:jc w:val="center"/>
        <w:rPr>
          <w:rFonts w:ascii="Times New Roman" w:hAnsi="Times New Roman" w:cs="Times New Roman"/>
          <w:b/>
        </w:rPr>
      </w:pPr>
    </w:p>
    <w:p w:rsidR="00AD370C" w:rsidRDefault="00AD370C" w:rsidP="00AD370C">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w:t>
      </w:r>
      <w:r>
        <w:rPr>
          <w:szCs w:val="20"/>
        </w:rPr>
        <w:t>27» февраля 2025 г.</w:t>
      </w:r>
    </w:p>
    <w:p w:rsidR="00AD370C" w:rsidRDefault="00AD370C" w:rsidP="00AD370C">
      <w:pPr>
        <w:tabs>
          <w:tab w:val="left" w:pos="7088"/>
        </w:tabs>
        <w:rPr>
          <w:szCs w:val="20"/>
        </w:rPr>
      </w:pPr>
    </w:p>
    <w:p w:rsidR="00AD370C" w:rsidRPr="00655CE5" w:rsidRDefault="00AD370C" w:rsidP="00AD370C">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w:t>
      </w:r>
      <w:r>
        <w:rPr>
          <w:b/>
          <w:szCs w:val="20"/>
        </w:rPr>
        <w:t>АО МКК «СПб ЦДЖ»</w:t>
      </w:r>
      <w:r w:rsidRPr="00655CE5">
        <w:rPr>
          <w:b/>
          <w:szCs w:val="20"/>
        </w:rPr>
        <w:t>:</w:t>
      </w:r>
    </w:p>
    <w:p w:rsidR="00AD370C" w:rsidRPr="00744326" w:rsidRDefault="00AD370C" w:rsidP="00AD370C">
      <w:pPr>
        <w:pStyle w:val="a3"/>
        <w:tabs>
          <w:tab w:val="left" w:pos="284"/>
        </w:tabs>
        <w:spacing w:before="80" w:after="80"/>
        <w:ind w:left="0" w:firstLine="567"/>
        <w:contextualSpacing w:val="0"/>
        <w:jc w:val="both"/>
      </w:pPr>
      <w:r>
        <w:t>Председатель комиссии:</w:t>
      </w:r>
    </w:p>
    <w:p w:rsidR="00AD370C" w:rsidRDefault="00AD370C" w:rsidP="00AD370C">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AD370C" w:rsidRPr="000112C8" w:rsidRDefault="00AD370C" w:rsidP="00AD370C">
      <w:pPr>
        <w:pStyle w:val="a3"/>
        <w:spacing w:before="80" w:after="80"/>
        <w:ind w:left="567"/>
        <w:contextualSpacing w:val="0"/>
        <w:jc w:val="both"/>
      </w:pPr>
      <w:r w:rsidRPr="000112C8">
        <w:t xml:space="preserve">Заместитель председателя комиссии: </w:t>
      </w:r>
    </w:p>
    <w:p w:rsidR="00AD370C" w:rsidRDefault="00AD370C" w:rsidP="00AD370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AD370C" w:rsidRDefault="00AD370C" w:rsidP="00AD370C">
      <w:pPr>
        <w:pStyle w:val="a3"/>
        <w:spacing w:before="80" w:after="80"/>
        <w:ind w:left="567"/>
        <w:contextualSpacing w:val="0"/>
        <w:jc w:val="both"/>
      </w:pPr>
    </w:p>
    <w:p w:rsidR="00AD370C" w:rsidRPr="000112C8" w:rsidRDefault="00AD370C" w:rsidP="00AD370C">
      <w:pPr>
        <w:pStyle w:val="a3"/>
        <w:spacing w:before="80" w:after="80"/>
        <w:ind w:left="567"/>
        <w:contextualSpacing w:val="0"/>
        <w:jc w:val="both"/>
      </w:pPr>
      <w:r w:rsidRPr="000112C8">
        <w:t>Члены комиссии:</w:t>
      </w:r>
    </w:p>
    <w:p w:rsidR="00AD370C" w:rsidRDefault="00AD370C" w:rsidP="00AD370C">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AD370C" w:rsidRPr="000112C8" w:rsidRDefault="00AD370C" w:rsidP="00AD370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AD370C" w:rsidRPr="000112C8" w:rsidRDefault="00AD370C" w:rsidP="00AD370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D370C" w:rsidRDefault="00AD370C" w:rsidP="00AD370C">
      <w:pPr>
        <w:tabs>
          <w:tab w:val="left" w:pos="5550"/>
        </w:tabs>
        <w:spacing w:after="100"/>
        <w:ind w:firstLine="567"/>
        <w:rPr>
          <w:b/>
          <w:szCs w:val="20"/>
        </w:rPr>
      </w:pPr>
    </w:p>
    <w:p w:rsidR="00AD370C" w:rsidRDefault="00AD370C" w:rsidP="00AD370C">
      <w:pPr>
        <w:tabs>
          <w:tab w:val="left" w:pos="5550"/>
        </w:tabs>
        <w:spacing w:after="100"/>
        <w:ind w:firstLine="567"/>
        <w:rPr>
          <w:b/>
          <w:szCs w:val="20"/>
        </w:rPr>
      </w:pPr>
      <w:r w:rsidRPr="00655CE5">
        <w:rPr>
          <w:b/>
          <w:szCs w:val="20"/>
        </w:rPr>
        <w:t>2. Информация о присутствующих на заседании:</w:t>
      </w:r>
    </w:p>
    <w:p w:rsidR="00AD370C" w:rsidRPr="000112C8" w:rsidRDefault="00AD370C" w:rsidP="00AD370C">
      <w:pPr>
        <w:pStyle w:val="a3"/>
        <w:spacing w:before="80" w:after="80"/>
        <w:ind w:left="567"/>
        <w:contextualSpacing w:val="0"/>
        <w:jc w:val="both"/>
      </w:pPr>
      <w:r w:rsidRPr="000112C8">
        <w:t xml:space="preserve">Заместитель председателя комиссии: </w:t>
      </w:r>
    </w:p>
    <w:p w:rsidR="00AD370C" w:rsidRDefault="00AD370C" w:rsidP="00AD370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AD370C" w:rsidRDefault="00AD370C" w:rsidP="00AD370C">
      <w:pPr>
        <w:pStyle w:val="a3"/>
        <w:spacing w:before="80" w:after="80"/>
        <w:ind w:left="567"/>
        <w:contextualSpacing w:val="0"/>
        <w:jc w:val="both"/>
      </w:pPr>
    </w:p>
    <w:p w:rsidR="00AD370C" w:rsidRDefault="00AD370C" w:rsidP="00AD370C">
      <w:pPr>
        <w:pStyle w:val="a3"/>
        <w:spacing w:before="80" w:after="80"/>
        <w:ind w:left="567"/>
        <w:contextualSpacing w:val="0"/>
        <w:jc w:val="both"/>
      </w:pPr>
      <w:r w:rsidRPr="000112C8">
        <w:t>Члены комиссии:</w:t>
      </w:r>
    </w:p>
    <w:p w:rsidR="00AD370C" w:rsidRPr="000112C8" w:rsidRDefault="00AD370C" w:rsidP="00AD370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AD370C" w:rsidRPr="000112C8" w:rsidRDefault="00AD370C" w:rsidP="00AD370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AD370C" w:rsidRPr="000112C8" w:rsidRDefault="00AD370C" w:rsidP="00AD370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AD370C" w:rsidRDefault="00AD370C" w:rsidP="00AD370C">
      <w:pPr>
        <w:tabs>
          <w:tab w:val="left" w:pos="0"/>
        </w:tabs>
        <w:spacing w:after="120"/>
        <w:ind w:firstLine="709"/>
        <w:jc w:val="both"/>
        <w:rPr>
          <w:b/>
        </w:rPr>
      </w:pPr>
    </w:p>
    <w:p w:rsidR="00AD370C" w:rsidRDefault="00AD370C" w:rsidP="00AD370C">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 xml:space="preserve">АО </w:t>
      </w:r>
      <w:r>
        <w:rPr>
          <w:b/>
        </w:rPr>
        <w:t xml:space="preserve">МКК </w:t>
      </w:r>
      <w:r w:rsidRPr="00247835">
        <w:rPr>
          <w:b/>
        </w:rPr>
        <w:t>«СПб ЦДЖ»</w:t>
      </w:r>
      <w:r>
        <w:rPr>
          <w:b/>
        </w:rPr>
        <w:t xml:space="preserve"> </w:t>
      </w:r>
      <w:r w:rsidRPr="00744326">
        <w:rPr>
          <w:b/>
        </w:rPr>
        <w:t>кворум имеется, заседание правомочно.</w:t>
      </w:r>
    </w:p>
    <w:p w:rsidR="00AD370C" w:rsidRDefault="00AD370C" w:rsidP="00AD370C">
      <w:pPr>
        <w:pStyle w:val="a3"/>
        <w:ind w:left="0" w:firstLine="709"/>
        <w:contextualSpacing w:val="0"/>
        <w:jc w:val="both"/>
        <w:rPr>
          <w:b/>
        </w:rPr>
      </w:pPr>
    </w:p>
    <w:p w:rsidR="00AD370C" w:rsidRDefault="00AD370C" w:rsidP="00AD370C">
      <w:pPr>
        <w:pStyle w:val="a3"/>
        <w:ind w:left="0" w:firstLine="709"/>
        <w:contextualSpacing w:val="0"/>
        <w:jc w:val="both"/>
        <w:rPr>
          <w:b/>
        </w:rPr>
      </w:pPr>
    </w:p>
    <w:p w:rsidR="00AD370C" w:rsidRDefault="00AD370C" w:rsidP="00AD370C">
      <w:pPr>
        <w:pStyle w:val="a3"/>
        <w:ind w:left="0" w:firstLine="709"/>
        <w:contextualSpacing w:val="0"/>
        <w:jc w:val="both"/>
        <w:rPr>
          <w:b/>
        </w:rPr>
      </w:pPr>
    </w:p>
    <w:p w:rsidR="00FA02F6" w:rsidRDefault="00FA02F6" w:rsidP="00FA02F6">
      <w:pPr>
        <w:tabs>
          <w:tab w:val="left" w:pos="0"/>
        </w:tabs>
        <w:spacing w:after="120"/>
        <w:ind w:firstLine="709"/>
        <w:jc w:val="both"/>
        <w:rPr>
          <w:b/>
        </w:rPr>
      </w:pPr>
    </w:p>
    <w:p w:rsidR="00B93530" w:rsidRDefault="00B93530" w:rsidP="00FA02F6">
      <w:pPr>
        <w:tabs>
          <w:tab w:val="left" w:pos="0"/>
        </w:tabs>
        <w:spacing w:after="120"/>
        <w:ind w:firstLine="709"/>
        <w:jc w:val="both"/>
        <w:rPr>
          <w:b/>
        </w:rPr>
      </w:pPr>
    </w:p>
    <w:p w:rsidR="0001368A" w:rsidRDefault="00306B7D" w:rsidP="0001368A">
      <w:pPr>
        <w:pStyle w:val="a3"/>
        <w:ind w:left="0" w:firstLine="709"/>
        <w:contextualSpacing w:val="0"/>
        <w:jc w:val="both"/>
        <w:rPr>
          <w:b/>
        </w:rPr>
      </w:pPr>
      <w:r w:rsidRPr="000201B7">
        <w:rPr>
          <w:b/>
        </w:rPr>
        <w:lastRenderedPageBreak/>
        <w:t xml:space="preserve">3. Повестка заседания: </w:t>
      </w:r>
    </w:p>
    <w:p w:rsidR="00AD370C" w:rsidRDefault="00505290" w:rsidP="001F60D7">
      <w:pPr>
        <w:tabs>
          <w:tab w:val="left" w:pos="-142"/>
        </w:tabs>
        <w:ind w:firstLine="709"/>
        <w:jc w:val="both"/>
      </w:pPr>
      <w:r>
        <w:t>1</w:t>
      </w:r>
      <w:r w:rsidR="00306B7D">
        <w:t xml:space="preserve">) </w:t>
      </w:r>
      <w:r w:rsidR="00B3608E" w:rsidRPr="00B3608E">
        <w:t xml:space="preserve">Оценка и сопоставление предложений участников </w:t>
      </w:r>
      <w:r w:rsidR="00FA02F6">
        <w:t>конкурса</w:t>
      </w:r>
      <w:r w:rsidR="00B3608E" w:rsidRPr="00B3608E">
        <w:t xml:space="preserve"> в электронной форме (далее- </w:t>
      </w:r>
      <w:r w:rsidR="00FA02F6">
        <w:t>конкурс</w:t>
      </w:r>
      <w:r w:rsidR="00B3608E" w:rsidRPr="00B3608E">
        <w:t xml:space="preserve">), </w:t>
      </w:r>
      <w:r w:rsidR="00C42B13" w:rsidRPr="00C42B13">
        <w:t xml:space="preserve">заинтересованных в заключении договора </w:t>
      </w:r>
      <w:r w:rsidR="00AD370C">
        <w:rPr>
          <w:snapToGrid w:val="0"/>
        </w:rPr>
        <w:t>на в</w:t>
      </w:r>
      <w:r w:rsidR="00AD370C" w:rsidRPr="00EA6082">
        <w:rPr>
          <w:snapToGrid w:val="0"/>
        </w:rPr>
        <w:t xml:space="preserve">ыполнение работ </w:t>
      </w:r>
      <w:r w:rsidR="00AD370C" w:rsidRPr="0062012E">
        <w:rPr>
          <w:snapToGrid w:val="0"/>
        </w:rPr>
        <w:t>по завершению капитального ремонта квартир и общего домового имущества здания, расположенного по адресу: Санкт-Петербург, Тележная ул., д.31, лит. А</w:t>
      </w:r>
      <w:r w:rsidR="00AD370C">
        <w:rPr>
          <w:snapToGrid w:val="0"/>
        </w:rPr>
        <w:t>.</w:t>
      </w:r>
    </w:p>
    <w:p w:rsidR="00FA02F6" w:rsidRDefault="00FA02F6" w:rsidP="00FA02F6">
      <w:pPr>
        <w:tabs>
          <w:tab w:val="left" w:pos="-142"/>
        </w:tabs>
        <w:ind w:firstLine="709"/>
        <w:jc w:val="both"/>
      </w:pPr>
    </w:p>
    <w:p w:rsidR="00691EC0" w:rsidRDefault="00691EC0" w:rsidP="00254B58">
      <w:pPr>
        <w:pStyle w:val="a3"/>
        <w:ind w:left="0" w:firstLine="709"/>
        <w:contextualSpacing w:val="0"/>
        <w:jc w:val="both"/>
      </w:pPr>
      <w:r>
        <w:t xml:space="preserve">2) Определение победителя </w:t>
      </w:r>
      <w:r w:rsidR="00FA02F6">
        <w:t>конку</w:t>
      </w:r>
      <w:r w:rsidR="004B7B31">
        <w:t>р</w:t>
      </w:r>
      <w:r w:rsidR="00FA02F6">
        <w:t>са</w:t>
      </w:r>
      <w:r>
        <w:t xml:space="preserve"> и подведение итогов закупки.</w:t>
      </w:r>
    </w:p>
    <w:p w:rsidR="001E0330" w:rsidRDefault="001E0330" w:rsidP="00254B58">
      <w:pPr>
        <w:pStyle w:val="a3"/>
        <w:ind w:left="0" w:firstLine="709"/>
        <w:contextualSpacing w:val="0"/>
        <w:jc w:val="both"/>
      </w:pPr>
    </w:p>
    <w:p w:rsidR="00306B7D" w:rsidRDefault="00306B7D" w:rsidP="00306B7D">
      <w:pPr>
        <w:pStyle w:val="a3"/>
        <w:ind w:left="0" w:firstLine="709"/>
        <w:jc w:val="both"/>
        <w:rPr>
          <w:b/>
        </w:rPr>
      </w:pPr>
      <w:r>
        <w:rPr>
          <w:b/>
        </w:rPr>
        <w:t>4. Слушали:</w:t>
      </w:r>
    </w:p>
    <w:p w:rsidR="00B3608E" w:rsidRDefault="00306B7D" w:rsidP="00B3608E">
      <w:pPr>
        <w:ind w:firstLine="709"/>
        <w:jc w:val="both"/>
      </w:pPr>
      <w:r>
        <w:t>1)</w:t>
      </w:r>
      <w:r w:rsidR="004F1C60">
        <w:t xml:space="preserve">  </w:t>
      </w:r>
      <w:r w:rsidR="00B3608E" w:rsidRPr="00B3608E">
        <w:t>По первому вопросу – Старцеву А.В., которая сообщила об итоговых результатах оценки предложений участников закупки:</w:t>
      </w:r>
    </w:p>
    <w:p w:rsidR="001E0330" w:rsidRDefault="001E0330" w:rsidP="00B3608E">
      <w:pPr>
        <w:ind w:firstLine="709"/>
        <w:jc w:val="both"/>
      </w:pPr>
    </w:p>
    <w:p w:rsidR="00B3608E" w:rsidRDefault="00B3608E" w:rsidP="003C0122">
      <w:pPr>
        <w:spacing w:after="120"/>
        <w:contextualSpacing/>
        <w:jc w:val="both"/>
        <w:rPr>
          <w:b/>
        </w:rPr>
      </w:pPr>
      <w:r>
        <w:rPr>
          <w:b/>
        </w:rPr>
        <w:t xml:space="preserve">           4.1. Оценка предложений по критерию «цена договора», коэффициент значимости критерия </w:t>
      </w:r>
      <w:r w:rsidR="001D4C28">
        <w:rPr>
          <w:b/>
        </w:rPr>
        <w:t>4</w:t>
      </w:r>
      <w:r>
        <w:rPr>
          <w:b/>
        </w:rPr>
        <w:t>0%</w:t>
      </w:r>
    </w:p>
    <w:p w:rsidR="00554788" w:rsidRDefault="00B3608E" w:rsidP="00B3608E">
      <w:pPr>
        <w:ind w:firstLine="709"/>
        <w:jc w:val="both"/>
      </w:pPr>
      <w:r w:rsidRPr="00B3608E">
        <w:t>Начальная максим</w:t>
      </w:r>
      <w:r w:rsidR="000F7FF7">
        <w:t xml:space="preserve">альная цена договора </w:t>
      </w:r>
      <w:r w:rsidR="00AD370C" w:rsidRPr="00AD370C">
        <w:t>95 928</w:t>
      </w:r>
      <w:r w:rsidR="00AD370C">
        <w:t> </w:t>
      </w:r>
      <w:r w:rsidR="00AD370C" w:rsidRPr="00AD370C">
        <w:t>985</w:t>
      </w:r>
      <w:r w:rsidR="00AD370C">
        <w:t xml:space="preserve">,70 </w:t>
      </w:r>
      <w:r w:rsidR="001F60D7">
        <w:t>рублей</w:t>
      </w:r>
    </w:p>
    <w:p w:rsidR="001F60D7" w:rsidRDefault="001F60D7" w:rsidP="00B3608E">
      <w:pPr>
        <w:ind w:firstLine="709"/>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1843"/>
        <w:gridCol w:w="1984"/>
        <w:gridCol w:w="2126"/>
      </w:tblGrid>
      <w:tr w:rsidR="009538AD" w:rsidTr="001F60D7">
        <w:trPr>
          <w:trHeight w:val="1121"/>
        </w:trPr>
        <w:tc>
          <w:tcPr>
            <w:tcW w:w="993"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pStyle w:val="3"/>
              <w:spacing w:line="276" w:lineRule="auto"/>
              <w:ind w:left="0" w:firstLine="0"/>
              <w:jc w:val="center"/>
              <w:rPr>
                <w:b/>
                <w:sz w:val="22"/>
                <w:szCs w:val="22"/>
              </w:rPr>
            </w:pPr>
          </w:p>
          <w:p w:rsidR="009538AD" w:rsidRPr="00561B00" w:rsidRDefault="009538AD" w:rsidP="009538AD">
            <w:pPr>
              <w:pStyle w:val="3"/>
              <w:spacing w:line="276" w:lineRule="auto"/>
              <w:ind w:left="0" w:firstLine="0"/>
              <w:jc w:val="center"/>
              <w:rPr>
                <w:b/>
                <w:sz w:val="22"/>
                <w:szCs w:val="22"/>
              </w:rPr>
            </w:pPr>
            <w:r w:rsidRPr="00561B00">
              <w:rPr>
                <w:b/>
                <w:sz w:val="22"/>
                <w:szCs w:val="22"/>
              </w:rPr>
              <w:t>№ заявки</w:t>
            </w:r>
          </w:p>
        </w:tc>
        <w:tc>
          <w:tcPr>
            <w:tcW w:w="3260" w:type="dxa"/>
            <w:tcBorders>
              <w:top w:val="single" w:sz="4" w:space="0" w:color="auto"/>
              <w:left w:val="single" w:sz="4" w:space="0" w:color="auto"/>
              <w:bottom w:val="single" w:sz="4" w:space="0" w:color="auto"/>
              <w:right w:val="single" w:sz="4" w:space="0" w:color="auto"/>
            </w:tcBorders>
          </w:tcPr>
          <w:p w:rsidR="009538AD" w:rsidRPr="00291434" w:rsidRDefault="009538AD" w:rsidP="009538AD">
            <w:pPr>
              <w:spacing w:after="120"/>
              <w:contextualSpacing/>
              <w:jc w:val="center"/>
              <w:rPr>
                <w:b/>
                <w:sz w:val="22"/>
                <w:szCs w:val="22"/>
              </w:rPr>
            </w:pPr>
            <w:r w:rsidRPr="00291434">
              <w:rPr>
                <w:b/>
                <w:sz w:val="22"/>
                <w:szCs w:val="22"/>
              </w:rPr>
              <w:t>Наименование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spacing w:after="120"/>
              <w:contextualSpacing/>
              <w:jc w:val="center"/>
              <w:rPr>
                <w:b/>
                <w:sz w:val="22"/>
                <w:szCs w:val="22"/>
              </w:rPr>
            </w:pPr>
            <w:r w:rsidRPr="00561B00">
              <w:rPr>
                <w:b/>
                <w:sz w:val="22"/>
                <w:szCs w:val="22"/>
              </w:rPr>
              <w:t>Цена договора, предложенная участником, руб.</w:t>
            </w:r>
          </w:p>
        </w:tc>
        <w:tc>
          <w:tcPr>
            <w:tcW w:w="1984"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spacing w:after="120"/>
              <w:contextualSpacing/>
              <w:jc w:val="center"/>
              <w:rPr>
                <w:b/>
                <w:sz w:val="22"/>
                <w:szCs w:val="22"/>
              </w:rPr>
            </w:pPr>
            <w:r w:rsidRPr="00561B00">
              <w:rPr>
                <w:b/>
                <w:sz w:val="22"/>
                <w:szCs w:val="22"/>
              </w:rPr>
              <w:t xml:space="preserve">Рейтинг предложения по критерию </w:t>
            </w:r>
          </w:p>
          <w:p w:rsidR="009538AD" w:rsidRPr="00561B00" w:rsidRDefault="009538AD" w:rsidP="009538AD">
            <w:pPr>
              <w:spacing w:after="120"/>
              <w:contextualSpacing/>
              <w:jc w:val="center"/>
              <w:rPr>
                <w:b/>
                <w:sz w:val="22"/>
                <w:szCs w:val="22"/>
              </w:rPr>
            </w:pPr>
            <w:r w:rsidRPr="00561B00">
              <w:rPr>
                <w:b/>
                <w:sz w:val="22"/>
                <w:szCs w:val="22"/>
              </w:rPr>
              <w:t>«цена договора»</w:t>
            </w:r>
          </w:p>
        </w:tc>
        <w:tc>
          <w:tcPr>
            <w:tcW w:w="2126" w:type="dxa"/>
            <w:tcBorders>
              <w:top w:val="single" w:sz="4" w:space="0" w:color="auto"/>
              <w:left w:val="single" w:sz="4" w:space="0" w:color="auto"/>
              <w:bottom w:val="single" w:sz="4" w:space="0" w:color="auto"/>
              <w:right w:val="single" w:sz="4" w:space="0" w:color="auto"/>
            </w:tcBorders>
          </w:tcPr>
          <w:p w:rsidR="009538AD" w:rsidRPr="00561B00" w:rsidRDefault="009538AD" w:rsidP="009538AD">
            <w:pPr>
              <w:spacing w:after="120"/>
              <w:contextualSpacing/>
              <w:jc w:val="center"/>
              <w:rPr>
                <w:b/>
                <w:sz w:val="22"/>
                <w:szCs w:val="22"/>
              </w:rPr>
            </w:pPr>
            <w:r w:rsidRPr="00561B00">
              <w:rPr>
                <w:b/>
                <w:sz w:val="22"/>
                <w:szCs w:val="22"/>
              </w:rPr>
              <w:t>Итоговый рейтинг по предложению с учетом коэффициента значимости</w:t>
            </w:r>
          </w:p>
        </w:tc>
      </w:tr>
      <w:tr w:rsidR="00AD370C" w:rsidTr="001F60D7">
        <w:trPr>
          <w:trHeight w:val="523"/>
        </w:trPr>
        <w:tc>
          <w:tcPr>
            <w:tcW w:w="993" w:type="dxa"/>
            <w:tcBorders>
              <w:top w:val="single" w:sz="4" w:space="0" w:color="auto"/>
              <w:left w:val="single" w:sz="4" w:space="0" w:color="auto"/>
              <w:bottom w:val="single" w:sz="4" w:space="0" w:color="auto"/>
              <w:right w:val="single" w:sz="4" w:space="0" w:color="auto"/>
            </w:tcBorders>
            <w:vAlign w:val="center"/>
          </w:tcPr>
          <w:p w:rsidR="00AD370C" w:rsidRPr="00860113" w:rsidRDefault="00AD370C" w:rsidP="00AD370C">
            <w:pPr>
              <w:jc w:val="center"/>
            </w:pPr>
            <w:r w:rsidRPr="00860113">
              <w:t>1936</w:t>
            </w:r>
          </w:p>
        </w:tc>
        <w:tc>
          <w:tcPr>
            <w:tcW w:w="3260" w:type="dxa"/>
            <w:tcBorders>
              <w:top w:val="single" w:sz="4" w:space="0" w:color="auto"/>
              <w:left w:val="single" w:sz="4" w:space="0" w:color="auto"/>
              <w:bottom w:val="single" w:sz="4" w:space="0" w:color="auto"/>
              <w:right w:val="single" w:sz="4" w:space="0" w:color="auto"/>
            </w:tcBorders>
            <w:vAlign w:val="center"/>
          </w:tcPr>
          <w:p w:rsidR="00AD370C" w:rsidRPr="00F1097F" w:rsidRDefault="00AD370C" w:rsidP="00AD370C">
            <w:pPr>
              <w:jc w:val="center"/>
            </w:pPr>
            <w:r w:rsidRPr="00F1097F">
              <w:t>Участник №1</w:t>
            </w:r>
          </w:p>
        </w:tc>
        <w:tc>
          <w:tcPr>
            <w:tcW w:w="1843" w:type="dxa"/>
            <w:tcBorders>
              <w:top w:val="single" w:sz="4" w:space="0" w:color="auto"/>
              <w:left w:val="single" w:sz="4" w:space="0" w:color="auto"/>
              <w:bottom w:val="single" w:sz="4" w:space="0" w:color="auto"/>
              <w:right w:val="single" w:sz="4" w:space="0" w:color="auto"/>
            </w:tcBorders>
            <w:vAlign w:val="center"/>
          </w:tcPr>
          <w:p w:rsidR="00AD370C" w:rsidRDefault="00AD370C" w:rsidP="00AD370C">
            <w:pPr>
              <w:jc w:val="center"/>
            </w:pPr>
            <w:r w:rsidRPr="00AD370C">
              <w:t>94 000 198</w:t>
            </w:r>
            <w:r>
              <w:t>,00</w:t>
            </w:r>
          </w:p>
        </w:tc>
        <w:tc>
          <w:tcPr>
            <w:tcW w:w="1984" w:type="dxa"/>
            <w:tcBorders>
              <w:top w:val="single" w:sz="4" w:space="0" w:color="auto"/>
              <w:left w:val="single" w:sz="4" w:space="0" w:color="auto"/>
              <w:bottom w:val="single" w:sz="4" w:space="0" w:color="auto"/>
              <w:right w:val="single" w:sz="4" w:space="0" w:color="auto"/>
            </w:tcBorders>
            <w:vAlign w:val="center"/>
          </w:tcPr>
          <w:p w:rsidR="00AD370C" w:rsidRDefault="00AD370C" w:rsidP="00AD370C">
            <w:pPr>
              <w:spacing w:after="120"/>
              <w:contextualSpacing/>
              <w:jc w:val="center"/>
            </w:pPr>
            <w:r>
              <w:t>2,01</w:t>
            </w:r>
          </w:p>
        </w:tc>
        <w:tc>
          <w:tcPr>
            <w:tcW w:w="2126" w:type="dxa"/>
            <w:tcBorders>
              <w:top w:val="single" w:sz="4" w:space="0" w:color="auto"/>
              <w:left w:val="single" w:sz="4" w:space="0" w:color="auto"/>
              <w:bottom w:val="single" w:sz="4" w:space="0" w:color="auto"/>
              <w:right w:val="single" w:sz="4" w:space="0" w:color="auto"/>
            </w:tcBorders>
            <w:vAlign w:val="center"/>
          </w:tcPr>
          <w:p w:rsidR="00AD370C" w:rsidRPr="00CD3D39" w:rsidRDefault="00AD370C" w:rsidP="00AD370C">
            <w:pPr>
              <w:spacing w:after="120"/>
              <w:contextualSpacing/>
              <w:jc w:val="center"/>
              <w:rPr>
                <w:lang w:val="en-US"/>
              </w:rPr>
            </w:pPr>
            <w:r>
              <w:t>0,8</w:t>
            </w:r>
          </w:p>
        </w:tc>
      </w:tr>
      <w:tr w:rsidR="00AD370C" w:rsidTr="001F60D7">
        <w:trPr>
          <w:trHeight w:val="561"/>
        </w:trPr>
        <w:tc>
          <w:tcPr>
            <w:tcW w:w="993" w:type="dxa"/>
            <w:tcBorders>
              <w:top w:val="single" w:sz="4" w:space="0" w:color="auto"/>
              <w:left w:val="single" w:sz="4" w:space="0" w:color="auto"/>
              <w:bottom w:val="single" w:sz="4" w:space="0" w:color="auto"/>
              <w:right w:val="single" w:sz="4" w:space="0" w:color="auto"/>
            </w:tcBorders>
            <w:vAlign w:val="center"/>
          </w:tcPr>
          <w:p w:rsidR="00AD370C" w:rsidRPr="00A940C2" w:rsidRDefault="00AD370C" w:rsidP="00AD370C">
            <w:pPr>
              <w:jc w:val="center"/>
            </w:pPr>
            <w:r w:rsidRPr="00A940C2">
              <w:t>8449</w:t>
            </w:r>
          </w:p>
        </w:tc>
        <w:tc>
          <w:tcPr>
            <w:tcW w:w="3260" w:type="dxa"/>
            <w:tcBorders>
              <w:top w:val="single" w:sz="4" w:space="0" w:color="auto"/>
              <w:left w:val="single" w:sz="4" w:space="0" w:color="auto"/>
              <w:bottom w:val="single" w:sz="4" w:space="0" w:color="auto"/>
              <w:right w:val="single" w:sz="4" w:space="0" w:color="auto"/>
            </w:tcBorders>
            <w:vAlign w:val="center"/>
          </w:tcPr>
          <w:p w:rsidR="00AD370C" w:rsidRPr="00F1097F" w:rsidRDefault="00AD370C" w:rsidP="00AD370C">
            <w:pPr>
              <w:pStyle w:val="3"/>
              <w:ind w:left="-108" w:firstLine="0"/>
              <w:jc w:val="center"/>
              <w:rPr>
                <w:szCs w:val="24"/>
              </w:rPr>
            </w:pPr>
            <w:r>
              <w:rPr>
                <w:szCs w:val="24"/>
              </w:rPr>
              <w:t xml:space="preserve">  </w:t>
            </w:r>
            <w:r w:rsidRPr="00F1097F">
              <w:rPr>
                <w:szCs w:val="24"/>
              </w:rPr>
              <w:t>Участник №2</w:t>
            </w:r>
          </w:p>
        </w:tc>
        <w:tc>
          <w:tcPr>
            <w:tcW w:w="1843" w:type="dxa"/>
            <w:tcBorders>
              <w:top w:val="single" w:sz="4" w:space="0" w:color="auto"/>
              <w:left w:val="single" w:sz="4" w:space="0" w:color="auto"/>
              <w:bottom w:val="single" w:sz="4" w:space="0" w:color="auto"/>
              <w:right w:val="single" w:sz="4" w:space="0" w:color="auto"/>
            </w:tcBorders>
            <w:vAlign w:val="center"/>
          </w:tcPr>
          <w:p w:rsidR="00AD370C" w:rsidRDefault="00AD370C" w:rsidP="00AD370C">
            <w:pPr>
              <w:jc w:val="center"/>
            </w:pPr>
            <w:r w:rsidRPr="00AD370C">
              <w:t>95 928</w:t>
            </w:r>
            <w:r>
              <w:t> </w:t>
            </w:r>
            <w:r w:rsidRPr="00AD370C">
              <w:t>985</w:t>
            </w:r>
            <w:r>
              <w:t>,70</w:t>
            </w:r>
          </w:p>
        </w:tc>
        <w:tc>
          <w:tcPr>
            <w:tcW w:w="1984" w:type="dxa"/>
            <w:tcBorders>
              <w:top w:val="single" w:sz="4" w:space="0" w:color="auto"/>
              <w:left w:val="single" w:sz="4" w:space="0" w:color="auto"/>
              <w:bottom w:val="single" w:sz="4" w:space="0" w:color="auto"/>
              <w:right w:val="single" w:sz="4" w:space="0" w:color="auto"/>
            </w:tcBorders>
            <w:vAlign w:val="center"/>
          </w:tcPr>
          <w:p w:rsidR="00AD370C" w:rsidRDefault="00AD370C" w:rsidP="00AD370C">
            <w:pPr>
              <w:spacing w:after="120"/>
              <w:contextualSpacing/>
              <w:jc w:val="center"/>
            </w:pPr>
            <w:r>
              <w:t>0</w:t>
            </w:r>
          </w:p>
        </w:tc>
        <w:tc>
          <w:tcPr>
            <w:tcW w:w="2126" w:type="dxa"/>
            <w:tcBorders>
              <w:top w:val="single" w:sz="4" w:space="0" w:color="auto"/>
              <w:left w:val="single" w:sz="4" w:space="0" w:color="auto"/>
              <w:bottom w:val="single" w:sz="4" w:space="0" w:color="auto"/>
              <w:right w:val="single" w:sz="4" w:space="0" w:color="auto"/>
            </w:tcBorders>
            <w:vAlign w:val="center"/>
          </w:tcPr>
          <w:p w:rsidR="00AD370C" w:rsidRPr="00AD370C" w:rsidRDefault="00AD370C" w:rsidP="00AD370C">
            <w:pPr>
              <w:spacing w:after="120"/>
              <w:contextualSpacing/>
              <w:jc w:val="center"/>
            </w:pPr>
            <w:r>
              <w:t>0</w:t>
            </w:r>
          </w:p>
        </w:tc>
      </w:tr>
    </w:tbl>
    <w:p w:rsidR="00B3608E" w:rsidRDefault="00B3608E" w:rsidP="006E4310">
      <w:pPr>
        <w:ind w:firstLine="709"/>
        <w:jc w:val="both"/>
      </w:pPr>
    </w:p>
    <w:p w:rsidR="00B3608E" w:rsidRDefault="00B3608E" w:rsidP="003C0122">
      <w:pPr>
        <w:ind w:firstLine="709"/>
        <w:jc w:val="both"/>
        <w:rPr>
          <w:b/>
        </w:rPr>
      </w:pPr>
      <w:r w:rsidRPr="00D32C5B">
        <w:rPr>
          <w:b/>
        </w:rPr>
        <w:t xml:space="preserve">4.2. Оценка предложений по критерию «квалификация участника», коэффициент значимости критерия </w:t>
      </w:r>
      <w:r w:rsidR="001D4C28">
        <w:rPr>
          <w:b/>
        </w:rPr>
        <w:t>6</w:t>
      </w:r>
      <w:r w:rsidRPr="00D32C5B">
        <w:rPr>
          <w:b/>
        </w:rPr>
        <w:t>0%.</w:t>
      </w:r>
    </w:p>
    <w:p w:rsidR="00B3608E" w:rsidRDefault="00B3608E" w:rsidP="003C0122">
      <w:pPr>
        <w:jc w:val="both"/>
        <w:rPr>
          <w:b/>
        </w:rPr>
      </w:pPr>
      <w:r w:rsidRPr="00D32C5B">
        <w:rPr>
          <w:b/>
        </w:rPr>
        <w:t xml:space="preserve">         Среднее арифметическое оценок в баллах членов закупочной комиссии:</w:t>
      </w:r>
    </w:p>
    <w:p w:rsidR="00A00A6E" w:rsidRDefault="00A00A6E" w:rsidP="003C0122">
      <w:pPr>
        <w:jc w:val="both"/>
        <w:rPr>
          <w:b/>
        </w:rPr>
      </w:pPr>
    </w:p>
    <w:tbl>
      <w:tblPr>
        <w:tblW w:w="5000" w:type="pct"/>
        <w:tblInd w:w="-5" w:type="dxa"/>
        <w:tblLayout w:type="fixed"/>
        <w:tblLook w:val="0000" w:firstRow="0" w:lastRow="0" w:firstColumn="0" w:lastColumn="0" w:noHBand="0" w:noVBand="0"/>
      </w:tblPr>
      <w:tblGrid>
        <w:gridCol w:w="567"/>
        <w:gridCol w:w="2127"/>
        <w:gridCol w:w="2546"/>
        <w:gridCol w:w="1281"/>
        <w:gridCol w:w="1843"/>
        <w:gridCol w:w="1830"/>
      </w:tblGrid>
      <w:tr w:rsidR="00FA02F6" w:rsidRPr="00C75D41" w:rsidTr="001F60D7">
        <w:trPr>
          <w:trHeight w:val="699"/>
        </w:trPr>
        <w:tc>
          <w:tcPr>
            <w:tcW w:w="567" w:type="dxa"/>
            <w:tcBorders>
              <w:top w:val="single" w:sz="4" w:space="0" w:color="auto"/>
              <w:left w:val="single" w:sz="4" w:space="0" w:color="auto"/>
              <w:bottom w:val="single" w:sz="4" w:space="0" w:color="auto"/>
              <w:right w:val="single" w:sz="4" w:space="0" w:color="auto"/>
            </w:tcBorders>
          </w:tcPr>
          <w:p w:rsidR="00FA02F6" w:rsidRPr="007A53C1" w:rsidRDefault="00FA02F6" w:rsidP="00FA02F6">
            <w:pPr>
              <w:jc w:val="center"/>
              <w:rPr>
                <w:b/>
                <w:sz w:val="22"/>
                <w:szCs w:val="22"/>
              </w:rPr>
            </w:pPr>
            <w:r w:rsidRPr="007A53C1">
              <w:rPr>
                <w:b/>
                <w:sz w:val="22"/>
                <w:szCs w:val="22"/>
              </w:rPr>
              <w:t>№</w:t>
            </w:r>
          </w:p>
          <w:p w:rsidR="00FA02F6" w:rsidRPr="007A53C1" w:rsidRDefault="00FA02F6" w:rsidP="00FA02F6">
            <w:pPr>
              <w:jc w:val="center"/>
              <w:rPr>
                <w:b/>
                <w:sz w:val="22"/>
                <w:szCs w:val="22"/>
              </w:rPr>
            </w:pPr>
            <w:r w:rsidRPr="007A53C1">
              <w:rPr>
                <w:b/>
                <w:sz w:val="22"/>
                <w:szCs w:val="22"/>
              </w:rPr>
              <w:t>п/п</w:t>
            </w:r>
          </w:p>
        </w:tc>
        <w:tc>
          <w:tcPr>
            <w:tcW w:w="2127" w:type="dxa"/>
            <w:tcBorders>
              <w:top w:val="single" w:sz="4" w:space="0" w:color="auto"/>
              <w:left w:val="nil"/>
              <w:bottom w:val="single" w:sz="4" w:space="0" w:color="auto"/>
              <w:right w:val="single" w:sz="4" w:space="0" w:color="auto"/>
            </w:tcBorders>
          </w:tcPr>
          <w:p w:rsidR="00FA02F6" w:rsidRPr="007A53C1" w:rsidRDefault="00FA02F6" w:rsidP="007A53C1">
            <w:pPr>
              <w:jc w:val="center"/>
              <w:rPr>
                <w:b/>
                <w:sz w:val="22"/>
                <w:szCs w:val="22"/>
              </w:rPr>
            </w:pPr>
            <w:r w:rsidRPr="007A53C1">
              <w:rPr>
                <w:b/>
                <w:sz w:val="22"/>
                <w:szCs w:val="22"/>
              </w:rPr>
              <w:t>Наименование показателя</w:t>
            </w:r>
          </w:p>
        </w:tc>
        <w:tc>
          <w:tcPr>
            <w:tcW w:w="2546" w:type="dxa"/>
            <w:tcBorders>
              <w:top w:val="single" w:sz="4" w:space="0" w:color="auto"/>
              <w:left w:val="nil"/>
              <w:bottom w:val="single" w:sz="4" w:space="0" w:color="auto"/>
              <w:right w:val="single" w:sz="4" w:space="0" w:color="auto"/>
            </w:tcBorders>
          </w:tcPr>
          <w:p w:rsidR="00FA02F6" w:rsidRPr="007A53C1" w:rsidRDefault="00FA02F6" w:rsidP="00FA02F6">
            <w:pPr>
              <w:jc w:val="center"/>
              <w:rPr>
                <w:b/>
                <w:sz w:val="22"/>
                <w:szCs w:val="22"/>
              </w:rPr>
            </w:pPr>
            <w:r w:rsidRPr="007A53C1">
              <w:rPr>
                <w:b/>
                <w:sz w:val="22"/>
                <w:szCs w:val="22"/>
              </w:rPr>
              <w:t>Варианты</w:t>
            </w:r>
          </w:p>
          <w:p w:rsidR="00FA02F6" w:rsidRPr="007A53C1" w:rsidRDefault="00FA02F6" w:rsidP="00FA02F6">
            <w:pPr>
              <w:jc w:val="center"/>
              <w:rPr>
                <w:b/>
                <w:sz w:val="22"/>
                <w:szCs w:val="22"/>
              </w:rPr>
            </w:pPr>
            <w:r w:rsidRPr="007A53C1">
              <w:rPr>
                <w:b/>
                <w:sz w:val="22"/>
                <w:szCs w:val="22"/>
              </w:rPr>
              <w:t>значений показателя</w:t>
            </w:r>
          </w:p>
        </w:tc>
        <w:tc>
          <w:tcPr>
            <w:tcW w:w="1281" w:type="dxa"/>
            <w:tcBorders>
              <w:top w:val="single" w:sz="4" w:space="0" w:color="auto"/>
              <w:left w:val="nil"/>
              <w:bottom w:val="single" w:sz="4" w:space="0" w:color="auto"/>
              <w:right w:val="single" w:sz="4" w:space="0" w:color="auto"/>
            </w:tcBorders>
          </w:tcPr>
          <w:p w:rsidR="00FA02F6" w:rsidRPr="007A53C1" w:rsidRDefault="00FA02F6" w:rsidP="00FA02F6">
            <w:pPr>
              <w:jc w:val="center"/>
              <w:rPr>
                <w:b/>
                <w:sz w:val="22"/>
                <w:szCs w:val="22"/>
              </w:rPr>
            </w:pPr>
            <w:r w:rsidRPr="007A53C1">
              <w:rPr>
                <w:b/>
                <w:sz w:val="22"/>
                <w:szCs w:val="22"/>
              </w:rPr>
              <w:t>Кол-во баллов (</w:t>
            </w:r>
            <w:r w:rsidRPr="007A53C1">
              <w:rPr>
                <w:b/>
                <w:sz w:val="22"/>
                <w:szCs w:val="22"/>
                <w:lang w:val="en-US"/>
              </w:rPr>
              <w:t>j)</w:t>
            </w:r>
          </w:p>
        </w:tc>
        <w:tc>
          <w:tcPr>
            <w:tcW w:w="1843" w:type="dxa"/>
            <w:tcBorders>
              <w:top w:val="single" w:sz="4" w:space="0" w:color="auto"/>
              <w:left w:val="nil"/>
              <w:bottom w:val="single" w:sz="4" w:space="0" w:color="auto"/>
              <w:right w:val="single" w:sz="4" w:space="0" w:color="auto"/>
            </w:tcBorders>
          </w:tcPr>
          <w:p w:rsidR="00FA02F6" w:rsidRPr="007A53C1" w:rsidRDefault="001F60D7" w:rsidP="00FA02F6">
            <w:pPr>
              <w:jc w:val="center"/>
              <w:rPr>
                <w:b/>
                <w:bCs/>
                <w:sz w:val="22"/>
                <w:szCs w:val="22"/>
              </w:rPr>
            </w:pPr>
            <w:r>
              <w:rPr>
                <w:b/>
                <w:bCs/>
                <w:sz w:val="22"/>
                <w:szCs w:val="22"/>
              </w:rPr>
              <w:t>Заявка № 1936</w:t>
            </w:r>
          </w:p>
        </w:tc>
        <w:tc>
          <w:tcPr>
            <w:tcW w:w="1830" w:type="dxa"/>
            <w:tcBorders>
              <w:top w:val="single" w:sz="4" w:space="0" w:color="auto"/>
              <w:left w:val="nil"/>
              <w:bottom w:val="single" w:sz="4" w:space="0" w:color="auto"/>
              <w:right w:val="single" w:sz="4" w:space="0" w:color="auto"/>
            </w:tcBorders>
          </w:tcPr>
          <w:p w:rsidR="00FA02F6" w:rsidRPr="007A53C1" w:rsidRDefault="001F60D7" w:rsidP="00FA02F6">
            <w:pPr>
              <w:jc w:val="center"/>
              <w:rPr>
                <w:b/>
                <w:bCs/>
                <w:sz w:val="22"/>
                <w:szCs w:val="22"/>
              </w:rPr>
            </w:pPr>
            <w:r>
              <w:rPr>
                <w:b/>
                <w:bCs/>
                <w:sz w:val="22"/>
                <w:szCs w:val="22"/>
              </w:rPr>
              <w:t>Заявка № 8449</w:t>
            </w:r>
          </w:p>
        </w:tc>
      </w:tr>
      <w:tr w:rsidR="00FA02F6" w:rsidRPr="00C75D41" w:rsidTr="001F60D7">
        <w:trPr>
          <w:trHeight w:val="1410"/>
        </w:trPr>
        <w:tc>
          <w:tcPr>
            <w:tcW w:w="567" w:type="dxa"/>
            <w:tcBorders>
              <w:top w:val="single" w:sz="4" w:space="0" w:color="auto"/>
              <w:left w:val="single" w:sz="4" w:space="0" w:color="auto"/>
              <w:bottom w:val="single" w:sz="4" w:space="0" w:color="auto"/>
              <w:right w:val="single" w:sz="4" w:space="0" w:color="auto"/>
            </w:tcBorders>
          </w:tcPr>
          <w:p w:rsidR="00FA02F6" w:rsidRPr="00FA02F6" w:rsidRDefault="00FA02F6" w:rsidP="00FA02F6">
            <w:pPr>
              <w:jc w:val="center"/>
              <w:rPr>
                <w:sz w:val="20"/>
                <w:szCs w:val="20"/>
              </w:rPr>
            </w:pPr>
            <w:r w:rsidRPr="00FA02F6">
              <w:rPr>
                <w:sz w:val="20"/>
                <w:szCs w:val="20"/>
              </w:rPr>
              <w:t>1</w:t>
            </w:r>
          </w:p>
        </w:tc>
        <w:tc>
          <w:tcPr>
            <w:tcW w:w="2127" w:type="dxa"/>
            <w:tcBorders>
              <w:top w:val="single" w:sz="4" w:space="0" w:color="auto"/>
              <w:left w:val="nil"/>
              <w:bottom w:val="single" w:sz="4" w:space="0" w:color="auto"/>
              <w:right w:val="single" w:sz="4" w:space="0" w:color="auto"/>
            </w:tcBorders>
          </w:tcPr>
          <w:p w:rsidR="00FA02F6" w:rsidRPr="00FA02F6" w:rsidRDefault="00FA02F6" w:rsidP="007A53C1">
            <w:pPr>
              <w:rPr>
                <w:sz w:val="20"/>
                <w:szCs w:val="20"/>
              </w:rPr>
            </w:pPr>
            <w:r w:rsidRPr="00FA02F6">
              <w:rPr>
                <w:bCs/>
                <w:sz w:val="20"/>
                <w:szCs w:val="20"/>
              </w:rPr>
              <w:t xml:space="preserve">Опыт выполнения работ сопоставимого характера и объема </w:t>
            </w:r>
          </w:p>
        </w:tc>
        <w:tc>
          <w:tcPr>
            <w:tcW w:w="2546" w:type="dxa"/>
            <w:tcBorders>
              <w:top w:val="single" w:sz="4" w:space="0" w:color="auto"/>
              <w:left w:val="nil"/>
              <w:bottom w:val="single" w:sz="4" w:space="0" w:color="auto"/>
              <w:right w:val="single" w:sz="4" w:space="0" w:color="auto"/>
            </w:tcBorders>
            <w:vAlign w:val="center"/>
          </w:tcPr>
          <w:p w:rsidR="00AD370C" w:rsidRPr="008F6140" w:rsidRDefault="00AD370C" w:rsidP="00AD370C">
            <w:pPr>
              <w:ind w:firstLine="83"/>
              <w:jc w:val="center"/>
              <w:rPr>
                <w:sz w:val="20"/>
                <w:szCs w:val="20"/>
              </w:rPr>
            </w:pPr>
            <w:r w:rsidRPr="008F6140">
              <w:rPr>
                <w:sz w:val="20"/>
                <w:szCs w:val="20"/>
              </w:rPr>
              <w:t>информация отсутствует или не соответствует требованиям документации о закупке</w:t>
            </w:r>
          </w:p>
          <w:p w:rsidR="00AD370C" w:rsidRPr="00AD370C" w:rsidRDefault="00AD370C" w:rsidP="00AD370C">
            <w:pPr>
              <w:jc w:val="center"/>
              <w:rPr>
                <w:b/>
                <w:sz w:val="20"/>
                <w:szCs w:val="20"/>
              </w:rPr>
            </w:pPr>
            <w:r w:rsidRPr="00AD370C">
              <w:rPr>
                <w:rStyle w:val="af3"/>
                <w:b w:val="0"/>
                <w:sz w:val="20"/>
                <w:szCs w:val="20"/>
              </w:rPr>
              <w:t>до 50 млн. руб.</w:t>
            </w:r>
          </w:p>
          <w:p w:rsidR="00AD370C" w:rsidRPr="00AD370C" w:rsidRDefault="00AD370C" w:rsidP="00AD370C">
            <w:pPr>
              <w:jc w:val="center"/>
              <w:rPr>
                <w:b/>
                <w:sz w:val="20"/>
                <w:szCs w:val="20"/>
              </w:rPr>
            </w:pPr>
            <w:r w:rsidRPr="00AD370C">
              <w:rPr>
                <w:rStyle w:val="af3"/>
                <w:b w:val="0"/>
                <w:sz w:val="20"/>
                <w:szCs w:val="20"/>
              </w:rPr>
              <w:t>от 50 до 70 млн. руб.</w:t>
            </w:r>
          </w:p>
          <w:p w:rsidR="00AD370C" w:rsidRPr="00AD370C" w:rsidRDefault="00AD370C" w:rsidP="00AD370C">
            <w:pPr>
              <w:jc w:val="center"/>
              <w:rPr>
                <w:b/>
                <w:sz w:val="20"/>
                <w:szCs w:val="20"/>
              </w:rPr>
            </w:pPr>
            <w:r w:rsidRPr="00AD370C">
              <w:rPr>
                <w:rStyle w:val="af3"/>
                <w:b w:val="0"/>
                <w:sz w:val="20"/>
                <w:szCs w:val="20"/>
              </w:rPr>
              <w:t>от 70 до 90 млн. руб.</w:t>
            </w:r>
          </w:p>
          <w:p w:rsidR="00FA02F6" w:rsidRPr="00AD370C" w:rsidRDefault="00AD370C" w:rsidP="00AD370C">
            <w:pPr>
              <w:jc w:val="center"/>
              <w:rPr>
                <w:b/>
                <w:sz w:val="20"/>
                <w:szCs w:val="20"/>
              </w:rPr>
            </w:pPr>
            <w:r w:rsidRPr="00AD370C">
              <w:rPr>
                <w:rStyle w:val="af3"/>
                <w:b w:val="0"/>
                <w:sz w:val="20"/>
                <w:szCs w:val="20"/>
              </w:rPr>
              <w:t>более 90 млн. руб.</w:t>
            </w:r>
          </w:p>
        </w:tc>
        <w:tc>
          <w:tcPr>
            <w:tcW w:w="1281" w:type="dxa"/>
            <w:tcBorders>
              <w:top w:val="single" w:sz="4" w:space="0" w:color="auto"/>
              <w:left w:val="nil"/>
              <w:bottom w:val="single" w:sz="4" w:space="0" w:color="auto"/>
              <w:right w:val="single" w:sz="4" w:space="0" w:color="auto"/>
            </w:tcBorders>
            <w:vAlign w:val="center"/>
          </w:tcPr>
          <w:p w:rsidR="00AD370C" w:rsidRDefault="00AD370C" w:rsidP="00AD370C">
            <w:pPr>
              <w:jc w:val="center"/>
              <w:rPr>
                <w:sz w:val="20"/>
                <w:szCs w:val="20"/>
              </w:rPr>
            </w:pPr>
            <w:r>
              <w:rPr>
                <w:sz w:val="20"/>
                <w:szCs w:val="20"/>
              </w:rPr>
              <w:t>0</w:t>
            </w:r>
          </w:p>
          <w:p w:rsidR="00AD370C" w:rsidRDefault="00AD370C" w:rsidP="00AD370C">
            <w:pPr>
              <w:jc w:val="center"/>
              <w:rPr>
                <w:sz w:val="20"/>
                <w:szCs w:val="20"/>
              </w:rPr>
            </w:pPr>
          </w:p>
          <w:p w:rsidR="00AD370C" w:rsidRDefault="00AD370C" w:rsidP="00AD370C">
            <w:pPr>
              <w:jc w:val="center"/>
              <w:rPr>
                <w:sz w:val="20"/>
                <w:szCs w:val="20"/>
              </w:rPr>
            </w:pPr>
          </w:p>
          <w:p w:rsidR="00AD370C" w:rsidRPr="005E751E" w:rsidRDefault="00AD370C" w:rsidP="00AD370C">
            <w:pPr>
              <w:jc w:val="center"/>
              <w:rPr>
                <w:sz w:val="20"/>
                <w:szCs w:val="20"/>
              </w:rPr>
            </w:pPr>
          </w:p>
          <w:p w:rsidR="00AD370C" w:rsidRDefault="00AD370C" w:rsidP="00AD370C">
            <w:pPr>
              <w:contextualSpacing/>
              <w:jc w:val="center"/>
              <w:rPr>
                <w:sz w:val="20"/>
                <w:szCs w:val="20"/>
              </w:rPr>
            </w:pPr>
            <w:r>
              <w:rPr>
                <w:sz w:val="20"/>
                <w:szCs w:val="20"/>
              </w:rPr>
              <w:t>5</w:t>
            </w:r>
          </w:p>
          <w:p w:rsidR="00AD370C" w:rsidRDefault="00AD370C" w:rsidP="00AD370C">
            <w:pPr>
              <w:contextualSpacing/>
              <w:jc w:val="center"/>
              <w:rPr>
                <w:sz w:val="20"/>
                <w:szCs w:val="20"/>
              </w:rPr>
            </w:pPr>
            <w:r>
              <w:rPr>
                <w:sz w:val="20"/>
                <w:szCs w:val="20"/>
              </w:rPr>
              <w:t>10</w:t>
            </w:r>
          </w:p>
          <w:p w:rsidR="00AD370C" w:rsidRPr="00322E58" w:rsidRDefault="00AD370C" w:rsidP="00AD370C">
            <w:pPr>
              <w:contextualSpacing/>
              <w:jc w:val="center"/>
              <w:rPr>
                <w:sz w:val="20"/>
                <w:szCs w:val="20"/>
              </w:rPr>
            </w:pPr>
            <w:r>
              <w:rPr>
                <w:sz w:val="20"/>
                <w:szCs w:val="20"/>
              </w:rPr>
              <w:t>20</w:t>
            </w:r>
          </w:p>
          <w:p w:rsidR="00FA02F6" w:rsidRPr="00FA02F6" w:rsidRDefault="00AD370C" w:rsidP="00AD370C">
            <w:pPr>
              <w:jc w:val="center"/>
              <w:rPr>
                <w:sz w:val="20"/>
                <w:szCs w:val="20"/>
              </w:rPr>
            </w:pPr>
            <w:r w:rsidRPr="000E533B">
              <w:rPr>
                <w:sz w:val="20"/>
                <w:szCs w:val="20"/>
              </w:rPr>
              <w:t>30</w:t>
            </w:r>
          </w:p>
        </w:tc>
        <w:tc>
          <w:tcPr>
            <w:tcW w:w="1843" w:type="dxa"/>
            <w:tcBorders>
              <w:top w:val="single" w:sz="4" w:space="0" w:color="auto"/>
              <w:left w:val="nil"/>
              <w:bottom w:val="single" w:sz="4" w:space="0" w:color="auto"/>
              <w:right w:val="single" w:sz="4" w:space="0" w:color="auto"/>
            </w:tcBorders>
            <w:vAlign w:val="center"/>
          </w:tcPr>
          <w:p w:rsidR="00FA02F6" w:rsidRPr="00C75D41" w:rsidRDefault="00AD370C" w:rsidP="003A7921">
            <w:pPr>
              <w:jc w:val="center"/>
              <w:rPr>
                <w:bCs/>
                <w:sz w:val="20"/>
                <w:szCs w:val="20"/>
              </w:rPr>
            </w:pPr>
            <w:r>
              <w:rPr>
                <w:bCs/>
                <w:sz w:val="20"/>
                <w:szCs w:val="20"/>
              </w:rPr>
              <w:t>30</w:t>
            </w:r>
          </w:p>
        </w:tc>
        <w:tc>
          <w:tcPr>
            <w:tcW w:w="1830" w:type="dxa"/>
            <w:tcBorders>
              <w:top w:val="single" w:sz="4" w:space="0" w:color="auto"/>
              <w:left w:val="nil"/>
              <w:bottom w:val="single" w:sz="4" w:space="0" w:color="auto"/>
              <w:right w:val="single" w:sz="4" w:space="0" w:color="auto"/>
            </w:tcBorders>
            <w:vAlign w:val="center"/>
          </w:tcPr>
          <w:p w:rsidR="00FA02F6" w:rsidRPr="00C75D41" w:rsidRDefault="00AD370C" w:rsidP="003A7921">
            <w:pPr>
              <w:jc w:val="center"/>
              <w:rPr>
                <w:bCs/>
                <w:sz w:val="20"/>
                <w:szCs w:val="20"/>
              </w:rPr>
            </w:pPr>
            <w:r>
              <w:rPr>
                <w:bCs/>
                <w:sz w:val="20"/>
                <w:szCs w:val="20"/>
              </w:rPr>
              <w:t>30</w:t>
            </w:r>
          </w:p>
        </w:tc>
      </w:tr>
      <w:tr w:rsidR="00FA02F6" w:rsidRPr="00C75D41" w:rsidTr="001F60D7">
        <w:trPr>
          <w:trHeight w:val="841"/>
        </w:trPr>
        <w:tc>
          <w:tcPr>
            <w:tcW w:w="567" w:type="dxa"/>
            <w:tcBorders>
              <w:top w:val="single" w:sz="4" w:space="0" w:color="auto"/>
              <w:left w:val="single" w:sz="4" w:space="0" w:color="auto"/>
              <w:bottom w:val="single" w:sz="4" w:space="0" w:color="auto"/>
              <w:right w:val="single" w:sz="4" w:space="0" w:color="auto"/>
            </w:tcBorders>
          </w:tcPr>
          <w:p w:rsidR="00FA02F6" w:rsidRPr="00FA02F6" w:rsidRDefault="001D4C28" w:rsidP="00FA02F6">
            <w:pPr>
              <w:jc w:val="center"/>
              <w:rPr>
                <w:sz w:val="20"/>
                <w:szCs w:val="20"/>
              </w:rPr>
            </w:pPr>
            <w:r>
              <w:rPr>
                <w:bCs/>
                <w:sz w:val="20"/>
                <w:szCs w:val="20"/>
              </w:rPr>
              <w:t>2</w:t>
            </w:r>
          </w:p>
        </w:tc>
        <w:tc>
          <w:tcPr>
            <w:tcW w:w="2127" w:type="dxa"/>
            <w:tcBorders>
              <w:top w:val="single" w:sz="4" w:space="0" w:color="auto"/>
              <w:left w:val="nil"/>
              <w:bottom w:val="single" w:sz="4" w:space="0" w:color="auto"/>
              <w:right w:val="single" w:sz="4" w:space="0" w:color="auto"/>
            </w:tcBorders>
          </w:tcPr>
          <w:p w:rsidR="00FA02F6" w:rsidRPr="00FA02F6" w:rsidRDefault="00FA02F6" w:rsidP="00FA02F6">
            <w:pPr>
              <w:rPr>
                <w:sz w:val="20"/>
                <w:szCs w:val="20"/>
              </w:rPr>
            </w:pPr>
            <w:r w:rsidRPr="00FA02F6">
              <w:rPr>
                <w:bCs/>
                <w:sz w:val="20"/>
                <w:szCs w:val="20"/>
              </w:rPr>
              <w:t xml:space="preserve">Наличие в штате участника квалифицированного инженерно-технического </w:t>
            </w:r>
            <w:r w:rsidRPr="00FA02F6">
              <w:rPr>
                <w:sz w:val="20"/>
                <w:szCs w:val="20"/>
              </w:rPr>
              <w:t>персонала</w:t>
            </w:r>
          </w:p>
          <w:p w:rsidR="00FA02F6" w:rsidRPr="00FA02F6" w:rsidRDefault="00FA02F6" w:rsidP="00FA02F6">
            <w:pPr>
              <w:rPr>
                <w:bCs/>
                <w:sz w:val="20"/>
                <w:szCs w:val="20"/>
              </w:rPr>
            </w:pPr>
          </w:p>
        </w:tc>
        <w:tc>
          <w:tcPr>
            <w:tcW w:w="2546" w:type="dxa"/>
            <w:tcBorders>
              <w:top w:val="single" w:sz="4" w:space="0" w:color="auto"/>
              <w:left w:val="nil"/>
              <w:bottom w:val="single" w:sz="4" w:space="0" w:color="auto"/>
              <w:right w:val="single" w:sz="4" w:space="0" w:color="auto"/>
            </w:tcBorders>
            <w:vAlign w:val="center"/>
          </w:tcPr>
          <w:p w:rsidR="00FA02F6" w:rsidRPr="00FA02F6" w:rsidRDefault="00FA02F6" w:rsidP="00FA02F6">
            <w:pPr>
              <w:jc w:val="center"/>
              <w:rPr>
                <w:bCs/>
                <w:sz w:val="20"/>
                <w:szCs w:val="20"/>
              </w:rPr>
            </w:pPr>
            <w:r w:rsidRPr="00FA02F6">
              <w:rPr>
                <w:bCs/>
                <w:sz w:val="20"/>
                <w:szCs w:val="20"/>
              </w:rPr>
              <w:t xml:space="preserve">информация отсутствует или не соответствует </w:t>
            </w:r>
            <w:r w:rsidR="001F60D7" w:rsidRPr="008F6140">
              <w:rPr>
                <w:sz w:val="20"/>
                <w:szCs w:val="20"/>
              </w:rPr>
              <w:t>требованиям документации о закупке</w:t>
            </w:r>
          </w:p>
          <w:p w:rsidR="00FA02F6" w:rsidRPr="00FA02F6" w:rsidRDefault="00FA02F6" w:rsidP="00FA02F6">
            <w:pPr>
              <w:jc w:val="center"/>
              <w:rPr>
                <w:bCs/>
                <w:sz w:val="20"/>
                <w:szCs w:val="20"/>
              </w:rPr>
            </w:pPr>
            <w:r w:rsidRPr="00FA02F6">
              <w:rPr>
                <w:bCs/>
                <w:sz w:val="20"/>
                <w:szCs w:val="20"/>
              </w:rPr>
              <w:t>1-2 человека</w:t>
            </w:r>
          </w:p>
          <w:p w:rsidR="00FA02F6" w:rsidRPr="00FA02F6" w:rsidRDefault="001F60D7" w:rsidP="00FA02F6">
            <w:pPr>
              <w:jc w:val="center"/>
              <w:rPr>
                <w:bCs/>
                <w:sz w:val="20"/>
                <w:szCs w:val="20"/>
              </w:rPr>
            </w:pPr>
            <w:r>
              <w:rPr>
                <w:bCs/>
                <w:sz w:val="20"/>
                <w:szCs w:val="20"/>
              </w:rPr>
              <w:t>3-4</w:t>
            </w:r>
            <w:r w:rsidR="00FA02F6" w:rsidRPr="00FA02F6">
              <w:rPr>
                <w:bCs/>
                <w:sz w:val="20"/>
                <w:szCs w:val="20"/>
              </w:rPr>
              <w:t xml:space="preserve"> человек</w:t>
            </w:r>
            <w:r>
              <w:rPr>
                <w:bCs/>
                <w:sz w:val="20"/>
                <w:szCs w:val="20"/>
              </w:rPr>
              <w:t>а</w:t>
            </w:r>
            <w:r w:rsidR="00FA02F6" w:rsidRPr="00FA02F6">
              <w:rPr>
                <w:bCs/>
                <w:sz w:val="20"/>
                <w:szCs w:val="20"/>
              </w:rPr>
              <w:t>;</w:t>
            </w:r>
          </w:p>
          <w:p w:rsidR="00FA02F6" w:rsidRPr="00FA02F6" w:rsidRDefault="00FA02F6" w:rsidP="00FA02F6">
            <w:pPr>
              <w:jc w:val="center"/>
              <w:rPr>
                <w:sz w:val="20"/>
                <w:szCs w:val="20"/>
              </w:rPr>
            </w:pPr>
            <w:r w:rsidRPr="00FA02F6">
              <w:rPr>
                <w:bCs/>
                <w:sz w:val="20"/>
                <w:szCs w:val="20"/>
              </w:rPr>
              <w:t>5 человек и более</w:t>
            </w:r>
          </w:p>
        </w:tc>
        <w:tc>
          <w:tcPr>
            <w:tcW w:w="1281" w:type="dxa"/>
            <w:tcBorders>
              <w:top w:val="single" w:sz="4" w:space="0" w:color="auto"/>
              <w:left w:val="nil"/>
              <w:bottom w:val="single" w:sz="4" w:space="0" w:color="auto"/>
              <w:right w:val="single" w:sz="4" w:space="0" w:color="auto"/>
            </w:tcBorders>
            <w:vAlign w:val="center"/>
          </w:tcPr>
          <w:p w:rsidR="00FA02F6" w:rsidRPr="00FA02F6" w:rsidRDefault="00FA02F6" w:rsidP="00FA02F6">
            <w:pPr>
              <w:jc w:val="center"/>
              <w:rPr>
                <w:bCs/>
                <w:sz w:val="20"/>
                <w:szCs w:val="20"/>
              </w:rPr>
            </w:pPr>
          </w:p>
          <w:p w:rsidR="00FA02F6" w:rsidRPr="00FA02F6" w:rsidRDefault="00FA02F6" w:rsidP="00FA02F6">
            <w:pPr>
              <w:jc w:val="center"/>
              <w:rPr>
                <w:bCs/>
                <w:sz w:val="20"/>
                <w:szCs w:val="20"/>
              </w:rPr>
            </w:pPr>
            <w:r w:rsidRPr="00FA02F6">
              <w:rPr>
                <w:bCs/>
                <w:sz w:val="20"/>
                <w:szCs w:val="20"/>
              </w:rPr>
              <w:t>0</w:t>
            </w:r>
          </w:p>
          <w:p w:rsidR="00FA02F6" w:rsidRPr="00FA02F6" w:rsidRDefault="00FA02F6" w:rsidP="00FA02F6">
            <w:pPr>
              <w:jc w:val="center"/>
              <w:rPr>
                <w:bCs/>
                <w:sz w:val="20"/>
                <w:szCs w:val="20"/>
              </w:rPr>
            </w:pPr>
          </w:p>
          <w:p w:rsidR="00FA02F6" w:rsidRPr="00FA02F6" w:rsidRDefault="00FA02F6" w:rsidP="00FA02F6">
            <w:pPr>
              <w:jc w:val="center"/>
              <w:rPr>
                <w:bCs/>
                <w:sz w:val="20"/>
                <w:szCs w:val="20"/>
              </w:rPr>
            </w:pPr>
          </w:p>
          <w:p w:rsidR="00FA02F6" w:rsidRPr="00FA02F6" w:rsidRDefault="00FA02F6" w:rsidP="00FA02F6">
            <w:pPr>
              <w:jc w:val="center"/>
              <w:rPr>
                <w:sz w:val="20"/>
                <w:szCs w:val="20"/>
              </w:rPr>
            </w:pPr>
            <w:r w:rsidRPr="00FA02F6">
              <w:rPr>
                <w:sz w:val="20"/>
                <w:szCs w:val="20"/>
              </w:rPr>
              <w:t>5</w:t>
            </w:r>
          </w:p>
          <w:p w:rsidR="00FA02F6" w:rsidRPr="00FA02F6" w:rsidRDefault="00FA02F6" w:rsidP="00FA02F6">
            <w:pPr>
              <w:jc w:val="center"/>
              <w:rPr>
                <w:sz w:val="20"/>
                <w:szCs w:val="20"/>
              </w:rPr>
            </w:pPr>
            <w:r w:rsidRPr="00FA02F6">
              <w:rPr>
                <w:sz w:val="20"/>
                <w:szCs w:val="20"/>
              </w:rPr>
              <w:t>10</w:t>
            </w:r>
          </w:p>
          <w:p w:rsidR="00FA02F6" w:rsidRPr="00FA02F6" w:rsidRDefault="00AD370C" w:rsidP="00FA02F6">
            <w:pPr>
              <w:jc w:val="center"/>
              <w:rPr>
                <w:sz w:val="20"/>
                <w:szCs w:val="20"/>
              </w:rPr>
            </w:pPr>
            <w:r>
              <w:rPr>
                <w:sz w:val="20"/>
                <w:szCs w:val="20"/>
              </w:rPr>
              <w:t>20</w:t>
            </w:r>
          </w:p>
        </w:tc>
        <w:tc>
          <w:tcPr>
            <w:tcW w:w="1843" w:type="dxa"/>
            <w:tcBorders>
              <w:top w:val="single" w:sz="4" w:space="0" w:color="auto"/>
              <w:left w:val="nil"/>
              <w:bottom w:val="single" w:sz="4" w:space="0" w:color="auto"/>
              <w:right w:val="single" w:sz="4" w:space="0" w:color="auto"/>
            </w:tcBorders>
            <w:vAlign w:val="center"/>
          </w:tcPr>
          <w:p w:rsidR="00FA02F6" w:rsidRDefault="00AD370C" w:rsidP="003A7921">
            <w:pPr>
              <w:jc w:val="center"/>
              <w:rPr>
                <w:bCs/>
                <w:sz w:val="20"/>
                <w:szCs w:val="20"/>
              </w:rPr>
            </w:pPr>
            <w:r>
              <w:rPr>
                <w:bCs/>
                <w:sz w:val="20"/>
                <w:szCs w:val="20"/>
              </w:rPr>
              <w:t>20</w:t>
            </w:r>
          </w:p>
        </w:tc>
        <w:tc>
          <w:tcPr>
            <w:tcW w:w="1830" w:type="dxa"/>
            <w:tcBorders>
              <w:top w:val="single" w:sz="4" w:space="0" w:color="auto"/>
              <w:left w:val="nil"/>
              <w:bottom w:val="single" w:sz="4" w:space="0" w:color="auto"/>
              <w:right w:val="single" w:sz="4" w:space="0" w:color="auto"/>
            </w:tcBorders>
            <w:vAlign w:val="center"/>
          </w:tcPr>
          <w:p w:rsidR="00FA02F6" w:rsidRDefault="00AD370C" w:rsidP="003A7921">
            <w:pPr>
              <w:jc w:val="center"/>
              <w:rPr>
                <w:bCs/>
                <w:sz w:val="20"/>
                <w:szCs w:val="20"/>
              </w:rPr>
            </w:pPr>
            <w:r>
              <w:rPr>
                <w:bCs/>
                <w:sz w:val="20"/>
                <w:szCs w:val="20"/>
              </w:rPr>
              <w:t>20</w:t>
            </w:r>
          </w:p>
        </w:tc>
      </w:tr>
      <w:tr w:rsidR="00FA02F6" w:rsidRPr="00C75D41" w:rsidTr="001F60D7">
        <w:trPr>
          <w:trHeight w:val="274"/>
        </w:trPr>
        <w:tc>
          <w:tcPr>
            <w:tcW w:w="567" w:type="dxa"/>
            <w:tcBorders>
              <w:top w:val="single" w:sz="4" w:space="0" w:color="auto"/>
              <w:left w:val="single" w:sz="4" w:space="0" w:color="auto"/>
              <w:bottom w:val="single" w:sz="4" w:space="0" w:color="auto"/>
              <w:right w:val="single" w:sz="4" w:space="0" w:color="auto"/>
            </w:tcBorders>
          </w:tcPr>
          <w:p w:rsidR="00FA02F6" w:rsidRPr="00FA02F6" w:rsidRDefault="001D4C28" w:rsidP="00FA02F6">
            <w:pPr>
              <w:jc w:val="center"/>
              <w:rPr>
                <w:sz w:val="20"/>
                <w:szCs w:val="20"/>
              </w:rPr>
            </w:pPr>
            <w:r>
              <w:rPr>
                <w:bCs/>
                <w:sz w:val="20"/>
                <w:szCs w:val="20"/>
              </w:rPr>
              <w:t>3</w:t>
            </w:r>
          </w:p>
        </w:tc>
        <w:tc>
          <w:tcPr>
            <w:tcW w:w="2127" w:type="dxa"/>
            <w:tcBorders>
              <w:top w:val="single" w:sz="4" w:space="0" w:color="auto"/>
              <w:left w:val="nil"/>
              <w:bottom w:val="single" w:sz="4" w:space="0" w:color="auto"/>
              <w:right w:val="single" w:sz="4" w:space="0" w:color="auto"/>
            </w:tcBorders>
          </w:tcPr>
          <w:p w:rsidR="00FA02F6" w:rsidRPr="00FA02F6" w:rsidRDefault="00FA02F6" w:rsidP="00FA02F6">
            <w:pPr>
              <w:rPr>
                <w:bCs/>
                <w:sz w:val="20"/>
                <w:szCs w:val="20"/>
              </w:rPr>
            </w:pPr>
            <w:r w:rsidRPr="00FA02F6">
              <w:rPr>
                <w:bCs/>
                <w:sz w:val="20"/>
                <w:szCs w:val="20"/>
              </w:rPr>
              <w:t>Среднесписочное число сотрудников у участника закупки</w:t>
            </w:r>
          </w:p>
          <w:p w:rsidR="00FA02F6" w:rsidRPr="00FA02F6" w:rsidRDefault="00FA02F6" w:rsidP="00FA02F6">
            <w:pPr>
              <w:rPr>
                <w:bCs/>
                <w:sz w:val="20"/>
                <w:szCs w:val="20"/>
              </w:rPr>
            </w:pPr>
          </w:p>
        </w:tc>
        <w:tc>
          <w:tcPr>
            <w:tcW w:w="2546" w:type="dxa"/>
            <w:tcBorders>
              <w:top w:val="single" w:sz="4" w:space="0" w:color="auto"/>
              <w:left w:val="nil"/>
              <w:bottom w:val="single" w:sz="4" w:space="0" w:color="auto"/>
              <w:right w:val="single" w:sz="4" w:space="0" w:color="auto"/>
            </w:tcBorders>
            <w:vAlign w:val="center"/>
          </w:tcPr>
          <w:p w:rsidR="00FA02F6" w:rsidRPr="00FA02F6" w:rsidRDefault="00FA02F6" w:rsidP="00FA02F6">
            <w:pPr>
              <w:ind w:hanging="9"/>
              <w:jc w:val="center"/>
              <w:rPr>
                <w:bCs/>
                <w:sz w:val="20"/>
                <w:szCs w:val="20"/>
              </w:rPr>
            </w:pPr>
            <w:r w:rsidRPr="00FA02F6">
              <w:rPr>
                <w:bCs/>
                <w:sz w:val="20"/>
                <w:szCs w:val="20"/>
              </w:rPr>
              <w:t xml:space="preserve">информация отсутствует или не соответствует </w:t>
            </w:r>
            <w:r w:rsidR="001F60D7" w:rsidRPr="008F6140">
              <w:rPr>
                <w:sz w:val="20"/>
                <w:szCs w:val="20"/>
              </w:rPr>
              <w:t>требованиям документации о закупке</w:t>
            </w:r>
          </w:p>
          <w:p w:rsidR="00FA02F6" w:rsidRPr="00FA02F6" w:rsidRDefault="00FA02F6" w:rsidP="00FA02F6">
            <w:pPr>
              <w:ind w:hanging="9"/>
              <w:jc w:val="center"/>
              <w:rPr>
                <w:bCs/>
                <w:sz w:val="20"/>
                <w:szCs w:val="20"/>
              </w:rPr>
            </w:pPr>
            <w:r w:rsidRPr="00FA02F6">
              <w:rPr>
                <w:bCs/>
                <w:sz w:val="20"/>
                <w:szCs w:val="20"/>
              </w:rPr>
              <w:t xml:space="preserve">менее </w:t>
            </w:r>
            <w:r w:rsidR="00AD370C">
              <w:rPr>
                <w:bCs/>
                <w:sz w:val="20"/>
                <w:szCs w:val="20"/>
              </w:rPr>
              <w:t>1</w:t>
            </w:r>
            <w:r w:rsidRPr="00FA02F6">
              <w:rPr>
                <w:bCs/>
                <w:sz w:val="20"/>
                <w:szCs w:val="20"/>
              </w:rPr>
              <w:t>0 человек</w:t>
            </w:r>
          </w:p>
          <w:p w:rsidR="00FA02F6" w:rsidRDefault="00FA02F6" w:rsidP="00FA02F6">
            <w:pPr>
              <w:ind w:hanging="9"/>
              <w:jc w:val="center"/>
              <w:rPr>
                <w:bCs/>
                <w:sz w:val="20"/>
                <w:szCs w:val="20"/>
              </w:rPr>
            </w:pPr>
            <w:r w:rsidRPr="00FA02F6">
              <w:rPr>
                <w:bCs/>
                <w:sz w:val="20"/>
                <w:szCs w:val="20"/>
              </w:rPr>
              <w:t xml:space="preserve">от </w:t>
            </w:r>
            <w:r w:rsidR="00AD370C">
              <w:rPr>
                <w:bCs/>
                <w:sz w:val="20"/>
                <w:szCs w:val="20"/>
              </w:rPr>
              <w:t>10</w:t>
            </w:r>
            <w:r w:rsidRPr="00FA02F6">
              <w:rPr>
                <w:bCs/>
                <w:sz w:val="20"/>
                <w:szCs w:val="20"/>
              </w:rPr>
              <w:t xml:space="preserve"> до </w:t>
            </w:r>
            <w:r w:rsidR="00AD370C">
              <w:rPr>
                <w:bCs/>
                <w:sz w:val="20"/>
                <w:szCs w:val="20"/>
              </w:rPr>
              <w:t>1</w:t>
            </w:r>
            <w:r w:rsidRPr="00FA02F6">
              <w:rPr>
                <w:bCs/>
                <w:sz w:val="20"/>
                <w:szCs w:val="20"/>
              </w:rPr>
              <w:t>9 человек</w:t>
            </w:r>
          </w:p>
          <w:p w:rsidR="00AD370C" w:rsidRPr="00FA02F6" w:rsidRDefault="00AD370C" w:rsidP="00AD370C">
            <w:pPr>
              <w:ind w:hanging="9"/>
              <w:jc w:val="center"/>
              <w:rPr>
                <w:bCs/>
                <w:sz w:val="20"/>
                <w:szCs w:val="20"/>
              </w:rPr>
            </w:pPr>
            <w:r w:rsidRPr="00FA02F6">
              <w:rPr>
                <w:bCs/>
                <w:sz w:val="20"/>
                <w:szCs w:val="20"/>
              </w:rPr>
              <w:t xml:space="preserve">от </w:t>
            </w:r>
            <w:r>
              <w:rPr>
                <w:bCs/>
                <w:sz w:val="20"/>
                <w:szCs w:val="20"/>
              </w:rPr>
              <w:t>20</w:t>
            </w:r>
            <w:r w:rsidRPr="00FA02F6">
              <w:rPr>
                <w:bCs/>
                <w:sz w:val="20"/>
                <w:szCs w:val="20"/>
              </w:rPr>
              <w:t xml:space="preserve"> до </w:t>
            </w:r>
            <w:r>
              <w:rPr>
                <w:bCs/>
                <w:sz w:val="20"/>
                <w:szCs w:val="20"/>
              </w:rPr>
              <w:t>2</w:t>
            </w:r>
            <w:r w:rsidRPr="00FA02F6">
              <w:rPr>
                <w:bCs/>
                <w:sz w:val="20"/>
                <w:szCs w:val="20"/>
              </w:rPr>
              <w:t>9 человек</w:t>
            </w:r>
          </w:p>
          <w:p w:rsidR="00FA02F6" w:rsidRPr="00FA02F6" w:rsidRDefault="00FA02F6" w:rsidP="00FA02F6">
            <w:pPr>
              <w:ind w:hanging="9"/>
              <w:jc w:val="center"/>
              <w:rPr>
                <w:bCs/>
                <w:sz w:val="20"/>
                <w:szCs w:val="20"/>
              </w:rPr>
            </w:pPr>
            <w:r w:rsidRPr="00FA02F6">
              <w:rPr>
                <w:bCs/>
                <w:sz w:val="20"/>
                <w:szCs w:val="20"/>
              </w:rPr>
              <w:t xml:space="preserve">от </w:t>
            </w:r>
            <w:r w:rsidR="00AD370C">
              <w:rPr>
                <w:bCs/>
                <w:sz w:val="20"/>
                <w:szCs w:val="20"/>
              </w:rPr>
              <w:t>30</w:t>
            </w:r>
            <w:r w:rsidRPr="00FA02F6">
              <w:rPr>
                <w:bCs/>
                <w:sz w:val="20"/>
                <w:szCs w:val="20"/>
              </w:rPr>
              <w:t xml:space="preserve"> до </w:t>
            </w:r>
            <w:r w:rsidR="00AD370C">
              <w:rPr>
                <w:bCs/>
                <w:sz w:val="20"/>
                <w:szCs w:val="20"/>
              </w:rPr>
              <w:t>3</w:t>
            </w:r>
            <w:r w:rsidRPr="00FA02F6">
              <w:rPr>
                <w:bCs/>
                <w:sz w:val="20"/>
                <w:szCs w:val="20"/>
              </w:rPr>
              <w:t>9 человек</w:t>
            </w:r>
          </w:p>
          <w:p w:rsidR="00FA02F6" w:rsidRPr="00FA02F6" w:rsidRDefault="00AD370C" w:rsidP="00FA02F6">
            <w:pPr>
              <w:jc w:val="center"/>
              <w:rPr>
                <w:bCs/>
                <w:sz w:val="20"/>
                <w:szCs w:val="20"/>
              </w:rPr>
            </w:pPr>
            <w:r>
              <w:rPr>
                <w:bCs/>
                <w:sz w:val="20"/>
                <w:szCs w:val="20"/>
              </w:rPr>
              <w:t>4</w:t>
            </w:r>
            <w:r w:rsidR="00FA02F6" w:rsidRPr="00FA02F6">
              <w:rPr>
                <w:bCs/>
                <w:sz w:val="20"/>
                <w:szCs w:val="20"/>
              </w:rPr>
              <w:t>0 человек и более</w:t>
            </w:r>
          </w:p>
        </w:tc>
        <w:tc>
          <w:tcPr>
            <w:tcW w:w="1281" w:type="dxa"/>
            <w:tcBorders>
              <w:top w:val="single" w:sz="4" w:space="0" w:color="auto"/>
              <w:left w:val="nil"/>
              <w:bottom w:val="single" w:sz="4" w:space="0" w:color="auto"/>
              <w:right w:val="single" w:sz="4" w:space="0" w:color="auto"/>
            </w:tcBorders>
            <w:vAlign w:val="center"/>
          </w:tcPr>
          <w:p w:rsidR="00FA02F6" w:rsidRPr="00FA02F6" w:rsidRDefault="00FA02F6" w:rsidP="00FA02F6">
            <w:pPr>
              <w:jc w:val="center"/>
              <w:rPr>
                <w:sz w:val="20"/>
                <w:szCs w:val="20"/>
              </w:rPr>
            </w:pPr>
            <w:r w:rsidRPr="00FA02F6">
              <w:rPr>
                <w:sz w:val="20"/>
                <w:szCs w:val="20"/>
              </w:rPr>
              <w:t>0</w:t>
            </w:r>
          </w:p>
          <w:p w:rsidR="00FA02F6" w:rsidRPr="00FA02F6" w:rsidRDefault="00FA02F6" w:rsidP="00FA02F6">
            <w:pPr>
              <w:jc w:val="center"/>
              <w:rPr>
                <w:sz w:val="20"/>
                <w:szCs w:val="20"/>
              </w:rPr>
            </w:pPr>
          </w:p>
          <w:p w:rsidR="00FA02F6" w:rsidRPr="00FA02F6" w:rsidRDefault="00FA02F6" w:rsidP="00FA02F6">
            <w:pPr>
              <w:jc w:val="center"/>
              <w:rPr>
                <w:sz w:val="20"/>
                <w:szCs w:val="20"/>
              </w:rPr>
            </w:pPr>
          </w:p>
          <w:p w:rsidR="00FA02F6" w:rsidRPr="00FA02F6" w:rsidRDefault="00FA02F6" w:rsidP="00FA02F6">
            <w:pPr>
              <w:jc w:val="center"/>
              <w:rPr>
                <w:sz w:val="20"/>
                <w:szCs w:val="20"/>
              </w:rPr>
            </w:pPr>
          </w:p>
          <w:p w:rsidR="00FA02F6" w:rsidRPr="00FA02F6" w:rsidRDefault="00FA02F6" w:rsidP="00FA02F6">
            <w:pPr>
              <w:jc w:val="center"/>
              <w:rPr>
                <w:sz w:val="20"/>
                <w:szCs w:val="20"/>
              </w:rPr>
            </w:pPr>
            <w:r w:rsidRPr="00FA02F6">
              <w:rPr>
                <w:sz w:val="20"/>
                <w:szCs w:val="20"/>
              </w:rPr>
              <w:t>5</w:t>
            </w:r>
          </w:p>
          <w:p w:rsidR="00FA02F6" w:rsidRDefault="00FA02F6" w:rsidP="00FA02F6">
            <w:pPr>
              <w:jc w:val="center"/>
              <w:rPr>
                <w:sz w:val="20"/>
                <w:szCs w:val="20"/>
              </w:rPr>
            </w:pPr>
            <w:r w:rsidRPr="00FA02F6">
              <w:rPr>
                <w:sz w:val="20"/>
                <w:szCs w:val="20"/>
              </w:rPr>
              <w:t>10</w:t>
            </w:r>
          </w:p>
          <w:p w:rsidR="00AD370C" w:rsidRPr="00FA02F6" w:rsidRDefault="00AD370C" w:rsidP="00FA02F6">
            <w:pPr>
              <w:jc w:val="center"/>
              <w:rPr>
                <w:sz w:val="20"/>
                <w:szCs w:val="20"/>
              </w:rPr>
            </w:pPr>
            <w:r>
              <w:rPr>
                <w:sz w:val="20"/>
                <w:szCs w:val="20"/>
              </w:rPr>
              <w:t>15</w:t>
            </w:r>
          </w:p>
          <w:p w:rsidR="00FA02F6" w:rsidRPr="00FA02F6" w:rsidRDefault="00AD370C" w:rsidP="00FA02F6">
            <w:pPr>
              <w:jc w:val="center"/>
              <w:rPr>
                <w:sz w:val="20"/>
                <w:szCs w:val="20"/>
              </w:rPr>
            </w:pPr>
            <w:r>
              <w:rPr>
                <w:sz w:val="20"/>
                <w:szCs w:val="20"/>
              </w:rPr>
              <w:t>25</w:t>
            </w:r>
          </w:p>
          <w:p w:rsidR="00FA02F6" w:rsidRPr="00FA02F6" w:rsidRDefault="00FA02F6" w:rsidP="00FA02F6">
            <w:pPr>
              <w:jc w:val="center"/>
              <w:rPr>
                <w:bCs/>
                <w:sz w:val="20"/>
                <w:szCs w:val="20"/>
              </w:rPr>
            </w:pPr>
            <w:r w:rsidRPr="00FA02F6">
              <w:rPr>
                <w:sz w:val="20"/>
                <w:szCs w:val="20"/>
              </w:rPr>
              <w:t>30</w:t>
            </w:r>
          </w:p>
        </w:tc>
        <w:tc>
          <w:tcPr>
            <w:tcW w:w="1843" w:type="dxa"/>
            <w:tcBorders>
              <w:top w:val="single" w:sz="4" w:space="0" w:color="auto"/>
              <w:left w:val="nil"/>
              <w:bottom w:val="single" w:sz="4" w:space="0" w:color="auto"/>
              <w:right w:val="single" w:sz="4" w:space="0" w:color="auto"/>
            </w:tcBorders>
            <w:vAlign w:val="center"/>
          </w:tcPr>
          <w:p w:rsidR="00FA02F6" w:rsidRPr="00093CC7" w:rsidRDefault="00AD370C" w:rsidP="003A7921">
            <w:pPr>
              <w:jc w:val="center"/>
              <w:rPr>
                <w:sz w:val="20"/>
                <w:szCs w:val="20"/>
              </w:rPr>
            </w:pPr>
            <w:r>
              <w:rPr>
                <w:sz w:val="20"/>
                <w:szCs w:val="20"/>
              </w:rPr>
              <w:t>30</w:t>
            </w:r>
          </w:p>
        </w:tc>
        <w:tc>
          <w:tcPr>
            <w:tcW w:w="1830" w:type="dxa"/>
            <w:tcBorders>
              <w:top w:val="single" w:sz="4" w:space="0" w:color="auto"/>
              <w:left w:val="nil"/>
              <w:bottom w:val="single" w:sz="4" w:space="0" w:color="auto"/>
              <w:right w:val="single" w:sz="4" w:space="0" w:color="auto"/>
            </w:tcBorders>
            <w:vAlign w:val="center"/>
          </w:tcPr>
          <w:p w:rsidR="00FA02F6" w:rsidRPr="00093CC7" w:rsidRDefault="00AD370C" w:rsidP="003A7921">
            <w:pPr>
              <w:jc w:val="center"/>
              <w:rPr>
                <w:sz w:val="20"/>
                <w:szCs w:val="20"/>
              </w:rPr>
            </w:pPr>
            <w:r>
              <w:rPr>
                <w:sz w:val="20"/>
                <w:szCs w:val="20"/>
              </w:rPr>
              <w:t>25</w:t>
            </w:r>
          </w:p>
        </w:tc>
      </w:tr>
      <w:tr w:rsidR="00FA02F6" w:rsidRPr="00EE653E" w:rsidTr="001F60D7">
        <w:trPr>
          <w:trHeight w:val="841"/>
        </w:trPr>
        <w:tc>
          <w:tcPr>
            <w:tcW w:w="567" w:type="dxa"/>
            <w:tcBorders>
              <w:top w:val="single" w:sz="4" w:space="0" w:color="auto"/>
              <w:left w:val="single" w:sz="4" w:space="0" w:color="auto"/>
              <w:bottom w:val="single" w:sz="4" w:space="0" w:color="auto"/>
              <w:right w:val="single" w:sz="4" w:space="0" w:color="auto"/>
            </w:tcBorders>
          </w:tcPr>
          <w:p w:rsidR="00FA02F6" w:rsidRPr="00FA02F6" w:rsidRDefault="001D4C28" w:rsidP="00FA02F6">
            <w:pPr>
              <w:jc w:val="center"/>
              <w:rPr>
                <w:bCs/>
                <w:sz w:val="20"/>
                <w:szCs w:val="20"/>
              </w:rPr>
            </w:pPr>
            <w:r>
              <w:rPr>
                <w:bCs/>
                <w:sz w:val="20"/>
                <w:szCs w:val="20"/>
              </w:rPr>
              <w:t>4</w:t>
            </w:r>
          </w:p>
        </w:tc>
        <w:tc>
          <w:tcPr>
            <w:tcW w:w="2127" w:type="dxa"/>
            <w:tcBorders>
              <w:top w:val="single" w:sz="4" w:space="0" w:color="auto"/>
              <w:left w:val="nil"/>
              <w:bottom w:val="single" w:sz="4" w:space="0" w:color="auto"/>
              <w:right w:val="single" w:sz="4" w:space="0" w:color="auto"/>
            </w:tcBorders>
          </w:tcPr>
          <w:p w:rsidR="00FA02F6" w:rsidRPr="00FA02F6" w:rsidRDefault="00FA02F6" w:rsidP="00FA02F6">
            <w:pPr>
              <w:rPr>
                <w:bCs/>
                <w:sz w:val="20"/>
                <w:szCs w:val="20"/>
              </w:rPr>
            </w:pPr>
            <w:r w:rsidRPr="00FA02F6">
              <w:rPr>
                <w:bCs/>
                <w:sz w:val="20"/>
                <w:szCs w:val="20"/>
              </w:rPr>
              <w:t>Наличие у участника технических ресурсов для выполнения работ</w:t>
            </w:r>
          </w:p>
          <w:p w:rsidR="00FA02F6" w:rsidRPr="00FA02F6" w:rsidRDefault="00FA02F6" w:rsidP="00FA02F6">
            <w:pPr>
              <w:rPr>
                <w:bCs/>
                <w:sz w:val="20"/>
                <w:szCs w:val="20"/>
              </w:rPr>
            </w:pPr>
          </w:p>
          <w:p w:rsidR="00FA02F6" w:rsidRDefault="00FA02F6" w:rsidP="00FA02F6">
            <w:pPr>
              <w:rPr>
                <w:bCs/>
                <w:i/>
                <w:sz w:val="20"/>
                <w:szCs w:val="20"/>
              </w:rPr>
            </w:pPr>
          </w:p>
          <w:p w:rsidR="00FA02F6" w:rsidRPr="00FA02F6" w:rsidRDefault="00FA02F6" w:rsidP="00FA02F6">
            <w:pPr>
              <w:rPr>
                <w:bCs/>
                <w:sz w:val="20"/>
                <w:szCs w:val="20"/>
              </w:rPr>
            </w:pPr>
          </w:p>
        </w:tc>
        <w:tc>
          <w:tcPr>
            <w:tcW w:w="2546" w:type="dxa"/>
            <w:tcBorders>
              <w:top w:val="single" w:sz="4" w:space="0" w:color="auto"/>
              <w:left w:val="nil"/>
              <w:bottom w:val="single" w:sz="4" w:space="0" w:color="auto"/>
              <w:right w:val="single" w:sz="4" w:space="0" w:color="auto"/>
            </w:tcBorders>
          </w:tcPr>
          <w:p w:rsidR="00FA02F6" w:rsidRPr="00FA02F6" w:rsidRDefault="00FA02F6" w:rsidP="00FA02F6">
            <w:pPr>
              <w:jc w:val="center"/>
              <w:rPr>
                <w:bCs/>
                <w:sz w:val="20"/>
                <w:szCs w:val="20"/>
              </w:rPr>
            </w:pPr>
            <w:r w:rsidRPr="00FA02F6">
              <w:rPr>
                <w:bCs/>
                <w:sz w:val="20"/>
                <w:szCs w:val="20"/>
              </w:rPr>
              <w:lastRenderedPageBreak/>
              <w:t xml:space="preserve">информация отсутствует или не соответствует </w:t>
            </w:r>
            <w:r w:rsidR="001F60D7" w:rsidRPr="008F6140">
              <w:rPr>
                <w:sz w:val="20"/>
                <w:szCs w:val="20"/>
              </w:rPr>
              <w:t>требованиям документации о закупке</w:t>
            </w:r>
          </w:p>
          <w:p w:rsidR="00FA02F6" w:rsidRPr="00FA02F6" w:rsidRDefault="00FA02F6" w:rsidP="00FA02F6">
            <w:pPr>
              <w:jc w:val="center"/>
              <w:rPr>
                <w:bCs/>
                <w:sz w:val="20"/>
                <w:szCs w:val="20"/>
              </w:rPr>
            </w:pPr>
            <w:r w:rsidRPr="00FA02F6">
              <w:rPr>
                <w:bCs/>
                <w:sz w:val="20"/>
                <w:szCs w:val="20"/>
              </w:rPr>
              <w:lastRenderedPageBreak/>
              <w:t>наличие строительной спецтехники</w:t>
            </w:r>
          </w:p>
          <w:p w:rsidR="00FA02F6" w:rsidRPr="00FA02F6" w:rsidRDefault="00FA02F6" w:rsidP="00FA02F6">
            <w:pPr>
              <w:jc w:val="center"/>
              <w:rPr>
                <w:bCs/>
                <w:sz w:val="20"/>
                <w:szCs w:val="20"/>
              </w:rPr>
            </w:pPr>
            <w:r w:rsidRPr="00FA02F6">
              <w:rPr>
                <w:bCs/>
                <w:sz w:val="20"/>
                <w:szCs w:val="20"/>
              </w:rPr>
              <w:t>1 единица,</w:t>
            </w:r>
          </w:p>
          <w:p w:rsidR="00FA02F6" w:rsidRPr="00FA02F6" w:rsidRDefault="00FA02F6" w:rsidP="00FA02F6">
            <w:pPr>
              <w:jc w:val="center"/>
              <w:rPr>
                <w:bCs/>
                <w:sz w:val="20"/>
                <w:szCs w:val="20"/>
              </w:rPr>
            </w:pPr>
            <w:r w:rsidRPr="00FA02F6">
              <w:rPr>
                <w:bCs/>
                <w:sz w:val="20"/>
                <w:szCs w:val="20"/>
              </w:rPr>
              <w:t>2 единицы,</w:t>
            </w:r>
          </w:p>
          <w:p w:rsidR="00FA02F6" w:rsidRPr="00FA02F6" w:rsidRDefault="001F60D7" w:rsidP="00FA02F6">
            <w:pPr>
              <w:jc w:val="center"/>
              <w:rPr>
                <w:bCs/>
                <w:sz w:val="20"/>
                <w:szCs w:val="20"/>
              </w:rPr>
            </w:pPr>
            <w:r>
              <w:rPr>
                <w:bCs/>
                <w:sz w:val="20"/>
                <w:szCs w:val="20"/>
              </w:rPr>
              <w:t>3</w:t>
            </w:r>
            <w:r w:rsidR="00FA02F6" w:rsidRPr="00FA02F6">
              <w:rPr>
                <w:bCs/>
                <w:sz w:val="20"/>
                <w:szCs w:val="20"/>
              </w:rPr>
              <w:t xml:space="preserve"> единицы и более</w:t>
            </w:r>
          </w:p>
        </w:tc>
        <w:tc>
          <w:tcPr>
            <w:tcW w:w="1281" w:type="dxa"/>
            <w:tcBorders>
              <w:top w:val="single" w:sz="4" w:space="0" w:color="auto"/>
              <w:left w:val="nil"/>
              <w:bottom w:val="single" w:sz="4" w:space="0" w:color="auto"/>
              <w:right w:val="single" w:sz="4" w:space="0" w:color="auto"/>
            </w:tcBorders>
          </w:tcPr>
          <w:p w:rsidR="001F60D7" w:rsidRDefault="001F60D7" w:rsidP="00FA02F6">
            <w:pPr>
              <w:jc w:val="center"/>
              <w:rPr>
                <w:sz w:val="20"/>
                <w:szCs w:val="20"/>
              </w:rPr>
            </w:pPr>
          </w:p>
          <w:p w:rsidR="001F60D7" w:rsidRDefault="001F60D7" w:rsidP="00FA02F6">
            <w:pPr>
              <w:jc w:val="center"/>
              <w:rPr>
                <w:sz w:val="20"/>
                <w:szCs w:val="20"/>
              </w:rPr>
            </w:pPr>
          </w:p>
          <w:p w:rsidR="00FA02F6" w:rsidRPr="00FA02F6" w:rsidRDefault="00FA02F6" w:rsidP="00FA02F6">
            <w:pPr>
              <w:jc w:val="center"/>
              <w:rPr>
                <w:sz w:val="20"/>
                <w:szCs w:val="20"/>
              </w:rPr>
            </w:pPr>
            <w:r w:rsidRPr="00FA02F6">
              <w:rPr>
                <w:sz w:val="20"/>
                <w:szCs w:val="20"/>
              </w:rPr>
              <w:t>0</w:t>
            </w:r>
          </w:p>
          <w:p w:rsidR="00FA02F6" w:rsidRPr="00FA02F6" w:rsidRDefault="00FA02F6" w:rsidP="00FA02F6">
            <w:pPr>
              <w:jc w:val="center"/>
              <w:rPr>
                <w:sz w:val="20"/>
                <w:szCs w:val="20"/>
              </w:rPr>
            </w:pPr>
          </w:p>
          <w:p w:rsidR="00FA02F6" w:rsidRPr="00FA02F6" w:rsidRDefault="00FA02F6" w:rsidP="00FA02F6">
            <w:pPr>
              <w:jc w:val="center"/>
              <w:rPr>
                <w:sz w:val="20"/>
                <w:szCs w:val="20"/>
              </w:rPr>
            </w:pPr>
          </w:p>
          <w:p w:rsidR="00FA02F6" w:rsidRDefault="00FA02F6" w:rsidP="00FA02F6">
            <w:pPr>
              <w:jc w:val="center"/>
              <w:rPr>
                <w:sz w:val="20"/>
                <w:szCs w:val="20"/>
              </w:rPr>
            </w:pPr>
          </w:p>
          <w:p w:rsidR="001F60D7" w:rsidRDefault="001F60D7" w:rsidP="00FA02F6">
            <w:pPr>
              <w:jc w:val="center"/>
              <w:rPr>
                <w:sz w:val="20"/>
                <w:szCs w:val="20"/>
              </w:rPr>
            </w:pPr>
          </w:p>
          <w:p w:rsidR="00FA02F6" w:rsidRPr="00FA02F6" w:rsidRDefault="00FA02F6" w:rsidP="00FA02F6">
            <w:pPr>
              <w:jc w:val="center"/>
              <w:rPr>
                <w:sz w:val="20"/>
                <w:szCs w:val="20"/>
              </w:rPr>
            </w:pPr>
            <w:r w:rsidRPr="00FA02F6">
              <w:rPr>
                <w:sz w:val="20"/>
                <w:szCs w:val="20"/>
              </w:rPr>
              <w:t>1</w:t>
            </w:r>
          </w:p>
          <w:p w:rsidR="00FA02F6" w:rsidRPr="00FA02F6" w:rsidRDefault="00FA02F6" w:rsidP="00FA02F6">
            <w:pPr>
              <w:jc w:val="center"/>
              <w:rPr>
                <w:sz w:val="20"/>
                <w:szCs w:val="20"/>
              </w:rPr>
            </w:pPr>
            <w:r w:rsidRPr="00FA02F6">
              <w:rPr>
                <w:sz w:val="20"/>
                <w:szCs w:val="20"/>
              </w:rPr>
              <w:t>3</w:t>
            </w:r>
          </w:p>
          <w:p w:rsidR="00FA02F6" w:rsidRPr="00FA02F6" w:rsidRDefault="00FA02F6" w:rsidP="00FA02F6">
            <w:pPr>
              <w:jc w:val="center"/>
              <w:rPr>
                <w:bCs/>
                <w:sz w:val="20"/>
                <w:szCs w:val="20"/>
              </w:rPr>
            </w:pPr>
            <w:r w:rsidRPr="00FA02F6">
              <w:rPr>
                <w:sz w:val="20"/>
                <w:szCs w:val="20"/>
              </w:rPr>
              <w:t>5</w:t>
            </w:r>
          </w:p>
        </w:tc>
        <w:tc>
          <w:tcPr>
            <w:tcW w:w="1843" w:type="dxa"/>
            <w:tcBorders>
              <w:top w:val="single" w:sz="4" w:space="0" w:color="auto"/>
              <w:left w:val="nil"/>
              <w:bottom w:val="single" w:sz="4" w:space="0" w:color="auto"/>
              <w:right w:val="single" w:sz="4" w:space="0" w:color="auto"/>
            </w:tcBorders>
            <w:vAlign w:val="center"/>
          </w:tcPr>
          <w:p w:rsidR="001F60D7" w:rsidRDefault="001F60D7" w:rsidP="003A7921">
            <w:pPr>
              <w:jc w:val="center"/>
              <w:rPr>
                <w:sz w:val="20"/>
                <w:szCs w:val="20"/>
              </w:rPr>
            </w:pPr>
          </w:p>
          <w:p w:rsidR="001F60D7" w:rsidRDefault="001F60D7" w:rsidP="003A7921">
            <w:pPr>
              <w:jc w:val="center"/>
              <w:rPr>
                <w:sz w:val="20"/>
                <w:szCs w:val="20"/>
              </w:rPr>
            </w:pPr>
          </w:p>
          <w:p w:rsidR="001F60D7" w:rsidRDefault="001F60D7" w:rsidP="003A7921">
            <w:pPr>
              <w:jc w:val="center"/>
              <w:rPr>
                <w:sz w:val="20"/>
                <w:szCs w:val="20"/>
              </w:rPr>
            </w:pPr>
          </w:p>
          <w:p w:rsidR="001F60D7" w:rsidRDefault="001F60D7" w:rsidP="003A7921">
            <w:pPr>
              <w:jc w:val="center"/>
              <w:rPr>
                <w:sz w:val="20"/>
                <w:szCs w:val="20"/>
              </w:rPr>
            </w:pPr>
          </w:p>
          <w:p w:rsidR="001F60D7" w:rsidRDefault="001F60D7" w:rsidP="003A7921">
            <w:pPr>
              <w:jc w:val="center"/>
              <w:rPr>
                <w:sz w:val="20"/>
                <w:szCs w:val="20"/>
              </w:rPr>
            </w:pPr>
          </w:p>
          <w:p w:rsidR="00FA02F6" w:rsidRPr="00EE653E" w:rsidRDefault="003A7921" w:rsidP="003A7921">
            <w:pPr>
              <w:jc w:val="center"/>
              <w:rPr>
                <w:sz w:val="20"/>
                <w:szCs w:val="20"/>
              </w:rPr>
            </w:pPr>
            <w:r>
              <w:rPr>
                <w:sz w:val="20"/>
                <w:szCs w:val="20"/>
              </w:rPr>
              <w:lastRenderedPageBreak/>
              <w:t>5</w:t>
            </w:r>
          </w:p>
        </w:tc>
        <w:tc>
          <w:tcPr>
            <w:tcW w:w="1830" w:type="dxa"/>
            <w:tcBorders>
              <w:top w:val="single" w:sz="4" w:space="0" w:color="auto"/>
              <w:left w:val="nil"/>
              <w:bottom w:val="single" w:sz="4" w:space="0" w:color="auto"/>
              <w:right w:val="single" w:sz="4" w:space="0" w:color="auto"/>
            </w:tcBorders>
            <w:vAlign w:val="center"/>
          </w:tcPr>
          <w:p w:rsidR="001F60D7" w:rsidRDefault="001F60D7" w:rsidP="003A7921">
            <w:pPr>
              <w:jc w:val="center"/>
              <w:rPr>
                <w:sz w:val="20"/>
                <w:szCs w:val="20"/>
              </w:rPr>
            </w:pPr>
          </w:p>
          <w:p w:rsidR="001F60D7" w:rsidRDefault="001F60D7" w:rsidP="003A7921">
            <w:pPr>
              <w:jc w:val="center"/>
              <w:rPr>
                <w:sz w:val="20"/>
                <w:szCs w:val="20"/>
              </w:rPr>
            </w:pPr>
          </w:p>
          <w:p w:rsidR="001F60D7" w:rsidRDefault="001F60D7" w:rsidP="003A7921">
            <w:pPr>
              <w:jc w:val="center"/>
              <w:rPr>
                <w:sz w:val="20"/>
                <w:szCs w:val="20"/>
              </w:rPr>
            </w:pPr>
          </w:p>
          <w:p w:rsidR="001F60D7" w:rsidRDefault="001F60D7" w:rsidP="003A7921">
            <w:pPr>
              <w:jc w:val="center"/>
              <w:rPr>
                <w:sz w:val="20"/>
                <w:szCs w:val="20"/>
              </w:rPr>
            </w:pPr>
          </w:p>
          <w:p w:rsidR="001F60D7" w:rsidRDefault="001F60D7" w:rsidP="003A7921">
            <w:pPr>
              <w:jc w:val="center"/>
              <w:rPr>
                <w:sz w:val="20"/>
                <w:szCs w:val="20"/>
              </w:rPr>
            </w:pPr>
          </w:p>
          <w:p w:rsidR="00FA02F6" w:rsidRPr="00EE653E" w:rsidRDefault="00AD370C" w:rsidP="003A7921">
            <w:pPr>
              <w:jc w:val="center"/>
              <w:rPr>
                <w:sz w:val="20"/>
                <w:szCs w:val="20"/>
              </w:rPr>
            </w:pPr>
            <w:r>
              <w:rPr>
                <w:sz w:val="20"/>
                <w:szCs w:val="20"/>
              </w:rPr>
              <w:lastRenderedPageBreak/>
              <w:t>5</w:t>
            </w:r>
          </w:p>
        </w:tc>
      </w:tr>
      <w:tr w:rsidR="00FA02F6" w:rsidTr="001F60D7">
        <w:trPr>
          <w:trHeight w:val="1105"/>
        </w:trPr>
        <w:tc>
          <w:tcPr>
            <w:tcW w:w="567" w:type="dxa"/>
            <w:tcBorders>
              <w:top w:val="single" w:sz="4" w:space="0" w:color="auto"/>
              <w:left w:val="single" w:sz="4" w:space="0" w:color="auto"/>
              <w:bottom w:val="single" w:sz="4" w:space="0" w:color="auto"/>
              <w:right w:val="single" w:sz="4" w:space="0" w:color="auto"/>
            </w:tcBorders>
          </w:tcPr>
          <w:p w:rsidR="00FA02F6" w:rsidRPr="00FA02F6" w:rsidRDefault="001D4C28" w:rsidP="00FA02F6">
            <w:pPr>
              <w:jc w:val="center"/>
              <w:rPr>
                <w:bCs/>
                <w:sz w:val="20"/>
                <w:szCs w:val="20"/>
              </w:rPr>
            </w:pPr>
            <w:r>
              <w:rPr>
                <w:bCs/>
                <w:sz w:val="20"/>
                <w:szCs w:val="20"/>
              </w:rPr>
              <w:lastRenderedPageBreak/>
              <w:t>5</w:t>
            </w:r>
            <w:r w:rsidR="00FA02F6" w:rsidRPr="00FA02F6">
              <w:rPr>
                <w:bCs/>
                <w:sz w:val="20"/>
                <w:szCs w:val="20"/>
              </w:rPr>
              <w:t>.</w:t>
            </w:r>
          </w:p>
        </w:tc>
        <w:tc>
          <w:tcPr>
            <w:tcW w:w="2127" w:type="dxa"/>
            <w:tcBorders>
              <w:top w:val="single" w:sz="4" w:space="0" w:color="auto"/>
              <w:left w:val="nil"/>
              <w:bottom w:val="single" w:sz="4" w:space="0" w:color="auto"/>
              <w:right w:val="single" w:sz="4" w:space="0" w:color="auto"/>
            </w:tcBorders>
          </w:tcPr>
          <w:p w:rsidR="00FA02F6" w:rsidRPr="00FA02F6" w:rsidRDefault="00FA02F6" w:rsidP="001F60D7">
            <w:pPr>
              <w:rPr>
                <w:bCs/>
                <w:sz w:val="20"/>
                <w:szCs w:val="20"/>
              </w:rPr>
            </w:pPr>
            <w:r w:rsidRPr="00FA02F6">
              <w:rPr>
                <w:bCs/>
                <w:sz w:val="20"/>
                <w:szCs w:val="20"/>
              </w:rPr>
              <w:t>Платежеспособность участника</w:t>
            </w:r>
          </w:p>
        </w:tc>
        <w:tc>
          <w:tcPr>
            <w:tcW w:w="2546" w:type="dxa"/>
            <w:tcBorders>
              <w:top w:val="single" w:sz="4" w:space="0" w:color="auto"/>
              <w:left w:val="nil"/>
              <w:bottom w:val="single" w:sz="4" w:space="0" w:color="auto"/>
              <w:right w:val="single" w:sz="4" w:space="0" w:color="auto"/>
            </w:tcBorders>
          </w:tcPr>
          <w:p w:rsidR="00FA02F6" w:rsidRPr="00FA02F6" w:rsidRDefault="00FA02F6" w:rsidP="001F60D7">
            <w:pPr>
              <w:jc w:val="center"/>
              <w:rPr>
                <w:bCs/>
                <w:sz w:val="20"/>
                <w:szCs w:val="20"/>
              </w:rPr>
            </w:pPr>
            <w:r w:rsidRPr="00FA02F6">
              <w:rPr>
                <w:bCs/>
                <w:sz w:val="20"/>
                <w:szCs w:val="20"/>
              </w:rPr>
              <w:t xml:space="preserve">Общее кол-во баллов по показателю складывается </w:t>
            </w:r>
            <w:r w:rsidR="001F60D7">
              <w:rPr>
                <w:bCs/>
                <w:sz w:val="20"/>
                <w:szCs w:val="20"/>
              </w:rPr>
              <w:t>в соответствие с подкритериями 5</w:t>
            </w:r>
            <w:r w:rsidRPr="00FA02F6">
              <w:rPr>
                <w:bCs/>
                <w:sz w:val="20"/>
                <w:szCs w:val="20"/>
              </w:rPr>
              <w:t>.1-</w:t>
            </w:r>
            <w:r w:rsidR="001F60D7">
              <w:rPr>
                <w:bCs/>
                <w:sz w:val="20"/>
                <w:szCs w:val="20"/>
              </w:rPr>
              <w:t>5</w:t>
            </w:r>
            <w:r w:rsidRPr="00FA02F6">
              <w:rPr>
                <w:bCs/>
                <w:sz w:val="20"/>
                <w:szCs w:val="20"/>
              </w:rPr>
              <w:t>.4</w:t>
            </w:r>
          </w:p>
        </w:tc>
        <w:tc>
          <w:tcPr>
            <w:tcW w:w="1281" w:type="dxa"/>
            <w:tcBorders>
              <w:top w:val="single" w:sz="4" w:space="0" w:color="auto"/>
              <w:left w:val="nil"/>
              <w:bottom w:val="single" w:sz="4" w:space="0" w:color="auto"/>
              <w:right w:val="single" w:sz="4" w:space="0" w:color="auto"/>
            </w:tcBorders>
            <w:vAlign w:val="center"/>
          </w:tcPr>
          <w:p w:rsidR="001F60D7" w:rsidRDefault="001F60D7" w:rsidP="001F60D7">
            <w:pPr>
              <w:jc w:val="center"/>
              <w:rPr>
                <w:bCs/>
                <w:sz w:val="20"/>
                <w:szCs w:val="20"/>
              </w:rPr>
            </w:pPr>
          </w:p>
          <w:p w:rsidR="00FA02F6" w:rsidRPr="00FA02F6" w:rsidRDefault="00C70275" w:rsidP="001F60D7">
            <w:pPr>
              <w:jc w:val="center"/>
              <w:rPr>
                <w:bCs/>
                <w:sz w:val="20"/>
                <w:szCs w:val="20"/>
              </w:rPr>
            </w:pPr>
            <w:r>
              <w:rPr>
                <w:bCs/>
                <w:sz w:val="20"/>
                <w:szCs w:val="20"/>
              </w:rPr>
              <w:t>15</w:t>
            </w:r>
          </w:p>
          <w:p w:rsidR="00FA02F6" w:rsidRPr="00FA02F6" w:rsidRDefault="00FA02F6" w:rsidP="001F60D7">
            <w:pPr>
              <w:jc w:val="center"/>
              <w:rPr>
                <w:sz w:val="20"/>
                <w:szCs w:val="20"/>
              </w:rPr>
            </w:pPr>
          </w:p>
        </w:tc>
        <w:tc>
          <w:tcPr>
            <w:tcW w:w="1843" w:type="dxa"/>
            <w:tcBorders>
              <w:top w:val="single" w:sz="4" w:space="0" w:color="auto"/>
              <w:left w:val="nil"/>
              <w:bottom w:val="single" w:sz="4" w:space="0" w:color="auto"/>
              <w:right w:val="single" w:sz="4" w:space="0" w:color="auto"/>
            </w:tcBorders>
            <w:vAlign w:val="center"/>
          </w:tcPr>
          <w:p w:rsidR="00FA02F6" w:rsidRPr="00FB0A6F" w:rsidRDefault="001D4C28" w:rsidP="001F60D7">
            <w:pPr>
              <w:jc w:val="center"/>
              <w:rPr>
                <w:bCs/>
                <w:sz w:val="20"/>
                <w:szCs w:val="20"/>
              </w:rPr>
            </w:pPr>
            <w:r>
              <w:rPr>
                <w:bCs/>
                <w:sz w:val="20"/>
                <w:szCs w:val="20"/>
              </w:rPr>
              <w:t>5</w:t>
            </w:r>
          </w:p>
        </w:tc>
        <w:tc>
          <w:tcPr>
            <w:tcW w:w="1830" w:type="dxa"/>
            <w:tcBorders>
              <w:top w:val="single" w:sz="4" w:space="0" w:color="auto"/>
              <w:left w:val="nil"/>
              <w:bottom w:val="single" w:sz="4" w:space="0" w:color="auto"/>
              <w:right w:val="single" w:sz="4" w:space="0" w:color="auto"/>
            </w:tcBorders>
            <w:vAlign w:val="center"/>
          </w:tcPr>
          <w:p w:rsidR="00FA02F6" w:rsidRPr="00FB0A6F" w:rsidRDefault="001D4C28" w:rsidP="001F60D7">
            <w:pPr>
              <w:jc w:val="center"/>
              <w:rPr>
                <w:bCs/>
                <w:sz w:val="20"/>
                <w:szCs w:val="20"/>
              </w:rPr>
            </w:pPr>
            <w:r>
              <w:rPr>
                <w:bCs/>
                <w:sz w:val="20"/>
                <w:szCs w:val="20"/>
              </w:rPr>
              <w:t>8</w:t>
            </w:r>
          </w:p>
        </w:tc>
      </w:tr>
      <w:tr w:rsidR="001D4C28" w:rsidRPr="00FB0A6F" w:rsidTr="001F60D7">
        <w:trPr>
          <w:trHeight w:val="977"/>
        </w:trPr>
        <w:tc>
          <w:tcPr>
            <w:tcW w:w="567" w:type="dxa"/>
            <w:tcBorders>
              <w:top w:val="single" w:sz="4" w:space="0" w:color="auto"/>
              <w:left w:val="single" w:sz="4" w:space="0" w:color="auto"/>
              <w:bottom w:val="single" w:sz="4" w:space="0" w:color="auto"/>
              <w:right w:val="single" w:sz="4" w:space="0" w:color="auto"/>
            </w:tcBorders>
          </w:tcPr>
          <w:p w:rsidR="001D4C28" w:rsidRDefault="001D4C28" w:rsidP="001D4C28">
            <w:pPr>
              <w:jc w:val="center"/>
              <w:rPr>
                <w:sz w:val="20"/>
                <w:szCs w:val="20"/>
              </w:rPr>
            </w:pPr>
            <w:r>
              <w:rPr>
                <w:sz w:val="20"/>
                <w:szCs w:val="20"/>
              </w:rPr>
              <w:t>5</w:t>
            </w:r>
            <w:r w:rsidRPr="005E751E">
              <w:rPr>
                <w:sz w:val="20"/>
                <w:szCs w:val="20"/>
              </w:rPr>
              <w:t>.1</w:t>
            </w:r>
          </w:p>
        </w:tc>
        <w:tc>
          <w:tcPr>
            <w:tcW w:w="2127" w:type="dxa"/>
            <w:tcBorders>
              <w:top w:val="single" w:sz="4" w:space="0" w:color="auto"/>
              <w:left w:val="nil"/>
              <w:bottom w:val="single" w:sz="4" w:space="0" w:color="auto"/>
              <w:right w:val="single" w:sz="4" w:space="0" w:color="auto"/>
            </w:tcBorders>
          </w:tcPr>
          <w:p w:rsidR="001D4C28" w:rsidRPr="00FA02F6" w:rsidRDefault="001D4C28" w:rsidP="001D4C28">
            <w:pPr>
              <w:rPr>
                <w:bCs/>
                <w:sz w:val="20"/>
                <w:szCs w:val="20"/>
              </w:rPr>
            </w:pPr>
            <w:r w:rsidRPr="00FA02F6">
              <w:rPr>
                <w:bCs/>
                <w:sz w:val="20"/>
                <w:szCs w:val="20"/>
              </w:rPr>
              <w:t>характеристика ликвидности</w:t>
            </w:r>
          </w:p>
        </w:tc>
        <w:tc>
          <w:tcPr>
            <w:tcW w:w="2546" w:type="dxa"/>
            <w:tcBorders>
              <w:top w:val="single" w:sz="4" w:space="0" w:color="auto"/>
              <w:left w:val="nil"/>
              <w:bottom w:val="single" w:sz="4" w:space="0" w:color="auto"/>
              <w:right w:val="single" w:sz="4" w:space="0" w:color="auto"/>
            </w:tcBorders>
            <w:vAlign w:val="center"/>
          </w:tcPr>
          <w:p w:rsidR="001D4C28" w:rsidRPr="00FA02F6" w:rsidRDefault="001D4C28" w:rsidP="001D4C28">
            <w:pPr>
              <w:jc w:val="center"/>
              <w:rPr>
                <w:bCs/>
                <w:sz w:val="20"/>
                <w:szCs w:val="20"/>
              </w:rPr>
            </w:pPr>
            <w:r w:rsidRPr="00FA02F6">
              <w:rPr>
                <w:bCs/>
                <w:sz w:val="20"/>
                <w:szCs w:val="20"/>
              </w:rPr>
              <w:t>критическая и катастрофическая</w:t>
            </w:r>
          </w:p>
          <w:p w:rsidR="001D4C28" w:rsidRPr="00FA02F6" w:rsidRDefault="001D4C28" w:rsidP="001D4C28">
            <w:pPr>
              <w:jc w:val="center"/>
              <w:rPr>
                <w:bCs/>
                <w:sz w:val="20"/>
                <w:szCs w:val="20"/>
              </w:rPr>
            </w:pPr>
            <w:r w:rsidRPr="00FA02F6">
              <w:rPr>
                <w:bCs/>
                <w:sz w:val="20"/>
                <w:szCs w:val="20"/>
              </w:rPr>
              <w:t>допустимая</w:t>
            </w:r>
          </w:p>
          <w:p w:rsidR="001D4C28" w:rsidRPr="00FA02F6" w:rsidRDefault="001D4C28" w:rsidP="001D4C28">
            <w:pPr>
              <w:jc w:val="center"/>
              <w:rPr>
                <w:bCs/>
                <w:sz w:val="20"/>
                <w:szCs w:val="20"/>
              </w:rPr>
            </w:pPr>
            <w:r w:rsidRPr="00FA02F6">
              <w:rPr>
                <w:bCs/>
                <w:sz w:val="20"/>
                <w:szCs w:val="20"/>
              </w:rPr>
              <w:t>абсолютная</w:t>
            </w:r>
          </w:p>
        </w:tc>
        <w:tc>
          <w:tcPr>
            <w:tcW w:w="1281" w:type="dxa"/>
            <w:tcBorders>
              <w:top w:val="single" w:sz="4" w:space="0" w:color="auto"/>
              <w:left w:val="nil"/>
              <w:bottom w:val="single" w:sz="4" w:space="0" w:color="auto"/>
              <w:right w:val="single" w:sz="4" w:space="0" w:color="auto"/>
            </w:tcBorders>
            <w:vAlign w:val="center"/>
          </w:tcPr>
          <w:p w:rsidR="001D4C28" w:rsidRPr="00FA02F6" w:rsidRDefault="001D4C28" w:rsidP="001D4C28">
            <w:pPr>
              <w:jc w:val="center"/>
              <w:rPr>
                <w:bCs/>
                <w:sz w:val="20"/>
                <w:szCs w:val="20"/>
              </w:rPr>
            </w:pPr>
            <w:r w:rsidRPr="00FA02F6">
              <w:rPr>
                <w:bCs/>
                <w:sz w:val="20"/>
                <w:szCs w:val="20"/>
              </w:rPr>
              <w:t>0</w:t>
            </w:r>
          </w:p>
          <w:p w:rsidR="001D4C28" w:rsidRPr="00FA02F6" w:rsidRDefault="001D4C28" w:rsidP="001D4C28">
            <w:pPr>
              <w:jc w:val="center"/>
              <w:rPr>
                <w:bCs/>
                <w:sz w:val="20"/>
                <w:szCs w:val="20"/>
              </w:rPr>
            </w:pPr>
            <w:r w:rsidRPr="00FA02F6">
              <w:rPr>
                <w:bCs/>
                <w:sz w:val="20"/>
                <w:szCs w:val="20"/>
              </w:rPr>
              <w:t>2</w:t>
            </w:r>
          </w:p>
          <w:p w:rsidR="001D4C28" w:rsidRPr="00FA02F6" w:rsidRDefault="001D4C28" w:rsidP="001D4C28">
            <w:pPr>
              <w:jc w:val="center"/>
              <w:rPr>
                <w:bCs/>
                <w:sz w:val="20"/>
                <w:szCs w:val="20"/>
              </w:rPr>
            </w:pPr>
            <w:r w:rsidRPr="00FA02F6">
              <w:rPr>
                <w:bCs/>
                <w:sz w:val="20"/>
                <w:szCs w:val="20"/>
              </w:rPr>
              <w:t>4</w:t>
            </w:r>
          </w:p>
        </w:tc>
        <w:tc>
          <w:tcPr>
            <w:tcW w:w="1843"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0</w:t>
            </w:r>
          </w:p>
        </w:tc>
        <w:tc>
          <w:tcPr>
            <w:tcW w:w="1830"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0</w:t>
            </w:r>
          </w:p>
        </w:tc>
      </w:tr>
      <w:tr w:rsidR="001D4C28" w:rsidRPr="00FB0A6F" w:rsidTr="001F60D7">
        <w:trPr>
          <w:trHeight w:val="809"/>
        </w:trPr>
        <w:tc>
          <w:tcPr>
            <w:tcW w:w="567" w:type="dxa"/>
            <w:tcBorders>
              <w:top w:val="single" w:sz="4" w:space="0" w:color="auto"/>
              <w:left w:val="single" w:sz="4" w:space="0" w:color="auto"/>
              <w:bottom w:val="single" w:sz="4" w:space="0" w:color="auto"/>
              <w:right w:val="single" w:sz="4" w:space="0" w:color="auto"/>
            </w:tcBorders>
          </w:tcPr>
          <w:p w:rsidR="001D4C28" w:rsidRDefault="001D4C28" w:rsidP="001D4C28">
            <w:pPr>
              <w:jc w:val="center"/>
              <w:rPr>
                <w:sz w:val="20"/>
                <w:szCs w:val="20"/>
              </w:rPr>
            </w:pPr>
            <w:r>
              <w:rPr>
                <w:sz w:val="20"/>
                <w:szCs w:val="20"/>
              </w:rPr>
              <w:t>5</w:t>
            </w:r>
            <w:r w:rsidRPr="005E751E">
              <w:rPr>
                <w:sz w:val="20"/>
                <w:szCs w:val="20"/>
              </w:rPr>
              <w:t>.2</w:t>
            </w:r>
          </w:p>
        </w:tc>
        <w:tc>
          <w:tcPr>
            <w:tcW w:w="2127" w:type="dxa"/>
            <w:tcBorders>
              <w:top w:val="single" w:sz="4" w:space="0" w:color="auto"/>
              <w:left w:val="nil"/>
              <w:bottom w:val="single" w:sz="4" w:space="0" w:color="auto"/>
              <w:right w:val="single" w:sz="4" w:space="0" w:color="auto"/>
            </w:tcBorders>
          </w:tcPr>
          <w:p w:rsidR="001D4C28" w:rsidRPr="00FA02F6" w:rsidRDefault="001D4C28" w:rsidP="001D4C28">
            <w:pPr>
              <w:rPr>
                <w:bCs/>
                <w:sz w:val="20"/>
                <w:szCs w:val="20"/>
              </w:rPr>
            </w:pPr>
            <w:r w:rsidRPr="00FA02F6">
              <w:rPr>
                <w:bCs/>
                <w:sz w:val="20"/>
                <w:szCs w:val="20"/>
              </w:rPr>
              <w:t>коэффициент текущей ликвидности</w:t>
            </w:r>
          </w:p>
        </w:tc>
        <w:tc>
          <w:tcPr>
            <w:tcW w:w="2546" w:type="dxa"/>
            <w:tcBorders>
              <w:top w:val="single" w:sz="4" w:space="0" w:color="auto"/>
              <w:left w:val="nil"/>
              <w:bottom w:val="single" w:sz="4" w:space="0" w:color="auto"/>
              <w:right w:val="single" w:sz="4" w:space="0" w:color="auto"/>
            </w:tcBorders>
            <w:vAlign w:val="center"/>
          </w:tcPr>
          <w:p w:rsidR="001D4C28" w:rsidRPr="00FA02F6" w:rsidRDefault="001D4C28" w:rsidP="001D4C28">
            <w:pPr>
              <w:jc w:val="center"/>
              <w:rPr>
                <w:bCs/>
                <w:sz w:val="20"/>
                <w:szCs w:val="20"/>
              </w:rPr>
            </w:pPr>
            <w:r w:rsidRPr="00FA02F6">
              <w:rPr>
                <w:bCs/>
                <w:sz w:val="20"/>
                <w:szCs w:val="20"/>
              </w:rPr>
              <w:t>0,9 баллов и менее</w:t>
            </w:r>
          </w:p>
          <w:p w:rsidR="001D4C28" w:rsidRPr="00FA02F6" w:rsidRDefault="001D4C28" w:rsidP="001D4C28">
            <w:pPr>
              <w:jc w:val="center"/>
              <w:rPr>
                <w:bCs/>
                <w:sz w:val="20"/>
                <w:szCs w:val="20"/>
              </w:rPr>
            </w:pPr>
            <w:r w:rsidRPr="00FA02F6">
              <w:rPr>
                <w:bCs/>
                <w:sz w:val="20"/>
                <w:szCs w:val="20"/>
              </w:rPr>
              <w:t>от 1 до 2 баллов</w:t>
            </w:r>
          </w:p>
          <w:p w:rsidR="001D4C28" w:rsidRPr="00FA02F6" w:rsidRDefault="001D4C28" w:rsidP="001D4C28">
            <w:pPr>
              <w:jc w:val="center"/>
              <w:rPr>
                <w:bCs/>
                <w:sz w:val="20"/>
                <w:szCs w:val="20"/>
              </w:rPr>
            </w:pPr>
            <w:r w:rsidRPr="00FA02F6">
              <w:rPr>
                <w:bCs/>
                <w:sz w:val="20"/>
                <w:szCs w:val="20"/>
              </w:rPr>
              <w:t>2 балла и более</w:t>
            </w:r>
          </w:p>
        </w:tc>
        <w:tc>
          <w:tcPr>
            <w:tcW w:w="1281" w:type="dxa"/>
            <w:tcBorders>
              <w:top w:val="single" w:sz="4" w:space="0" w:color="auto"/>
              <w:left w:val="nil"/>
              <w:bottom w:val="single" w:sz="4" w:space="0" w:color="auto"/>
              <w:right w:val="single" w:sz="4" w:space="0" w:color="auto"/>
            </w:tcBorders>
            <w:vAlign w:val="center"/>
          </w:tcPr>
          <w:p w:rsidR="001D4C28" w:rsidRPr="00FA02F6" w:rsidRDefault="001D4C28" w:rsidP="001D4C28">
            <w:pPr>
              <w:jc w:val="center"/>
              <w:rPr>
                <w:bCs/>
                <w:sz w:val="20"/>
                <w:szCs w:val="20"/>
              </w:rPr>
            </w:pPr>
            <w:r w:rsidRPr="00FA02F6">
              <w:rPr>
                <w:bCs/>
                <w:sz w:val="20"/>
                <w:szCs w:val="20"/>
              </w:rPr>
              <w:t>0</w:t>
            </w:r>
          </w:p>
          <w:p w:rsidR="001D4C28" w:rsidRPr="00FA02F6" w:rsidRDefault="001D4C28" w:rsidP="001D4C28">
            <w:pPr>
              <w:jc w:val="center"/>
              <w:rPr>
                <w:bCs/>
                <w:sz w:val="20"/>
                <w:szCs w:val="20"/>
              </w:rPr>
            </w:pPr>
            <w:r w:rsidRPr="00FA02F6">
              <w:rPr>
                <w:bCs/>
                <w:sz w:val="20"/>
                <w:szCs w:val="20"/>
              </w:rPr>
              <w:t>2</w:t>
            </w:r>
          </w:p>
          <w:p w:rsidR="001D4C28" w:rsidRPr="00FA02F6" w:rsidRDefault="001D4C28" w:rsidP="001D4C28">
            <w:pPr>
              <w:jc w:val="center"/>
              <w:rPr>
                <w:bCs/>
                <w:sz w:val="20"/>
                <w:szCs w:val="20"/>
              </w:rPr>
            </w:pPr>
            <w:r w:rsidRPr="00FA02F6">
              <w:rPr>
                <w:bCs/>
                <w:sz w:val="20"/>
                <w:szCs w:val="20"/>
              </w:rPr>
              <w:t>4</w:t>
            </w:r>
          </w:p>
        </w:tc>
        <w:tc>
          <w:tcPr>
            <w:tcW w:w="1843"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2</w:t>
            </w:r>
          </w:p>
        </w:tc>
        <w:tc>
          <w:tcPr>
            <w:tcW w:w="1830"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2</w:t>
            </w:r>
          </w:p>
        </w:tc>
      </w:tr>
      <w:tr w:rsidR="001D4C28" w:rsidRPr="00FB0A6F" w:rsidTr="001F60D7">
        <w:trPr>
          <w:trHeight w:val="719"/>
        </w:trPr>
        <w:tc>
          <w:tcPr>
            <w:tcW w:w="567" w:type="dxa"/>
            <w:tcBorders>
              <w:top w:val="single" w:sz="4" w:space="0" w:color="auto"/>
              <w:left w:val="single" w:sz="4" w:space="0" w:color="auto"/>
              <w:bottom w:val="single" w:sz="4" w:space="0" w:color="auto"/>
              <w:right w:val="single" w:sz="4" w:space="0" w:color="auto"/>
            </w:tcBorders>
          </w:tcPr>
          <w:p w:rsidR="001D4C28" w:rsidRDefault="001D4C28" w:rsidP="001D4C28">
            <w:pPr>
              <w:jc w:val="center"/>
              <w:rPr>
                <w:sz w:val="20"/>
                <w:szCs w:val="20"/>
              </w:rPr>
            </w:pPr>
            <w:r>
              <w:rPr>
                <w:sz w:val="20"/>
                <w:szCs w:val="20"/>
              </w:rPr>
              <w:t>5</w:t>
            </w:r>
            <w:r w:rsidRPr="005E751E">
              <w:rPr>
                <w:sz w:val="20"/>
                <w:szCs w:val="20"/>
              </w:rPr>
              <w:t>.3</w:t>
            </w:r>
          </w:p>
        </w:tc>
        <w:tc>
          <w:tcPr>
            <w:tcW w:w="2127" w:type="dxa"/>
            <w:tcBorders>
              <w:top w:val="single" w:sz="4" w:space="0" w:color="auto"/>
              <w:left w:val="nil"/>
              <w:bottom w:val="single" w:sz="4" w:space="0" w:color="auto"/>
              <w:right w:val="single" w:sz="4" w:space="0" w:color="auto"/>
            </w:tcBorders>
          </w:tcPr>
          <w:p w:rsidR="001D4C28" w:rsidRPr="00FA02F6" w:rsidRDefault="001D4C28" w:rsidP="001D4C28">
            <w:pPr>
              <w:rPr>
                <w:bCs/>
                <w:sz w:val="20"/>
                <w:szCs w:val="20"/>
              </w:rPr>
            </w:pPr>
            <w:r w:rsidRPr="00FA02F6">
              <w:rPr>
                <w:bCs/>
                <w:sz w:val="20"/>
                <w:szCs w:val="20"/>
              </w:rPr>
              <w:t>рентабельность продаж</w:t>
            </w:r>
          </w:p>
        </w:tc>
        <w:tc>
          <w:tcPr>
            <w:tcW w:w="2546" w:type="dxa"/>
            <w:tcBorders>
              <w:top w:val="single" w:sz="4" w:space="0" w:color="auto"/>
              <w:left w:val="nil"/>
              <w:bottom w:val="single" w:sz="4" w:space="0" w:color="auto"/>
              <w:right w:val="single" w:sz="4" w:space="0" w:color="auto"/>
            </w:tcBorders>
            <w:vAlign w:val="center"/>
          </w:tcPr>
          <w:p w:rsidR="001D4C28" w:rsidRPr="00FA02F6" w:rsidRDefault="001D4C28" w:rsidP="001D4C28">
            <w:pPr>
              <w:jc w:val="center"/>
              <w:rPr>
                <w:bCs/>
                <w:sz w:val="20"/>
                <w:szCs w:val="20"/>
              </w:rPr>
            </w:pPr>
            <w:r w:rsidRPr="00FA02F6">
              <w:rPr>
                <w:bCs/>
                <w:sz w:val="20"/>
                <w:szCs w:val="20"/>
              </w:rPr>
              <w:t>менее 2,6 %</w:t>
            </w:r>
          </w:p>
          <w:p w:rsidR="001D4C28" w:rsidRPr="00FA02F6" w:rsidRDefault="001D4C28" w:rsidP="001D4C28">
            <w:pPr>
              <w:jc w:val="center"/>
              <w:rPr>
                <w:bCs/>
                <w:sz w:val="20"/>
                <w:szCs w:val="20"/>
              </w:rPr>
            </w:pPr>
            <w:r w:rsidRPr="00FA02F6">
              <w:rPr>
                <w:bCs/>
                <w:sz w:val="20"/>
                <w:szCs w:val="20"/>
              </w:rPr>
              <w:t>от 2,6 % до 6,1 %</w:t>
            </w:r>
          </w:p>
          <w:p w:rsidR="001D4C28" w:rsidRPr="00FA02F6" w:rsidRDefault="001D4C28" w:rsidP="001D4C28">
            <w:pPr>
              <w:jc w:val="center"/>
              <w:rPr>
                <w:bCs/>
                <w:sz w:val="20"/>
                <w:szCs w:val="20"/>
              </w:rPr>
            </w:pPr>
            <w:r w:rsidRPr="00FA02F6">
              <w:rPr>
                <w:bCs/>
                <w:sz w:val="20"/>
                <w:szCs w:val="20"/>
              </w:rPr>
              <w:t>6,1% и более</w:t>
            </w:r>
          </w:p>
        </w:tc>
        <w:tc>
          <w:tcPr>
            <w:tcW w:w="1281" w:type="dxa"/>
            <w:tcBorders>
              <w:top w:val="single" w:sz="4" w:space="0" w:color="auto"/>
              <w:left w:val="nil"/>
              <w:bottom w:val="single" w:sz="4" w:space="0" w:color="auto"/>
              <w:right w:val="single" w:sz="4" w:space="0" w:color="auto"/>
            </w:tcBorders>
            <w:vAlign w:val="center"/>
          </w:tcPr>
          <w:p w:rsidR="001D4C28" w:rsidRPr="00FA02F6" w:rsidRDefault="001D4C28" w:rsidP="001D4C28">
            <w:pPr>
              <w:jc w:val="center"/>
              <w:rPr>
                <w:bCs/>
                <w:sz w:val="20"/>
                <w:szCs w:val="20"/>
              </w:rPr>
            </w:pPr>
            <w:r w:rsidRPr="00FA02F6">
              <w:rPr>
                <w:bCs/>
                <w:sz w:val="20"/>
                <w:szCs w:val="20"/>
              </w:rPr>
              <w:t>0</w:t>
            </w:r>
          </w:p>
          <w:p w:rsidR="001D4C28" w:rsidRPr="00FA02F6" w:rsidRDefault="001D4C28" w:rsidP="001D4C28">
            <w:pPr>
              <w:jc w:val="center"/>
              <w:rPr>
                <w:bCs/>
                <w:sz w:val="20"/>
                <w:szCs w:val="20"/>
              </w:rPr>
            </w:pPr>
            <w:r w:rsidRPr="00FA02F6">
              <w:rPr>
                <w:bCs/>
                <w:sz w:val="20"/>
                <w:szCs w:val="20"/>
              </w:rPr>
              <w:t>2</w:t>
            </w:r>
          </w:p>
          <w:p w:rsidR="001D4C28" w:rsidRPr="00FA02F6" w:rsidRDefault="001D4C28" w:rsidP="001D4C28">
            <w:pPr>
              <w:jc w:val="center"/>
              <w:rPr>
                <w:bCs/>
                <w:sz w:val="20"/>
                <w:szCs w:val="20"/>
              </w:rPr>
            </w:pPr>
            <w:r w:rsidRPr="00FA02F6">
              <w:rPr>
                <w:bCs/>
                <w:sz w:val="20"/>
                <w:szCs w:val="20"/>
              </w:rPr>
              <w:t>4</w:t>
            </w:r>
          </w:p>
        </w:tc>
        <w:tc>
          <w:tcPr>
            <w:tcW w:w="1843"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2</w:t>
            </w:r>
          </w:p>
        </w:tc>
        <w:tc>
          <w:tcPr>
            <w:tcW w:w="1830"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4</w:t>
            </w:r>
          </w:p>
        </w:tc>
      </w:tr>
      <w:tr w:rsidR="001D4C28" w:rsidRPr="00FB0A6F" w:rsidTr="001F60D7">
        <w:trPr>
          <w:trHeight w:val="701"/>
        </w:trPr>
        <w:tc>
          <w:tcPr>
            <w:tcW w:w="567" w:type="dxa"/>
            <w:tcBorders>
              <w:top w:val="single" w:sz="4" w:space="0" w:color="auto"/>
              <w:left w:val="single" w:sz="4" w:space="0" w:color="auto"/>
              <w:bottom w:val="single" w:sz="4" w:space="0" w:color="auto"/>
              <w:right w:val="single" w:sz="4" w:space="0" w:color="auto"/>
            </w:tcBorders>
          </w:tcPr>
          <w:p w:rsidR="001D4C28" w:rsidRDefault="001D4C28" w:rsidP="001D4C28">
            <w:pPr>
              <w:jc w:val="center"/>
              <w:rPr>
                <w:sz w:val="20"/>
                <w:szCs w:val="20"/>
              </w:rPr>
            </w:pPr>
            <w:r>
              <w:rPr>
                <w:sz w:val="20"/>
                <w:szCs w:val="20"/>
              </w:rPr>
              <w:t>5</w:t>
            </w:r>
            <w:r w:rsidRPr="005E751E">
              <w:rPr>
                <w:sz w:val="20"/>
                <w:szCs w:val="20"/>
              </w:rPr>
              <w:t>.4</w:t>
            </w:r>
          </w:p>
        </w:tc>
        <w:tc>
          <w:tcPr>
            <w:tcW w:w="2127" w:type="dxa"/>
            <w:tcBorders>
              <w:top w:val="single" w:sz="4" w:space="0" w:color="auto"/>
              <w:left w:val="nil"/>
              <w:bottom w:val="single" w:sz="4" w:space="0" w:color="auto"/>
              <w:right w:val="single" w:sz="4" w:space="0" w:color="auto"/>
            </w:tcBorders>
          </w:tcPr>
          <w:p w:rsidR="001D4C28" w:rsidRPr="00837F79" w:rsidRDefault="001D4C28" w:rsidP="001D4C28">
            <w:pPr>
              <w:rPr>
                <w:bCs/>
                <w:sz w:val="20"/>
                <w:szCs w:val="20"/>
              </w:rPr>
            </w:pPr>
            <w:r w:rsidRPr="00FB0A6F">
              <w:rPr>
                <w:bCs/>
                <w:sz w:val="20"/>
                <w:szCs w:val="20"/>
              </w:rPr>
              <w:t xml:space="preserve">рост показателей, указанных в </w:t>
            </w:r>
            <w:r w:rsidRPr="00FB0A6F">
              <w:rPr>
                <w:bCs/>
                <w:sz w:val="20"/>
                <w:szCs w:val="20"/>
              </w:rPr>
              <w:br/>
              <w:t>пп.</w:t>
            </w:r>
            <w:r>
              <w:rPr>
                <w:bCs/>
                <w:sz w:val="20"/>
                <w:szCs w:val="20"/>
              </w:rPr>
              <w:t xml:space="preserve"> 5.1. -5</w:t>
            </w:r>
            <w:r w:rsidRPr="00FB0A6F">
              <w:rPr>
                <w:bCs/>
                <w:sz w:val="20"/>
                <w:szCs w:val="20"/>
              </w:rPr>
              <w:t>.3, в динамике</w:t>
            </w:r>
            <w:r>
              <w:rPr>
                <w:bCs/>
                <w:sz w:val="20"/>
                <w:szCs w:val="20"/>
              </w:rPr>
              <w:t xml:space="preserve"> за последние два года</w:t>
            </w:r>
          </w:p>
        </w:tc>
        <w:tc>
          <w:tcPr>
            <w:tcW w:w="2546"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sidRPr="00FB0A6F">
              <w:rPr>
                <w:bCs/>
                <w:sz w:val="20"/>
                <w:szCs w:val="20"/>
              </w:rPr>
              <w:t>за каждый показатель, прибавляется по 1 баллу</w:t>
            </w:r>
          </w:p>
        </w:tc>
        <w:tc>
          <w:tcPr>
            <w:tcW w:w="1281"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sidRPr="00FB0A6F">
              <w:rPr>
                <w:bCs/>
                <w:sz w:val="20"/>
                <w:szCs w:val="20"/>
              </w:rPr>
              <w:t>макс.</w:t>
            </w:r>
          </w:p>
          <w:p w:rsidR="001D4C28" w:rsidRPr="00FB0A6F" w:rsidRDefault="001D4C28" w:rsidP="001D4C28">
            <w:pPr>
              <w:jc w:val="center"/>
              <w:rPr>
                <w:bCs/>
                <w:sz w:val="20"/>
                <w:szCs w:val="20"/>
              </w:rPr>
            </w:pPr>
            <w:r w:rsidRPr="00FB0A6F">
              <w:rPr>
                <w:bCs/>
                <w:sz w:val="20"/>
                <w:szCs w:val="20"/>
              </w:rPr>
              <w:t>3 балла</w:t>
            </w:r>
          </w:p>
        </w:tc>
        <w:tc>
          <w:tcPr>
            <w:tcW w:w="1843"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1</w:t>
            </w:r>
          </w:p>
        </w:tc>
        <w:tc>
          <w:tcPr>
            <w:tcW w:w="1830" w:type="dxa"/>
            <w:tcBorders>
              <w:top w:val="single" w:sz="4" w:space="0" w:color="auto"/>
              <w:left w:val="nil"/>
              <w:bottom w:val="single" w:sz="4" w:space="0" w:color="auto"/>
              <w:right w:val="single" w:sz="4" w:space="0" w:color="auto"/>
            </w:tcBorders>
            <w:vAlign w:val="center"/>
          </w:tcPr>
          <w:p w:rsidR="001D4C28" w:rsidRPr="00FB0A6F" w:rsidRDefault="001D4C28" w:rsidP="001D4C28">
            <w:pPr>
              <w:jc w:val="center"/>
              <w:rPr>
                <w:bCs/>
                <w:sz w:val="20"/>
                <w:szCs w:val="20"/>
              </w:rPr>
            </w:pPr>
            <w:r>
              <w:rPr>
                <w:bCs/>
                <w:sz w:val="20"/>
                <w:szCs w:val="20"/>
              </w:rPr>
              <w:t>2</w:t>
            </w:r>
          </w:p>
        </w:tc>
      </w:tr>
      <w:tr w:rsidR="003A7921" w:rsidRPr="00FB0A6F" w:rsidTr="001F60D7">
        <w:trPr>
          <w:trHeight w:val="701"/>
        </w:trPr>
        <w:tc>
          <w:tcPr>
            <w:tcW w:w="567" w:type="dxa"/>
            <w:tcBorders>
              <w:top w:val="single" w:sz="4" w:space="0" w:color="auto"/>
              <w:left w:val="single" w:sz="4" w:space="0" w:color="auto"/>
              <w:bottom w:val="single" w:sz="4" w:space="0" w:color="auto"/>
              <w:right w:val="single" w:sz="4" w:space="0" w:color="auto"/>
            </w:tcBorders>
          </w:tcPr>
          <w:p w:rsidR="003A7921" w:rsidRDefault="003A7921" w:rsidP="00FA02F6">
            <w:pPr>
              <w:jc w:val="center"/>
              <w:rPr>
                <w:bCs/>
                <w:sz w:val="20"/>
                <w:szCs w:val="20"/>
              </w:rPr>
            </w:pPr>
          </w:p>
        </w:tc>
        <w:tc>
          <w:tcPr>
            <w:tcW w:w="5954" w:type="dxa"/>
            <w:gridSpan w:val="3"/>
            <w:tcBorders>
              <w:top w:val="single" w:sz="4" w:space="0" w:color="auto"/>
              <w:left w:val="nil"/>
              <w:bottom w:val="single" w:sz="4" w:space="0" w:color="auto"/>
              <w:right w:val="single" w:sz="4" w:space="0" w:color="auto"/>
            </w:tcBorders>
            <w:vAlign w:val="center"/>
          </w:tcPr>
          <w:p w:rsidR="003A7921" w:rsidRPr="003A7921" w:rsidRDefault="003A7921" w:rsidP="003A7921">
            <w:pPr>
              <w:jc w:val="center"/>
              <w:rPr>
                <w:bCs/>
              </w:rPr>
            </w:pPr>
            <w:r w:rsidRPr="003A7921">
              <w:rPr>
                <w:bCs/>
              </w:rPr>
              <w:t>ИТОГО</w:t>
            </w:r>
          </w:p>
        </w:tc>
        <w:tc>
          <w:tcPr>
            <w:tcW w:w="1843" w:type="dxa"/>
            <w:tcBorders>
              <w:top w:val="single" w:sz="4" w:space="0" w:color="auto"/>
              <w:left w:val="nil"/>
              <w:bottom w:val="single" w:sz="4" w:space="0" w:color="auto"/>
              <w:right w:val="single" w:sz="4" w:space="0" w:color="auto"/>
            </w:tcBorders>
            <w:vAlign w:val="center"/>
          </w:tcPr>
          <w:p w:rsidR="003A7921" w:rsidRPr="003A7921" w:rsidRDefault="001D4C28" w:rsidP="003A7921">
            <w:pPr>
              <w:jc w:val="center"/>
              <w:rPr>
                <w:bCs/>
              </w:rPr>
            </w:pPr>
            <w:r>
              <w:rPr>
                <w:bCs/>
              </w:rPr>
              <w:t>90</w:t>
            </w:r>
          </w:p>
        </w:tc>
        <w:tc>
          <w:tcPr>
            <w:tcW w:w="1830" w:type="dxa"/>
            <w:tcBorders>
              <w:top w:val="single" w:sz="4" w:space="0" w:color="auto"/>
              <w:left w:val="nil"/>
              <w:bottom w:val="single" w:sz="4" w:space="0" w:color="auto"/>
              <w:right w:val="single" w:sz="4" w:space="0" w:color="auto"/>
            </w:tcBorders>
            <w:vAlign w:val="center"/>
          </w:tcPr>
          <w:p w:rsidR="003A7921" w:rsidRPr="003A7921" w:rsidRDefault="001D4C28" w:rsidP="003A7921">
            <w:pPr>
              <w:jc w:val="center"/>
              <w:rPr>
                <w:bCs/>
              </w:rPr>
            </w:pPr>
            <w:r>
              <w:rPr>
                <w:bCs/>
              </w:rPr>
              <w:t>88</w:t>
            </w:r>
          </w:p>
        </w:tc>
      </w:tr>
    </w:tbl>
    <w:p w:rsidR="00816A01" w:rsidRDefault="00B3608E" w:rsidP="00B3608E">
      <w:pPr>
        <w:jc w:val="both"/>
        <w:rPr>
          <w:b/>
        </w:rPr>
      </w:pPr>
      <w:r w:rsidRPr="004B300D">
        <w:rPr>
          <w:b/>
        </w:rPr>
        <w:t xml:space="preserve"> </w:t>
      </w:r>
      <w:r w:rsidR="00026507">
        <w:rPr>
          <w:b/>
        </w:rPr>
        <w:t xml:space="preserve">      </w:t>
      </w:r>
    </w:p>
    <w:p w:rsidR="00290784" w:rsidRDefault="00026507" w:rsidP="00B3608E">
      <w:pPr>
        <w:jc w:val="both"/>
        <w:rPr>
          <w:b/>
        </w:rPr>
      </w:pPr>
      <w:r>
        <w:rPr>
          <w:b/>
        </w:rPr>
        <w:t xml:space="preserve">  </w:t>
      </w:r>
      <w:r w:rsidR="00B3608E" w:rsidRPr="004B300D">
        <w:rPr>
          <w:b/>
        </w:rPr>
        <w:t>Расчет итогового рейтинга по критерию «квалификация участника»:</w:t>
      </w:r>
    </w:p>
    <w:p w:rsidR="00A32D3F" w:rsidRDefault="00A32D3F" w:rsidP="00B3608E">
      <w:pPr>
        <w:jc w:val="both"/>
        <w:rPr>
          <w:b/>
        </w:rPr>
      </w:pPr>
    </w:p>
    <w:tbl>
      <w:tblPr>
        <w:tblStyle w:val="a6"/>
        <w:tblW w:w="10206" w:type="dxa"/>
        <w:tblInd w:w="-5" w:type="dxa"/>
        <w:tblLayout w:type="fixed"/>
        <w:tblLook w:val="04A0" w:firstRow="1" w:lastRow="0" w:firstColumn="1" w:lastColumn="0" w:noHBand="0" w:noVBand="1"/>
      </w:tblPr>
      <w:tblGrid>
        <w:gridCol w:w="1362"/>
        <w:gridCol w:w="2182"/>
        <w:gridCol w:w="3119"/>
        <w:gridCol w:w="3543"/>
      </w:tblGrid>
      <w:tr w:rsidR="00535277" w:rsidRPr="008948B8" w:rsidTr="001F60D7">
        <w:trPr>
          <w:trHeight w:val="683"/>
        </w:trPr>
        <w:tc>
          <w:tcPr>
            <w:tcW w:w="1362" w:type="dxa"/>
          </w:tcPr>
          <w:p w:rsidR="00535277" w:rsidRPr="008948B8" w:rsidRDefault="00535277" w:rsidP="00535277">
            <w:pPr>
              <w:pStyle w:val="3"/>
              <w:spacing w:line="276" w:lineRule="auto"/>
              <w:ind w:left="0" w:firstLine="0"/>
              <w:jc w:val="center"/>
              <w:rPr>
                <w:b/>
                <w:sz w:val="22"/>
                <w:szCs w:val="22"/>
              </w:rPr>
            </w:pPr>
            <w:r w:rsidRPr="008948B8">
              <w:rPr>
                <w:b/>
                <w:sz w:val="22"/>
                <w:szCs w:val="22"/>
              </w:rPr>
              <w:t>№ заявки</w:t>
            </w:r>
          </w:p>
        </w:tc>
        <w:tc>
          <w:tcPr>
            <w:tcW w:w="2182" w:type="dxa"/>
          </w:tcPr>
          <w:p w:rsidR="00535277" w:rsidRPr="00291434" w:rsidRDefault="00535277" w:rsidP="00535277">
            <w:pPr>
              <w:spacing w:after="120"/>
              <w:contextualSpacing/>
              <w:jc w:val="center"/>
              <w:rPr>
                <w:b/>
                <w:sz w:val="22"/>
                <w:szCs w:val="22"/>
              </w:rPr>
            </w:pPr>
            <w:r w:rsidRPr="00291434">
              <w:rPr>
                <w:b/>
                <w:sz w:val="22"/>
                <w:szCs w:val="22"/>
              </w:rPr>
              <w:t>Наименование участника закупки</w:t>
            </w:r>
          </w:p>
        </w:tc>
        <w:tc>
          <w:tcPr>
            <w:tcW w:w="3119" w:type="dxa"/>
          </w:tcPr>
          <w:p w:rsidR="00535277" w:rsidRPr="008948B8" w:rsidRDefault="00535277" w:rsidP="00535277">
            <w:pPr>
              <w:spacing w:after="120"/>
              <w:contextualSpacing/>
              <w:jc w:val="center"/>
              <w:rPr>
                <w:b/>
                <w:sz w:val="22"/>
                <w:szCs w:val="22"/>
              </w:rPr>
            </w:pPr>
            <w:r w:rsidRPr="008948B8">
              <w:rPr>
                <w:b/>
                <w:sz w:val="22"/>
                <w:szCs w:val="22"/>
              </w:rPr>
              <w:t>Рейтинг по критерию «квалификация участника»</w:t>
            </w:r>
          </w:p>
        </w:tc>
        <w:tc>
          <w:tcPr>
            <w:tcW w:w="3543" w:type="dxa"/>
          </w:tcPr>
          <w:p w:rsidR="00535277" w:rsidRPr="008948B8" w:rsidRDefault="00535277" w:rsidP="00535277">
            <w:pPr>
              <w:spacing w:after="120"/>
              <w:contextualSpacing/>
              <w:jc w:val="center"/>
              <w:rPr>
                <w:b/>
                <w:sz w:val="22"/>
                <w:szCs w:val="22"/>
                <w:highlight w:val="yellow"/>
              </w:rPr>
            </w:pPr>
            <w:r w:rsidRPr="008948B8">
              <w:rPr>
                <w:b/>
                <w:sz w:val="22"/>
                <w:szCs w:val="22"/>
              </w:rPr>
              <w:t>Итоговый рейтинг по критерию с учетом коэффициента значимости</w:t>
            </w:r>
          </w:p>
        </w:tc>
      </w:tr>
      <w:tr w:rsidR="001D4C28" w:rsidRPr="008948B8" w:rsidTr="001F60D7">
        <w:trPr>
          <w:trHeight w:val="683"/>
        </w:trPr>
        <w:tc>
          <w:tcPr>
            <w:tcW w:w="1362" w:type="dxa"/>
            <w:vAlign w:val="center"/>
          </w:tcPr>
          <w:p w:rsidR="001D4C28" w:rsidRPr="00860113" w:rsidRDefault="001D4C28" w:rsidP="001D4C28">
            <w:pPr>
              <w:jc w:val="center"/>
            </w:pPr>
            <w:r w:rsidRPr="00860113">
              <w:t>1936</w:t>
            </w:r>
          </w:p>
        </w:tc>
        <w:tc>
          <w:tcPr>
            <w:tcW w:w="2182" w:type="dxa"/>
            <w:vAlign w:val="center"/>
          </w:tcPr>
          <w:p w:rsidR="001D4C28" w:rsidRPr="00F1097F" w:rsidRDefault="001D4C28" w:rsidP="001D4C28">
            <w:pPr>
              <w:jc w:val="center"/>
            </w:pPr>
            <w:r w:rsidRPr="00F1097F">
              <w:t>Участник №1</w:t>
            </w:r>
          </w:p>
        </w:tc>
        <w:tc>
          <w:tcPr>
            <w:tcW w:w="3119" w:type="dxa"/>
            <w:tcBorders>
              <w:bottom w:val="single" w:sz="4" w:space="0" w:color="auto"/>
            </w:tcBorders>
            <w:vAlign w:val="center"/>
          </w:tcPr>
          <w:p w:rsidR="001D4C28" w:rsidRDefault="001D4C28" w:rsidP="001D4C28">
            <w:pPr>
              <w:spacing w:after="120"/>
              <w:contextualSpacing/>
              <w:jc w:val="center"/>
            </w:pPr>
            <w:r>
              <w:t>90</w:t>
            </w:r>
          </w:p>
        </w:tc>
        <w:tc>
          <w:tcPr>
            <w:tcW w:w="3543" w:type="dxa"/>
            <w:tcBorders>
              <w:bottom w:val="single" w:sz="4" w:space="0" w:color="auto"/>
            </w:tcBorders>
            <w:vAlign w:val="center"/>
          </w:tcPr>
          <w:p w:rsidR="001D4C28" w:rsidRPr="001E0330" w:rsidRDefault="001D4C28" w:rsidP="001D4C28">
            <w:pPr>
              <w:spacing w:after="120"/>
              <w:contextualSpacing/>
              <w:jc w:val="center"/>
            </w:pPr>
            <w:r>
              <w:t>54</w:t>
            </w:r>
          </w:p>
        </w:tc>
      </w:tr>
      <w:tr w:rsidR="001D4C28" w:rsidRPr="008948B8" w:rsidTr="001F60D7">
        <w:trPr>
          <w:trHeight w:val="683"/>
        </w:trPr>
        <w:tc>
          <w:tcPr>
            <w:tcW w:w="1362" w:type="dxa"/>
            <w:vAlign w:val="center"/>
          </w:tcPr>
          <w:p w:rsidR="001D4C28" w:rsidRPr="00A940C2" w:rsidRDefault="001D4C28" w:rsidP="001D4C28">
            <w:pPr>
              <w:jc w:val="center"/>
            </w:pPr>
            <w:r w:rsidRPr="00A940C2">
              <w:t>8449</w:t>
            </w:r>
          </w:p>
        </w:tc>
        <w:tc>
          <w:tcPr>
            <w:tcW w:w="2182" w:type="dxa"/>
            <w:vAlign w:val="center"/>
          </w:tcPr>
          <w:p w:rsidR="001D4C28" w:rsidRPr="00F1097F" w:rsidRDefault="001D4C28" w:rsidP="001D4C28">
            <w:pPr>
              <w:pStyle w:val="3"/>
              <w:ind w:left="-108" w:firstLine="0"/>
              <w:jc w:val="center"/>
              <w:rPr>
                <w:szCs w:val="24"/>
              </w:rPr>
            </w:pPr>
            <w:r>
              <w:rPr>
                <w:szCs w:val="24"/>
              </w:rPr>
              <w:t xml:space="preserve">  </w:t>
            </w:r>
            <w:r w:rsidRPr="00F1097F">
              <w:rPr>
                <w:szCs w:val="24"/>
              </w:rPr>
              <w:t>Участник №2</w:t>
            </w:r>
          </w:p>
        </w:tc>
        <w:tc>
          <w:tcPr>
            <w:tcW w:w="3119" w:type="dxa"/>
            <w:tcBorders>
              <w:bottom w:val="single" w:sz="4" w:space="0" w:color="auto"/>
            </w:tcBorders>
            <w:vAlign w:val="center"/>
          </w:tcPr>
          <w:p w:rsidR="001D4C28" w:rsidRDefault="001D4C28" w:rsidP="001D4C28">
            <w:pPr>
              <w:spacing w:after="120"/>
              <w:contextualSpacing/>
              <w:jc w:val="center"/>
            </w:pPr>
            <w:r>
              <w:t>88</w:t>
            </w:r>
          </w:p>
        </w:tc>
        <w:tc>
          <w:tcPr>
            <w:tcW w:w="3543" w:type="dxa"/>
            <w:tcBorders>
              <w:bottom w:val="single" w:sz="4" w:space="0" w:color="auto"/>
            </w:tcBorders>
            <w:vAlign w:val="center"/>
          </w:tcPr>
          <w:p w:rsidR="001D4C28" w:rsidRPr="001E0330" w:rsidRDefault="001D4C28" w:rsidP="001D4C28">
            <w:pPr>
              <w:spacing w:after="120"/>
              <w:contextualSpacing/>
              <w:jc w:val="center"/>
            </w:pPr>
            <w:r>
              <w:t>52,8</w:t>
            </w:r>
          </w:p>
        </w:tc>
      </w:tr>
    </w:tbl>
    <w:p w:rsidR="00022A8C" w:rsidRDefault="00B3608E" w:rsidP="00B3608E">
      <w:pPr>
        <w:spacing w:after="120"/>
        <w:jc w:val="both"/>
        <w:rPr>
          <w:b/>
          <w:sz w:val="22"/>
          <w:szCs w:val="22"/>
        </w:rPr>
      </w:pPr>
      <w:r w:rsidRPr="008948B8">
        <w:rPr>
          <w:b/>
          <w:sz w:val="22"/>
          <w:szCs w:val="22"/>
        </w:rPr>
        <w:t xml:space="preserve">    </w:t>
      </w:r>
      <w:r w:rsidR="00267E57">
        <w:rPr>
          <w:b/>
          <w:sz w:val="22"/>
          <w:szCs w:val="22"/>
        </w:rPr>
        <w:t xml:space="preserve">     </w:t>
      </w:r>
    </w:p>
    <w:p w:rsidR="00B3608E" w:rsidRDefault="00267E57" w:rsidP="00A822E6">
      <w:pPr>
        <w:spacing w:after="120"/>
        <w:ind w:firstLine="708"/>
        <w:jc w:val="both"/>
        <w:rPr>
          <w:b/>
        </w:rPr>
      </w:pPr>
      <w:r>
        <w:rPr>
          <w:b/>
          <w:sz w:val="22"/>
          <w:szCs w:val="22"/>
        </w:rPr>
        <w:t xml:space="preserve">  </w:t>
      </w:r>
      <w:r w:rsidR="00816A01">
        <w:rPr>
          <w:b/>
        </w:rPr>
        <w:t xml:space="preserve"> </w:t>
      </w:r>
      <w:r w:rsidR="00B3608E" w:rsidRPr="008B0B6F">
        <w:rPr>
          <w:b/>
        </w:rPr>
        <w:t>4.3. Расчет итогового рейтинга по предложениям участников:</w:t>
      </w:r>
    </w:p>
    <w:tbl>
      <w:tblPr>
        <w:tblStyle w:val="a6"/>
        <w:tblW w:w="10206" w:type="dxa"/>
        <w:tblInd w:w="-5" w:type="dxa"/>
        <w:tblLayout w:type="fixed"/>
        <w:tblLook w:val="04A0" w:firstRow="1" w:lastRow="0" w:firstColumn="1" w:lastColumn="0" w:noHBand="0" w:noVBand="1"/>
      </w:tblPr>
      <w:tblGrid>
        <w:gridCol w:w="1418"/>
        <w:gridCol w:w="2126"/>
        <w:gridCol w:w="3119"/>
        <w:gridCol w:w="3543"/>
      </w:tblGrid>
      <w:tr w:rsidR="00535277" w:rsidRPr="008948B8" w:rsidTr="001F60D7">
        <w:tc>
          <w:tcPr>
            <w:tcW w:w="1418" w:type="dxa"/>
          </w:tcPr>
          <w:p w:rsidR="00535277" w:rsidRPr="008948B8" w:rsidRDefault="00535277" w:rsidP="00535277">
            <w:pPr>
              <w:pStyle w:val="3"/>
              <w:spacing w:line="276" w:lineRule="auto"/>
              <w:ind w:left="0" w:firstLine="0"/>
              <w:jc w:val="center"/>
              <w:rPr>
                <w:b/>
                <w:sz w:val="22"/>
                <w:szCs w:val="22"/>
              </w:rPr>
            </w:pPr>
            <w:r w:rsidRPr="008948B8">
              <w:rPr>
                <w:b/>
                <w:sz w:val="22"/>
                <w:szCs w:val="22"/>
              </w:rPr>
              <w:t>№ заявки</w:t>
            </w:r>
          </w:p>
        </w:tc>
        <w:tc>
          <w:tcPr>
            <w:tcW w:w="2126" w:type="dxa"/>
          </w:tcPr>
          <w:p w:rsidR="00535277" w:rsidRPr="00291434" w:rsidRDefault="00535277" w:rsidP="00535277">
            <w:pPr>
              <w:spacing w:after="120"/>
              <w:contextualSpacing/>
              <w:jc w:val="center"/>
              <w:rPr>
                <w:b/>
                <w:sz w:val="22"/>
                <w:szCs w:val="22"/>
              </w:rPr>
            </w:pPr>
            <w:r w:rsidRPr="00291434">
              <w:rPr>
                <w:b/>
                <w:sz w:val="22"/>
                <w:szCs w:val="22"/>
              </w:rPr>
              <w:t>Наименование участника закупки</w:t>
            </w:r>
          </w:p>
        </w:tc>
        <w:tc>
          <w:tcPr>
            <w:tcW w:w="3119" w:type="dxa"/>
            <w:vAlign w:val="center"/>
          </w:tcPr>
          <w:p w:rsidR="00535277" w:rsidRPr="008948B8" w:rsidRDefault="00535277" w:rsidP="00535277">
            <w:pPr>
              <w:spacing w:after="120"/>
              <w:contextualSpacing/>
              <w:jc w:val="center"/>
              <w:rPr>
                <w:b/>
                <w:sz w:val="22"/>
                <w:szCs w:val="22"/>
              </w:rPr>
            </w:pPr>
            <w:r w:rsidRPr="008948B8">
              <w:rPr>
                <w:b/>
                <w:sz w:val="22"/>
                <w:szCs w:val="22"/>
              </w:rPr>
              <w:t>Итоговый рейтинг предложения</w:t>
            </w:r>
          </w:p>
        </w:tc>
        <w:tc>
          <w:tcPr>
            <w:tcW w:w="3543" w:type="dxa"/>
            <w:vAlign w:val="center"/>
          </w:tcPr>
          <w:p w:rsidR="00535277" w:rsidRPr="008948B8" w:rsidRDefault="00535277" w:rsidP="00535277">
            <w:pPr>
              <w:spacing w:after="120"/>
              <w:contextualSpacing/>
              <w:jc w:val="center"/>
              <w:rPr>
                <w:b/>
                <w:sz w:val="22"/>
                <w:szCs w:val="22"/>
              </w:rPr>
            </w:pPr>
            <w:r w:rsidRPr="008948B8">
              <w:rPr>
                <w:b/>
                <w:sz w:val="22"/>
                <w:szCs w:val="22"/>
              </w:rPr>
              <w:t>Порядковый номер предложения</w:t>
            </w:r>
          </w:p>
        </w:tc>
      </w:tr>
      <w:tr w:rsidR="001D4C28" w:rsidRPr="008B0B6F" w:rsidTr="001F60D7">
        <w:trPr>
          <w:trHeight w:val="611"/>
        </w:trPr>
        <w:tc>
          <w:tcPr>
            <w:tcW w:w="1418" w:type="dxa"/>
            <w:vAlign w:val="center"/>
          </w:tcPr>
          <w:p w:rsidR="001D4C28" w:rsidRPr="00860113" w:rsidRDefault="001D4C28" w:rsidP="001D4C28">
            <w:pPr>
              <w:jc w:val="center"/>
            </w:pPr>
            <w:r w:rsidRPr="00860113">
              <w:t>1936</w:t>
            </w:r>
          </w:p>
        </w:tc>
        <w:tc>
          <w:tcPr>
            <w:tcW w:w="2126" w:type="dxa"/>
            <w:vAlign w:val="center"/>
          </w:tcPr>
          <w:p w:rsidR="001D4C28" w:rsidRDefault="001D4C28" w:rsidP="001D4C28">
            <w:pPr>
              <w:jc w:val="center"/>
            </w:pPr>
            <w:r w:rsidRPr="00F1097F">
              <w:t>Участник №1</w:t>
            </w:r>
          </w:p>
          <w:p w:rsidR="001D4C28" w:rsidRPr="00F1097F" w:rsidRDefault="001D4C28" w:rsidP="001D4C28">
            <w:pPr>
              <w:jc w:val="center"/>
            </w:pPr>
          </w:p>
        </w:tc>
        <w:tc>
          <w:tcPr>
            <w:tcW w:w="3119" w:type="dxa"/>
            <w:vAlign w:val="center"/>
          </w:tcPr>
          <w:p w:rsidR="001D4C28" w:rsidRPr="005A6A1A" w:rsidRDefault="001D4C28" w:rsidP="001D4C28">
            <w:pPr>
              <w:jc w:val="center"/>
            </w:pPr>
            <w:r>
              <w:t>54,8</w:t>
            </w:r>
          </w:p>
        </w:tc>
        <w:tc>
          <w:tcPr>
            <w:tcW w:w="3543" w:type="dxa"/>
            <w:vAlign w:val="center"/>
          </w:tcPr>
          <w:p w:rsidR="001D4C28" w:rsidRPr="001E0330" w:rsidRDefault="001D4C28" w:rsidP="001D4C28">
            <w:pPr>
              <w:jc w:val="center"/>
            </w:pPr>
            <w:r>
              <w:t>1</w:t>
            </w:r>
          </w:p>
        </w:tc>
      </w:tr>
      <w:tr w:rsidR="001D4C28" w:rsidRPr="008B0B6F" w:rsidTr="001F60D7">
        <w:tc>
          <w:tcPr>
            <w:tcW w:w="1418" w:type="dxa"/>
            <w:vAlign w:val="center"/>
          </w:tcPr>
          <w:p w:rsidR="001D4C28" w:rsidRPr="00A940C2" w:rsidRDefault="001D4C28" w:rsidP="001D4C28">
            <w:pPr>
              <w:jc w:val="center"/>
            </w:pPr>
            <w:r w:rsidRPr="00A940C2">
              <w:t>8449</w:t>
            </w:r>
          </w:p>
        </w:tc>
        <w:tc>
          <w:tcPr>
            <w:tcW w:w="2126" w:type="dxa"/>
            <w:vAlign w:val="center"/>
          </w:tcPr>
          <w:p w:rsidR="001D4C28" w:rsidRDefault="001D4C28" w:rsidP="001D4C28">
            <w:pPr>
              <w:pStyle w:val="3"/>
              <w:ind w:left="-108" w:firstLine="0"/>
              <w:jc w:val="center"/>
              <w:rPr>
                <w:szCs w:val="24"/>
              </w:rPr>
            </w:pPr>
            <w:r w:rsidRPr="00F1097F">
              <w:rPr>
                <w:szCs w:val="24"/>
              </w:rPr>
              <w:t>Участник №2</w:t>
            </w:r>
          </w:p>
          <w:p w:rsidR="001D4C28" w:rsidRPr="00F1097F" w:rsidRDefault="001D4C28" w:rsidP="001D4C28">
            <w:pPr>
              <w:pStyle w:val="3"/>
              <w:ind w:left="-108" w:firstLine="0"/>
              <w:jc w:val="center"/>
              <w:rPr>
                <w:szCs w:val="24"/>
              </w:rPr>
            </w:pPr>
          </w:p>
        </w:tc>
        <w:tc>
          <w:tcPr>
            <w:tcW w:w="3119" w:type="dxa"/>
            <w:vAlign w:val="center"/>
          </w:tcPr>
          <w:p w:rsidR="001D4C28" w:rsidRPr="005A6A1A" w:rsidRDefault="001D4C28" w:rsidP="001D4C28">
            <w:pPr>
              <w:jc w:val="center"/>
            </w:pPr>
            <w:r>
              <w:t>52,8</w:t>
            </w:r>
          </w:p>
        </w:tc>
        <w:tc>
          <w:tcPr>
            <w:tcW w:w="3543" w:type="dxa"/>
            <w:vAlign w:val="center"/>
          </w:tcPr>
          <w:p w:rsidR="001D4C28" w:rsidRPr="001E0330" w:rsidRDefault="001D4C28" w:rsidP="001D4C28">
            <w:pPr>
              <w:jc w:val="center"/>
            </w:pPr>
            <w:r>
              <w:t>2</w:t>
            </w:r>
          </w:p>
        </w:tc>
      </w:tr>
    </w:tbl>
    <w:p w:rsidR="00A00A6E" w:rsidRPr="008B0B6F" w:rsidRDefault="00A00A6E" w:rsidP="001F0593">
      <w:pPr>
        <w:tabs>
          <w:tab w:val="left" w:pos="5550"/>
        </w:tabs>
        <w:ind w:firstLine="709"/>
        <w:rPr>
          <w:b/>
        </w:rPr>
      </w:pPr>
    </w:p>
    <w:p w:rsidR="008A2C08" w:rsidRPr="00324DF2" w:rsidRDefault="008A2C08" w:rsidP="001F0593">
      <w:pPr>
        <w:tabs>
          <w:tab w:val="left" w:pos="5550"/>
        </w:tabs>
        <w:ind w:firstLine="709"/>
        <w:rPr>
          <w:b/>
          <w:szCs w:val="20"/>
        </w:rPr>
      </w:pPr>
      <w:r w:rsidRPr="00324DF2">
        <w:rPr>
          <w:b/>
          <w:szCs w:val="20"/>
        </w:rPr>
        <w:t xml:space="preserve">Голосовали по </w:t>
      </w:r>
      <w:r>
        <w:rPr>
          <w:b/>
          <w:szCs w:val="20"/>
        </w:rPr>
        <w:t xml:space="preserve">первому </w:t>
      </w:r>
      <w:r w:rsidRPr="00324DF2">
        <w:rPr>
          <w:b/>
          <w:szCs w:val="20"/>
        </w:rPr>
        <w:t>вопросу:</w:t>
      </w:r>
    </w:p>
    <w:p w:rsidR="008A2C08" w:rsidRPr="00E71039" w:rsidRDefault="008A2C08" w:rsidP="001F0593">
      <w:pPr>
        <w:tabs>
          <w:tab w:val="left" w:pos="5550"/>
        </w:tabs>
        <w:ind w:firstLine="709"/>
        <w:rPr>
          <w:szCs w:val="20"/>
        </w:rPr>
      </w:pPr>
      <w:r w:rsidRPr="00D51389">
        <w:rPr>
          <w:szCs w:val="20"/>
        </w:rPr>
        <w:t xml:space="preserve">«за» - </w:t>
      </w:r>
      <w:r w:rsidR="001D4C28">
        <w:rPr>
          <w:szCs w:val="20"/>
        </w:rPr>
        <w:t>7</w:t>
      </w:r>
    </w:p>
    <w:p w:rsidR="008A2C08" w:rsidRPr="00BF7BFE" w:rsidRDefault="008A2C08" w:rsidP="001F0593">
      <w:pPr>
        <w:tabs>
          <w:tab w:val="left" w:pos="5550"/>
        </w:tabs>
        <w:ind w:firstLine="709"/>
        <w:rPr>
          <w:szCs w:val="20"/>
        </w:rPr>
      </w:pPr>
      <w:r w:rsidRPr="00BF7BFE">
        <w:rPr>
          <w:szCs w:val="20"/>
        </w:rPr>
        <w:t>«против» - 0</w:t>
      </w:r>
    </w:p>
    <w:p w:rsidR="00A822E6" w:rsidRDefault="00A822E6" w:rsidP="001F0593">
      <w:pPr>
        <w:tabs>
          <w:tab w:val="left" w:pos="5550"/>
        </w:tabs>
        <w:ind w:firstLine="709"/>
        <w:rPr>
          <w:szCs w:val="20"/>
        </w:rPr>
      </w:pPr>
    </w:p>
    <w:p w:rsidR="00410DC0" w:rsidRPr="001D4C28" w:rsidRDefault="00410DC0" w:rsidP="001F60D7">
      <w:pPr>
        <w:tabs>
          <w:tab w:val="left" w:pos="-142"/>
        </w:tabs>
        <w:ind w:firstLine="709"/>
        <w:jc w:val="both"/>
      </w:pPr>
      <w:r w:rsidRPr="00DB2EF8">
        <w:t xml:space="preserve">2) По второму вопросу – </w:t>
      </w:r>
      <w:r w:rsidR="001F60D7">
        <w:t>Старцеву А.В.</w:t>
      </w:r>
      <w:r w:rsidRPr="00DB2EF8">
        <w:t>, котор</w:t>
      </w:r>
      <w:r w:rsidR="001F60D7">
        <w:t>ая</w:t>
      </w:r>
      <w:r>
        <w:t xml:space="preserve"> </w:t>
      </w:r>
      <w:r w:rsidRPr="00DB2EF8">
        <w:t>предложил</w:t>
      </w:r>
      <w:r w:rsidR="001F60D7">
        <w:t>а</w:t>
      </w:r>
      <w:r w:rsidRPr="00DB2EF8">
        <w:t xml:space="preserve"> признать победителем </w:t>
      </w:r>
      <w:r w:rsidR="003A7921">
        <w:t>конкурса</w:t>
      </w:r>
      <w:r w:rsidRPr="00DB2EF8">
        <w:t xml:space="preserve"> участника закупки</w:t>
      </w:r>
      <w:r w:rsidR="00C76CB5">
        <w:t xml:space="preserve"> с</w:t>
      </w:r>
      <w:r w:rsidRPr="00DB2EF8">
        <w:t xml:space="preserve"> заявк</w:t>
      </w:r>
      <w:r w:rsidR="003A7921">
        <w:t xml:space="preserve">ой № </w:t>
      </w:r>
      <w:r w:rsidR="004B7B31">
        <w:t>1</w:t>
      </w:r>
      <w:r w:rsidR="001D4C28">
        <w:t>936</w:t>
      </w:r>
      <w:r w:rsidR="00813E5C">
        <w:t xml:space="preserve"> </w:t>
      </w:r>
      <w:r>
        <w:t xml:space="preserve">и </w:t>
      </w:r>
      <w:r w:rsidRPr="00614EEC">
        <w:t xml:space="preserve">заключить с ним </w:t>
      </w:r>
      <w:r w:rsidR="001F60D7">
        <w:t xml:space="preserve">договор </w:t>
      </w:r>
      <w:r w:rsidR="00AD370C">
        <w:rPr>
          <w:snapToGrid w:val="0"/>
        </w:rPr>
        <w:t>на в</w:t>
      </w:r>
      <w:r w:rsidR="00AD370C" w:rsidRPr="00EA6082">
        <w:rPr>
          <w:snapToGrid w:val="0"/>
        </w:rPr>
        <w:t xml:space="preserve">ыполнение работ </w:t>
      </w:r>
      <w:r w:rsidR="00AD370C" w:rsidRPr="0062012E">
        <w:rPr>
          <w:snapToGrid w:val="0"/>
        </w:rPr>
        <w:t>по завершению капитального ремонта квартир и общего домового имущества здания, расположенного по адресу: Санкт-Петербург, Тележная ул., д.31, лит. А</w:t>
      </w:r>
      <w:r w:rsidR="004B7B31">
        <w:rPr>
          <w:bCs/>
        </w:rPr>
        <w:t xml:space="preserve"> </w:t>
      </w:r>
      <w:r>
        <w:rPr>
          <w:bCs/>
        </w:rPr>
        <w:t xml:space="preserve">по цене </w:t>
      </w:r>
      <w:r w:rsidR="001D4C28" w:rsidRPr="001D4C28">
        <w:rPr>
          <w:bCs/>
        </w:rPr>
        <w:t>94 000 198,00</w:t>
      </w:r>
      <w:r w:rsidR="001D4C28">
        <w:rPr>
          <w:bCs/>
        </w:rPr>
        <w:t xml:space="preserve"> </w:t>
      </w:r>
      <w:r w:rsidR="000A05C2">
        <w:rPr>
          <w:bCs/>
        </w:rPr>
        <w:t>рублей.</w:t>
      </w:r>
    </w:p>
    <w:p w:rsidR="00410DC0" w:rsidRDefault="00410DC0" w:rsidP="001F0593">
      <w:pPr>
        <w:ind w:firstLine="709"/>
        <w:jc w:val="both"/>
      </w:pPr>
      <w:r w:rsidRPr="00DB2EF8">
        <w:rPr>
          <w:bCs/>
        </w:rPr>
        <w:t xml:space="preserve">Второй номер присвоить </w:t>
      </w:r>
      <w:r w:rsidR="00C76CB5" w:rsidRPr="00DB2EF8">
        <w:rPr>
          <w:bCs/>
        </w:rPr>
        <w:t>участник</w:t>
      </w:r>
      <w:r w:rsidR="00C76CB5">
        <w:rPr>
          <w:bCs/>
        </w:rPr>
        <w:t>у</w:t>
      </w:r>
      <w:r w:rsidR="00C76CB5" w:rsidRPr="00DB2EF8">
        <w:rPr>
          <w:bCs/>
        </w:rPr>
        <w:t xml:space="preserve"> закупки</w:t>
      </w:r>
      <w:r w:rsidR="00C76CB5">
        <w:rPr>
          <w:bCs/>
        </w:rPr>
        <w:t xml:space="preserve"> с </w:t>
      </w:r>
      <w:r w:rsidR="00C76CB5" w:rsidRPr="00DB2EF8">
        <w:rPr>
          <w:bCs/>
        </w:rPr>
        <w:t>заявк</w:t>
      </w:r>
      <w:r w:rsidR="00C76CB5">
        <w:rPr>
          <w:bCs/>
        </w:rPr>
        <w:t>ой</w:t>
      </w:r>
      <w:r w:rsidR="00C76CB5" w:rsidRPr="00DB2EF8">
        <w:rPr>
          <w:bCs/>
        </w:rPr>
        <w:t xml:space="preserve"> </w:t>
      </w:r>
      <w:r w:rsidR="00C76CB5">
        <w:rPr>
          <w:bCs/>
        </w:rPr>
        <w:t>№</w:t>
      </w:r>
      <w:r w:rsidR="00E97E64" w:rsidRPr="00E97E64">
        <w:rPr>
          <w:bCs/>
        </w:rPr>
        <w:t xml:space="preserve"> </w:t>
      </w:r>
      <w:r w:rsidR="001D4C28">
        <w:rPr>
          <w:bCs/>
        </w:rPr>
        <w:t>8449</w:t>
      </w:r>
      <w:r w:rsidR="00C76CB5">
        <w:rPr>
          <w:bCs/>
        </w:rPr>
        <w:t xml:space="preserve">, </w:t>
      </w:r>
      <w:r w:rsidR="008948B8">
        <w:t>с ценой предложения</w:t>
      </w:r>
      <w:r w:rsidR="00C76CB5">
        <w:t xml:space="preserve">                              </w:t>
      </w:r>
      <w:r>
        <w:t xml:space="preserve"> </w:t>
      </w:r>
      <w:r w:rsidR="001D4C28" w:rsidRPr="001D4C28">
        <w:t>95 928 985,70</w:t>
      </w:r>
      <w:r w:rsidR="0097705E">
        <w:t xml:space="preserve"> </w:t>
      </w:r>
      <w:r w:rsidRPr="00DB2EF8">
        <w:t>рублей.</w:t>
      </w:r>
    </w:p>
    <w:p w:rsidR="00691EC0" w:rsidRDefault="00691EC0" w:rsidP="001F0593">
      <w:pPr>
        <w:tabs>
          <w:tab w:val="left" w:pos="5550"/>
        </w:tabs>
        <w:ind w:firstLine="709"/>
        <w:rPr>
          <w:b/>
          <w:szCs w:val="20"/>
        </w:rPr>
      </w:pPr>
      <w:r w:rsidRPr="00324DF2">
        <w:rPr>
          <w:b/>
          <w:szCs w:val="20"/>
        </w:rPr>
        <w:lastRenderedPageBreak/>
        <w:t xml:space="preserve">Голосовали по </w:t>
      </w:r>
      <w:r>
        <w:rPr>
          <w:b/>
          <w:szCs w:val="20"/>
        </w:rPr>
        <w:t xml:space="preserve">второму </w:t>
      </w:r>
      <w:r w:rsidRPr="00324DF2">
        <w:rPr>
          <w:b/>
          <w:szCs w:val="20"/>
        </w:rPr>
        <w:t>вопросу:</w:t>
      </w:r>
    </w:p>
    <w:p w:rsidR="00C42B13" w:rsidRPr="00E71039" w:rsidRDefault="00C42B13" w:rsidP="00C42B13">
      <w:pPr>
        <w:tabs>
          <w:tab w:val="left" w:pos="5550"/>
        </w:tabs>
        <w:ind w:firstLine="567"/>
        <w:rPr>
          <w:szCs w:val="20"/>
        </w:rPr>
      </w:pPr>
      <w:r w:rsidRPr="00D51389">
        <w:rPr>
          <w:szCs w:val="20"/>
        </w:rPr>
        <w:t xml:space="preserve">«за» - </w:t>
      </w:r>
      <w:r w:rsidR="001D4C28">
        <w:rPr>
          <w:szCs w:val="20"/>
        </w:rPr>
        <w:t>7</w:t>
      </w:r>
    </w:p>
    <w:p w:rsidR="00C42B13" w:rsidRDefault="00C42B13" w:rsidP="00C42B13">
      <w:pPr>
        <w:tabs>
          <w:tab w:val="left" w:pos="5550"/>
        </w:tabs>
        <w:rPr>
          <w:b/>
          <w:szCs w:val="20"/>
        </w:rPr>
      </w:pPr>
      <w:r>
        <w:rPr>
          <w:szCs w:val="20"/>
        </w:rPr>
        <w:t xml:space="preserve">         </w:t>
      </w:r>
      <w:r w:rsidRPr="00BF7BFE">
        <w:rPr>
          <w:szCs w:val="20"/>
        </w:rPr>
        <w:t>«против» - 0</w:t>
      </w:r>
    </w:p>
    <w:tbl>
      <w:tblPr>
        <w:tblStyle w:val="a6"/>
        <w:tblW w:w="9957" w:type="dxa"/>
        <w:tblInd w:w="108" w:type="dxa"/>
        <w:tblLayout w:type="fixed"/>
        <w:tblLook w:val="04A0" w:firstRow="1" w:lastRow="0" w:firstColumn="1" w:lastColumn="0" w:noHBand="0" w:noVBand="1"/>
      </w:tblPr>
      <w:tblGrid>
        <w:gridCol w:w="2727"/>
        <w:gridCol w:w="3686"/>
        <w:gridCol w:w="3544"/>
      </w:tblGrid>
      <w:tr w:rsidR="0086147A" w:rsidTr="0086147A">
        <w:trPr>
          <w:trHeight w:hRule="exact" w:val="510"/>
        </w:trPr>
        <w:tc>
          <w:tcPr>
            <w:tcW w:w="2727" w:type="dxa"/>
            <w:tcBorders>
              <w:top w:val="nil"/>
              <w:left w:val="nil"/>
              <w:bottom w:val="single" w:sz="4" w:space="0" w:color="auto"/>
              <w:right w:val="single" w:sz="4" w:space="0" w:color="auto"/>
            </w:tcBorders>
          </w:tcPr>
          <w:p w:rsidR="0086147A" w:rsidRDefault="0086147A" w:rsidP="001F0593">
            <w:pPr>
              <w:jc w:val="both"/>
              <w:rPr>
                <w:szCs w:val="20"/>
              </w:rPr>
            </w:pPr>
            <w:r>
              <w:rPr>
                <w:szCs w:val="20"/>
              </w:rPr>
              <w:t xml:space="preserve">      </w:t>
            </w:r>
          </w:p>
          <w:p w:rsidR="0086147A" w:rsidRDefault="0086147A" w:rsidP="001F0593">
            <w:pPr>
              <w:jc w:val="both"/>
            </w:pPr>
          </w:p>
        </w:tc>
        <w:tc>
          <w:tcPr>
            <w:tcW w:w="3686" w:type="dxa"/>
            <w:tcBorders>
              <w:left w:val="single" w:sz="4" w:space="0" w:color="auto"/>
            </w:tcBorders>
          </w:tcPr>
          <w:p w:rsidR="0086147A" w:rsidRDefault="0086147A" w:rsidP="00D37868">
            <w:pPr>
              <w:jc w:val="center"/>
            </w:pPr>
            <w:r>
              <w:t>«ЗА»</w:t>
            </w:r>
          </w:p>
          <w:p w:rsidR="0086147A" w:rsidRDefault="0086147A" w:rsidP="00D37868">
            <w:pPr>
              <w:jc w:val="center"/>
            </w:pPr>
          </w:p>
        </w:tc>
        <w:tc>
          <w:tcPr>
            <w:tcW w:w="3544" w:type="dxa"/>
          </w:tcPr>
          <w:p w:rsidR="0086147A" w:rsidRDefault="0086147A" w:rsidP="00D37868">
            <w:pPr>
              <w:jc w:val="center"/>
            </w:pPr>
            <w:r>
              <w:t>«ПРОТИВ»</w:t>
            </w:r>
          </w:p>
        </w:tc>
      </w:tr>
      <w:tr w:rsidR="00AD370C" w:rsidTr="001F60D7">
        <w:trPr>
          <w:trHeight w:hRule="exact" w:val="517"/>
        </w:trPr>
        <w:tc>
          <w:tcPr>
            <w:tcW w:w="2727" w:type="dxa"/>
          </w:tcPr>
          <w:p w:rsidR="00AD370C" w:rsidRDefault="00AD370C" w:rsidP="00AD370C">
            <w:pPr>
              <w:spacing w:line="480" w:lineRule="auto"/>
              <w:jc w:val="both"/>
            </w:pPr>
            <w:r>
              <w:t>Шумаков С.В.</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r w:rsidR="00AD370C" w:rsidTr="001F60D7">
        <w:trPr>
          <w:trHeight w:hRule="exact" w:val="567"/>
        </w:trPr>
        <w:tc>
          <w:tcPr>
            <w:tcW w:w="2727" w:type="dxa"/>
          </w:tcPr>
          <w:p w:rsidR="00AD370C" w:rsidRDefault="00AD370C" w:rsidP="00AD370C">
            <w:pPr>
              <w:spacing w:line="480" w:lineRule="auto"/>
              <w:jc w:val="both"/>
            </w:pPr>
            <w:r>
              <w:t>Рощупкин А.Т.</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r w:rsidR="00AD370C" w:rsidTr="001F60D7">
        <w:trPr>
          <w:trHeight w:hRule="exact" w:val="575"/>
        </w:trPr>
        <w:tc>
          <w:tcPr>
            <w:tcW w:w="2727" w:type="dxa"/>
          </w:tcPr>
          <w:p w:rsidR="00AD370C" w:rsidRDefault="00AD370C" w:rsidP="00AD370C">
            <w:pPr>
              <w:spacing w:line="480" w:lineRule="auto"/>
              <w:jc w:val="both"/>
            </w:pPr>
            <w:r>
              <w:t>Петряхина Н.В.</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r w:rsidR="00AD370C" w:rsidTr="001F60D7">
        <w:trPr>
          <w:trHeight w:hRule="exact" w:val="555"/>
        </w:trPr>
        <w:tc>
          <w:tcPr>
            <w:tcW w:w="2727" w:type="dxa"/>
          </w:tcPr>
          <w:p w:rsidR="00AD370C" w:rsidRDefault="00AD370C" w:rsidP="00AD370C">
            <w:pPr>
              <w:spacing w:line="480" w:lineRule="auto"/>
              <w:jc w:val="both"/>
            </w:pPr>
            <w:r>
              <w:t>Мельникова Н.В.</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r w:rsidR="00AD370C" w:rsidTr="001F60D7">
        <w:trPr>
          <w:trHeight w:hRule="exact" w:val="563"/>
        </w:trPr>
        <w:tc>
          <w:tcPr>
            <w:tcW w:w="2727" w:type="dxa"/>
          </w:tcPr>
          <w:p w:rsidR="00AD370C" w:rsidRDefault="00AD370C" w:rsidP="00AD370C">
            <w:pPr>
              <w:spacing w:line="480" w:lineRule="auto"/>
              <w:jc w:val="both"/>
            </w:pPr>
            <w:r>
              <w:t>Цветкова С.П.</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r w:rsidR="00AD370C" w:rsidTr="001F60D7">
        <w:trPr>
          <w:trHeight w:hRule="exact" w:val="571"/>
        </w:trPr>
        <w:tc>
          <w:tcPr>
            <w:tcW w:w="2727" w:type="dxa"/>
          </w:tcPr>
          <w:p w:rsidR="00AD370C" w:rsidRDefault="00AD370C" w:rsidP="00AD370C">
            <w:pPr>
              <w:spacing w:line="480" w:lineRule="auto"/>
              <w:jc w:val="both"/>
            </w:pPr>
            <w:r>
              <w:t>Григорьева Е.В.</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r w:rsidR="00AD370C" w:rsidTr="001F60D7">
        <w:trPr>
          <w:trHeight w:hRule="exact" w:val="565"/>
        </w:trPr>
        <w:tc>
          <w:tcPr>
            <w:tcW w:w="2727" w:type="dxa"/>
          </w:tcPr>
          <w:p w:rsidR="00AD370C" w:rsidRPr="00837D47" w:rsidRDefault="00AD370C" w:rsidP="00AD370C">
            <w:pPr>
              <w:spacing w:line="480" w:lineRule="auto"/>
              <w:jc w:val="both"/>
            </w:pPr>
            <w:r>
              <w:t>Старцева А.В.</w:t>
            </w:r>
          </w:p>
        </w:tc>
        <w:tc>
          <w:tcPr>
            <w:tcW w:w="3686" w:type="dxa"/>
          </w:tcPr>
          <w:p w:rsidR="00AD370C" w:rsidRDefault="00AD370C" w:rsidP="00AD370C">
            <w:pPr>
              <w:pStyle w:val="a3"/>
              <w:numPr>
                <w:ilvl w:val="0"/>
                <w:numId w:val="6"/>
              </w:numPr>
              <w:spacing w:line="480" w:lineRule="auto"/>
              <w:jc w:val="center"/>
            </w:pPr>
          </w:p>
        </w:tc>
        <w:tc>
          <w:tcPr>
            <w:tcW w:w="3544" w:type="dxa"/>
          </w:tcPr>
          <w:p w:rsidR="00AD370C" w:rsidRDefault="00AD370C" w:rsidP="00AD370C">
            <w:pPr>
              <w:spacing w:line="480" w:lineRule="auto"/>
              <w:jc w:val="both"/>
            </w:pPr>
          </w:p>
        </w:tc>
      </w:tr>
    </w:tbl>
    <w:p w:rsidR="00816A01" w:rsidRDefault="00816A01">
      <w:pPr>
        <w:pStyle w:val="a3"/>
        <w:ind w:left="0" w:firstLine="709"/>
        <w:contextualSpacing w:val="0"/>
        <w:jc w:val="both"/>
        <w:rPr>
          <w:b/>
          <w:szCs w:val="20"/>
        </w:rPr>
      </w:pPr>
    </w:p>
    <w:p w:rsidR="004B7B31" w:rsidRPr="00AD370C" w:rsidRDefault="00306B7D" w:rsidP="001F60D7">
      <w:pPr>
        <w:tabs>
          <w:tab w:val="left" w:pos="-142"/>
        </w:tabs>
        <w:ind w:firstLine="709"/>
        <w:jc w:val="both"/>
      </w:pPr>
      <w:r w:rsidRPr="00A32D3F">
        <w:rPr>
          <w:b/>
        </w:rPr>
        <w:t xml:space="preserve">6. Решили: </w:t>
      </w:r>
      <w:r w:rsidR="00410DC0" w:rsidRPr="00A32D3F">
        <w:t xml:space="preserve">Признать победителем </w:t>
      </w:r>
      <w:r w:rsidR="004B7B31">
        <w:t xml:space="preserve">конкурса </w:t>
      </w:r>
      <w:r w:rsidR="00AD370C">
        <w:rPr>
          <w:snapToGrid w:val="0"/>
        </w:rPr>
        <w:t>на в</w:t>
      </w:r>
      <w:r w:rsidR="00AD370C" w:rsidRPr="00EA6082">
        <w:rPr>
          <w:snapToGrid w:val="0"/>
        </w:rPr>
        <w:t xml:space="preserve">ыполнение работ </w:t>
      </w:r>
      <w:r w:rsidR="00AD370C" w:rsidRPr="0062012E">
        <w:rPr>
          <w:snapToGrid w:val="0"/>
        </w:rPr>
        <w:t>по завершению капитального ремонта квартир и общего домового имущества здания, расположенного по адресу: Санкт-Петербург, Тележная ул., д.31, лит. А</w:t>
      </w:r>
      <w:r w:rsidR="00AD370C">
        <w:rPr>
          <w:snapToGrid w:val="0"/>
        </w:rPr>
        <w:t xml:space="preserve"> </w:t>
      </w:r>
      <w:r w:rsidR="004B7B31" w:rsidRPr="00A32D3F">
        <w:t xml:space="preserve"> </w:t>
      </w:r>
      <w:r w:rsidR="008B0B6F" w:rsidRPr="00A32D3F">
        <w:t>участника закупки</w:t>
      </w:r>
      <w:r w:rsidR="002A1B7E">
        <w:t xml:space="preserve"> с заявкой № 1936,</w:t>
      </w:r>
      <w:r w:rsidR="00A32D3F">
        <w:t xml:space="preserve"> котор</w:t>
      </w:r>
      <w:r w:rsidR="002A1B7E">
        <w:t>ая</w:t>
      </w:r>
      <w:r w:rsidR="00A32D3F">
        <w:t xml:space="preserve"> </w:t>
      </w:r>
      <w:r w:rsidR="00A32D3F" w:rsidRPr="00A32D3F">
        <w:t>содержит лучшие условия исполнения договора</w:t>
      </w:r>
      <w:r w:rsidR="008B0B6F" w:rsidRPr="00A32D3F">
        <w:t xml:space="preserve"> -</w:t>
      </w:r>
      <w:r w:rsidR="00410DC0" w:rsidRPr="00A32D3F">
        <w:t xml:space="preserve"> Общество с ограниченной ответственностью </w:t>
      </w:r>
      <w:r w:rsidR="002A1B7E">
        <w:br/>
      </w:r>
      <w:r w:rsidR="007D4028" w:rsidRPr="00A32D3F">
        <w:t>«</w:t>
      </w:r>
      <w:r w:rsidR="0068339F">
        <w:t>ДТМ-c</w:t>
      </w:r>
      <w:r w:rsidR="004B7B31">
        <w:t>екьюрити</w:t>
      </w:r>
      <w:r w:rsidR="007D4028" w:rsidRPr="00A32D3F">
        <w:t xml:space="preserve">» </w:t>
      </w:r>
      <w:r w:rsidR="001E0330" w:rsidRPr="00A32D3F">
        <w:t>и</w:t>
      </w:r>
      <w:r w:rsidR="00410DC0" w:rsidRPr="00A32D3F">
        <w:t xml:space="preserve"> заключить с ним договор </w:t>
      </w:r>
      <w:r w:rsidR="006069B7" w:rsidRPr="00A32D3F">
        <w:rPr>
          <w:bCs/>
        </w:rPr>
        <w:t xml:space="preserve">по </w:t>
      </w:r>
      <w:r w:rsidR="001E0330" w:rsidRPr="00A32D3F">
        <w:rPr>
          <w:bCs/>
        </w:rPr>
        <w:t xml:space="preserve">цене </w:t>
      </w:r>
      <w:r w:rsidR="00C76CB5">
        <w:rPr>
          <w:bCs/>
        </w:rPr>
        <w:t xml:space="preserve"> </w:t>
      </w:r>
      <w:r w:rsidR="001D4C28" w:rsidRPr="001D4C28">
        <w:rPr>
          <w:bCs/>
        </w:rPr>
        <w:t>94 000 198</w:t>
      </w:r>
      <w:r w:rsidR="00022A8C" w:rsidRPr="00A32D3F">
        <w:rPr>
          <w:bCs/>
        </w:rPr>
        <w:t xml:space="preserve"> (</w:t>
      </w:r>
      <w:r w:rsidR="001D4C28">
        <w:rPr>
          <w:bCs/>
        </w:rPr>
        <w:t>девяносто четыре</w:t>
      </w:r>
      <w:r w:rsidR="004B7B31">
        <w:rPr>
          <w:bCs/>
        </w:rPr>
        <w:t xml:space="preserve"> миллион</w:t>
      </w:r>
      <w:r w:rsidR="001D4C28">
        <w:rPr>
          <w:bCs/>
        </w:rPr>
        <w:t>а сто девяносто</w:t>
      </w:r>
      <w:r w:rsidR="004B7B31">
        <w:rPr>
          <w:bCs/>
        </w:rPr>
        <w:t xml:space="preserve"> восемь</w:t>
      </w:r>
      <w:r w:rsidR="00022A8C" w:rsidRPr="00A32D3F">
        <w:rPr>
          <w:bCs/>
        </w:rPr>
        <w:t xml:space="preserve">) </w:t>
      </w:r>
      <w:r w:rsidR="00A32D3F">
        <w:rPr>
          <w:bCs/>
        </w:rPr>
        <w:t>рубл</w:t>
      </w:r>
      <w:r w:rsidR="00C76CB5">
        <w:rPr>
          <w:bCs/>
        </w:rPr>
        <w:t>ей</w:t>
      </w:r>
      <w:r w:rsidR="00A32D3F">
        <w:rPr>
          <w:bCs/>
        </w:rPr>
        <w:t xml:space="preserve"> 00 коп</w:t>
      </w:r>
      <w:r w:rsidR="007D4028" w:rsidRPr="00A32D3F">
        <w:rPr>
          <w:bCs/>
        </w:rPr>
        <w:t xml:space="preserve">, </w:t>
      </w:r>
      <w:r w:rsidR="006069B7" w:rsidRPr="00A32D3F">
        <w:t xml:space="preserve">со сроком исполнения </w:t>
      </w:r>
      <w:r w:rsidR="002A1B7E">
        <w:t xml:space="preserve">договора </w:t>
      </w:r>
      <w:r w:rsidR="007B3407" w:rsidRPr="00A32D3F">
        <w:t xml:space="preserve">- </w:t>
      </w:r>
      <w:r w:rsidR="004B7B31" w:rsidRPr="00F20399">
        <w:t xml:space="preserve">не позднее </w:t>
      </w:r>
      <w:r w:rsidR="004B7B31">
        <w:t>31</w:t>
      </w:r>
      <w:r w:rsidR="004B7B31" w:rsidRPr="00F20399">
        <w:t>.</w:t>
      </w:r>
      <w:r w:rsidR="004B7B31">
        <w:t>0</w:t>
      </w:r>
      <w:r w:rsidR="00A00A6E">
        <w:t>5</w:t>
      </w:r>
      <w:r w:rsidR="004B7B31" w:rsidRPr="00F20399">
        <w:t>.20</w:t>
      </w:r>
      <w:r w:rsidR="00A00A6E">
        <w:t>26</w:t>
      </w:r>
      <w:r w:rsidR="002A1B7E">
        <w:t xml:space="preserve"> </w:t>
      </w:r>
      <w:r w:rsidR="004B7B31" w:rsidRPr="00F20399">
        <w:t>г.</w:t>
      </w:r>
    </w:p>
    <w:p w:rsidR="00A32D3F" w:rsidRPr="00A32D3F" w:rsidRDefault="00A32D3F" w:rsidP="004B7B31">
      <w:pPr>
        <w:pStyle w:val="ConsPlusNormal"/>
        <w:tabs>
          <w:tab w:val="left" w:pos="993"/>
        </w:tabs>
        <w:ind w:firstLine="709"/>
        <w:jc w:val="both"/>
        <w:rPr>
          <w:rFonts w:ascii="Times New Roman" w:hAnsi="Times New Roman" w:cs="Times New Roman"/>
          <w:sz w:val="24"/>
          <w:szCs w:val="24"/>
        </w:rPr>
      </w:pPr>
    </w:p>
    <w:sectPr w:rsidR="00A32D3F" w:rsidRPr="00A32D3F" w:rsidSect="00BB3DF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1B" w:rsidRDefault="00A6631B" w:rsidP="00A6631B">
      <w:r>
        <w:separator/>
      </w:r>
    </w:p>
  </w:endnote>
  <w:endnote w:type="continuationSeparator" w:id="0">
    <w:p w:rsidR="00A6631B" w:rsidRDefault="00A6631B" w:rsidP="00A6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1B" w:rsidRDefault="00A6631B" w:rsidP="00A6631B">
      <w:r>
        <w:separator/>
      </w:r>
    </w:p>
  </w:footnote>
  <w:footnote w:type="continuationSeparator" w:id="0">
    <w:p w:rsidR="00A6631B" w:rsidRDefault="00A6631B" w:rsidP="00A6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3F0C2E"/>
    <w:multiLevelType w:val="hybridMultilevel"/>
    <w:tmpl w:val="CAA49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A6682"/>
    <w:multiLevelType w:val="hybridMultilevel"/>
    <w:tmpl w:val="9F9CB99C"/>
    <w:lvl w:ilvl="0" w:tplc="E4E8520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40CF0B39"/>
    <w:multiLevelType w:val="multilevel"/>
    <w:tmpl w:val="4170EA20"/>
    <w:lvl w:ilvl="0">
      <w:start w:val="1"/>
      <w:numFmt w:val="decimal"/>
      <w:suff w:val="space"/>
      <w:lvlText w:val="%1."/>
      <w:lvlJc w:val="left"/>
      <w:pPr>
        <w:ind w:left="710" w:firstLine="0"/>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4" w15:restartNumberingAfterBreak="0">
    <w:nsid w:val="4F9306A3"/>
    <w:multiLevelType w:val="hybridMultilevel"/>
    <w:tmpl w:val="F2FAF260"/>
    <w:lvl w:ilvl="0" w:tplc="0419000F">
      <w:start w:val="1"/>
      <w:numFmt w:val="decimal"/>
      <w:lvlText w:val="%1."/>
      <w:lvlJc w:val="left"/>
      <w:pPr>
        <w:tabs>
          <w:tab w:val="num" w:pos="631"/>
        </w:tabs>
        <w:ind w:left="63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EE9"/>
    <w:multiLevelType w:val="hybridMultilevel"/>
    <w:tmpl w:val="A5AADC8C"/>
    <w:lvl w:ilvl="0" w:tplc="B15A75D8">
      <w:start w:val="1"/>
      <w:numFmt w:val="decimal"/>
      <w:lvlText w:val="%1."/>
      <w:lvlJc w:val="left"/>
      <w:pPr>
        <w:ind w:left="720" w:hanging="360"/>
      </w:pPr>
      <w:rPr>
        <w:rFonts w:hint="default"/>
      </w:rPr>
    </w:lvl>
    <w:lvl w:ilvl="1" w:tplc="724672EE" w:tentative="1">
      <w:start w:val="1"/>
      <w:numFmt w:val="lowerLetter"/>
      <w:lvlText w:val="%2."/>
      <w:lvlJc w:val="left"/>
      <w:pPr>
        <w:ind w:left="1440" w:hanging="360"/>
      </w:pPr>
    </w:lvl>
    <w:lvl w:ilvl="2" w:tplc="73529102" w:tentative="1">
      <w:start w:val="1"/>
      <w:numFmt w:val="lowerRoman"/>
      <w:lvlText w:val="%3."/>
      <w:lvlJc w:val="right"/>
      <w:pPr>
        <w:ind w:left="2160" w:hanging="180"/>
      </w:pPr>
    </w:lvl>
    <w:lvl w:ilvl="3" w:tplc="63D67C3C" w:tentative="1">
      <w:start w:val="1"/>
      <w:numFmt w:val="decimal"/>
      <w:lvlText w:val="%4."/>
      <w:lvlJc w:val="left"/>
      <w:pPr>
        <w:ind w:left="2880" w:hanging="360"/>
      </w:pPr>
    </w:lvl>
    <w:lvl w:ilvl="4" w:tplc="A22AB40C" w:tentative="1">
      <w:start w:val="1"/>
      <w:numFmt w:val="lowerLetter"/>
      <w:lvlText w:val="%5."/>
      <w:lvlJc w:val="left"/>
      <w:pPr>
        <w:ind w:left="3600" w:hanging="360"/>
      </w:pPr>
    </w:lvl>
    <w:lvl w:ilvl="5" w:tplc="A3BAA1E2" w:tentative="1">
      <w:start w:val="1"/>
      <w:numFmt w:val="lowerRoman"/>
      <w:lvlText w:val="%6."/>
      <w:lvlJc w:val="right"/>
      <w:pPr>
        <w:ind w:left="4320" w:hanging="180"/>
      </w:pPr>
    </w:lvl>
    <w:lvl w:ilvl="6" w:tplc="D95C55B0" w:tentative="1">
      <w:start w:val="1"/>
      <w:numFmt w:val="decimal"/>
      <w:lvlText w:val="%7."/>
      <w:lvlJc w:val="left"/>
      <w:pPr>
        <w:ind w:left="5040" w:hanging="360"/>
      </w:pPr>
    </w:lvl>
    <w:lvl w:ilvl="7" w:tplc="AA02B4E0" w:tentative="1">
      <w:start w:val="1"/>
      <w:numFmt w:val="lowerLetter"/>
      <w:lvlText w:val="%8."/>
      <w:lvlJc w:val="left"/>
      <w:pPr>
        <w:ind w:left="5760" w:hanging="360"/>
      </w:pPr>
    </w:lvl>
    <w:lvl w:ilvl="8" w:tplc="ADCCF42A"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6624"/>
    <w:rsid w:val="000113E6"/>
    <w:rsid w:val="00012681"/>
    <w:rsid w:val="00013326"/>
    <w:rsid w:val="0001368A"/>
    <w:rsid w:val="00015CDF"/>
    <w:rsid w:val="000177E6"/>
    <w:rsid w:val="000201B7"/>
    <w:rsid w:val="00020455"/>
    <w:rsid w:val="00022A8C"/>
    <w:rsid w:val="00023C00"/>
    <w:rsid w:val="00026507"/>
    <w:rsid w:val="00046400"/>
    <w:rsid w:val="000472CD"/>
    <w:rsid w:val="00053C26"/>
    <w:rsid w:val="00054A06"/>
    <w:rsid w:val="0005563E"/>
    <w:rsid w:val="00056AD0"/>
    <w:rsid w:val="000A05C2"/>
    <w:rsid w:val="000A1CB2"/>
    <w:rsid w:val="000B0128"/>
    <w:rsid w:val="000C11DC"/>
    <w:rsid w:val="000C3C57"/>
    <w:rsid w:val="000C5614"/>
    <w:rsid w:val="000C5CA5"/>
    <w:rsid w:val="000D1E51"/>
    <w:rsid w:val="000D290F"/>
    <w:rsid w:val="000D3778"/>
    <w:rsid w:val="000F2B61"/>
    <w:rsid w:val="000F7FF7"/>
    <w:rsid w:val="00102092"/>
    <w:rsid w:val="001056B0"/>
    <w:rsid w:val="00111C7E"/>
    <w:rsid w:val="00116BB9"/>
    <w:rsid w:val="0011758A"/>
    <w:rsid w:val="001232C2"/>
    <w:rsid w:val="0013359F"/>
    <w:rsid w:val="0013387F"/>
    <w:rsid w:val="00143A66"/>
    <w:rsid w:val="00153A66"/>
    <w:rsid w:val="00157724"/>
    <w:rsid w:val="00157F6C"/>
    <w:rsid w:val="00161400"/>
    <w:rsid w:val="00165689"/>
    <w:rsid w:val="00172604"/>
    <w:rsid w:val="00174599"/>
    <w:rsid w:val="00196D24"/>
    <w:rsid w:val="00197E14"/>
    <w:rsid w:val="001B557A"/>
    <w:rsid w:val="001C656A"/>
    <w:rsid w:val="001D4C28"/>
    <w:rsid w:val="001E0330"/>
    <w:rsid w:val="001E2368"/>
    <w:rsid w:val="001F0593"/>
    <w:rsid w:val="001F60D7"/>
    <w:rsid w:val="00204B9C"/>
    <w:rsid w:val="00212E3E"/>
    <w:rsid w:val="0021396A"/>
    <w:rsid w:val="0021426A"/>
    <w:rsid w:val="00215DC9"/>
    <w:rsid w:val="00231CBF"/>
    <w:rsid w:val="00240BDD"/>
    <w:rsid w:val="00240CA0"/>
    <w:rsid w:val="00242D3F"/>
    <w:rsid w:val="00254B58"/>
    <w:rsid w:val="002668EE"/>
    <w:rsid w:val="00267E57"/>
    <w:rsid w:val="00273869"/>
    <w:rsid w:val="002743FF"/>
    <w:rsid w:val="00277C0A"/>
    <w:rsid w:val="00280AB9"/>
    <w:rsid w:val="00290784"/>
    <w:rsid w:val="002A157F"/>
    <w:rsid w:val="002A1B7E"/>
    <w:rsid w:val="002A29B7"/>
    <w:rsid w:val="002A63E1"/>
    <w:rsid w:val="002C4EB7"/>
    <w:rsid w:val="002D1145"/>
    <w:rsid w:val="002D2B94"/>
    <w:rsid w:val="002D6BA3"/>
    <w:rsid w:val="002D7BC3"/>
    <w:rsid w:val="002E4F14"/>
    <w:rsid w:val="0030222B"/>
    <w:rsid w:val="00306B7D"/>
    <w:rsid w:val="00314575"/>
    <w:rsid w:val="00320689"/>
    <w:rsid w:val="0033315D"/>
    <w:rsid w:val="00340BE9"/>
    <w:rsid w:val="003445D9"/>
    <w:rsid w:val="00346CFB"/>
    <w:rsid w:val="003509D0"/>
    <w:rsid w:val="00353AC5"/>
    <w:rsid w:val="0035581F"/>
    <w:rsid w:val="003601CD"/>
    <w:rsid w:val="00361AF7"/>
    <w:rsid w:val="0036498F"/>
    <w:rsid w:val="00371C09"/>
    <w:rsid w:val="00375E67"/>
    <w:rsid w:val="0038006C"/>
    <w:rsid w:val="00383C6A"/>
    <w:rsid w:val="0039576A"/>
    <w:rsid w:val="003A5C05"/>
    <w:rsid w:val="003A7921"/>
    <w:rsid w:val="003C0122"/>
    <w:rsid w:val="003C7416"/>
    <w:rsid w:val="003D11D4"/>
    <w:rsid w:val="003F0090"/>
    <w:rsid w:val="00410DC0"/>
    <w:rsid w:val="00416FEC"/>
    <w:rsid w:val="00420F83"/>
    <w:rsid w:val="004440D8"/>
    <w:rsid w:val="00451555"/>
    <w:rsid w:val="00452674"/>
    <w:rsid w:val="004609A8"/>
    <w:rsid w:val="00462084"/>
    <w:rsid w:val="0046756E"/>
    <w:rsid w:val="00494EF1"/>
    <w:rsid w:val="004B0001"/>
    <w:rsid w:val="004B300D"/>
    <w:rsid w:val="004B7B31"/>
    <w:rsid w:val="004C52C9"/>
    <w:rsid w:val="004D3998"/>
    <w:rsid w:val="004D4060"/>
    <w:rsid w:val="004E2A6A"/>
    <w:rsid w:val="004E61A9"/>
    <w:rsid w:val="004F05DA"/>
    <w:rsid w:val="004F1C60"/>
    <w:rsid w:val="004F2FB6"/>
    <w:rsid w:val="004F5A69"/>
    <w:rsid w:val="004F7447"/>
    <w:rsid w:val="005007C9"/>
    <w:rsid w:val="00504DD6"/>
    <w:rsid w:val="00505290"/>
    <w:rsid w:val="0051416D"/>
    <w:rsid w:val="00535277"/>
    <w:rsid w:val="00536459"/>
    <w:rsid w:val="005407BC"/>
    <w:rsid w:val="00541D81"/>
    <w:rsid w:val="00543D3D"/>
    <w:rsid w:val="005442AA"/>
    <w:rsid w:val="00544FAC"/>
    <w:rsid w:val="00554788"/>
    <w:rsid w:val="00561B00"/>
    <w:rsid w:val="00564365"/>
    <w:rsid w:val="00570234"/>
    <w:rsid w:val="005702FD"/>
    <w:rsid w:val="00581410"/>
    <w:rsid w:val="00584B55"/>
    <w:rsid w:val="00584DD2"/>
    <w:rsid w:val="005A00D4"/>
    <w:rsid w:val="005A335C"/>
    <w:rsid w:val="005A5C77"/>
    <w:rsid w:val="005B596B"/>
    <w:rsid w:val="005C6EA6"/>
    <w:rsid w:val="005C6FD5"/>
    <w:rsid w:val="005D53C1"/>
    <w:rsid w:val="005F7865"/>
    <w:rsid w:val="005F7951"/>
    <w:rsid w:val="006069B7"/>
    <w:rsid w:val="00613BC9"/>
    <w:rsid w:val="00614EEC"/>
    <w:rsid w:val="00622BC7"/>
    <w:rsid w:val="00624658"/>
    <w:rsid w:val="00624D48"/>
    <w:rsid w:val="006252FA"/>
    <w:rsid w:val="006258C8"/>
    <w:rsid w:val="006433BD"/>
    <w:rsid w:val="0064755C"/>
    <w:rsid w:val="006476EA"/>
    <w:rsid w:val="006614B1"/>
    <w:rsid w:val="00665E8B"/>
    <w:rsid w:val="0066692D"/>
    <w:rsid w:val="00671816"/>
    <w:rsid w:val="0067533A"/>
    <w:rsid w:val="0068067B"/>
    <w:rsid w:val="0068339F"/>
    <w:rsid w:val="00687378"/>
    <w:rsid w:val="00691EC0"/>
    <w:rsid w:val="0069386B"/>
    <w:rsid w:val="00697A33"/>
    <w:rsid w:val="006A7CFA"/>
    <w:rsid w:val="006A7F7D"/>
    <w:rsid w:val="006B4E91"/>
    <w:rsid w:val="006B64E5"/>
    <w:rsid w:val="006C077D"/>
    <w:rsid w:val="006C2ABD"/>
    <w:rsid w:val="006D397E"/>
    <w:rsid w:val="006D794D"/>
    <w:rsid w:val="006E0CA0"/>
    <w:rsid w:val="006E166C"/>
    <w:rsid w:val="006E4310"/>
    <w:rsid w:val="006E4975"/>
    <w:rsid w:val="00703B6E"/>
    <w:rsid w:val="00704283"/>
    <w:rsid w:val="00707043"/>
    <w:rsid w:val="0071329B"/>
    <w:rsid w:val="00725404"/>
    <w:rsid w:val="0073298A"/>
    <w:rsid w:val="007356C6"/>
    <w:rsid w:val="00745771"/>
    <w:rsid w:val="007531FC"/>
    <w:rsid w:val="007658CB"/>
    <w:rsid w:val="00776D67"/>
    <w:rsid w:val="007835AF"/>
    <w:rsid w:val="007837E8"/>
    <w:rsid w:val="007929CB"/>
    <w:rsid w:val="007A2BD9"/>
    <w:rsid w:val="007A53C1"/>
    <w:rsid w:val="007B113E"/>
    <w:rsid w:val="007B3407"/>
    <w:rsid w:val="007B4DB2"/>
    <w:rsid w:val="007B6196"/>
    <w:rsid w:val="007B77DE"/>
    <w:rsid w:val="007B7BDC"/>
    <w:rsid w:val="007D4028"/>
    <w:rsid w:val="007D42D3"/>
    <w:rsid w:val="007D5378"/>
    <w:rsid w:val="007E412D"/>
    <w:rsid w:val="007E6A2B"/>
    <w:rsid w:val="007F5E7E"/>
    <w:rsid w:val="007F6CA4"/>
    <w:rsid w:val="00803E0F"/>
    <w:rsid w:val="008131B1"/>
    <w:rsid w:val="00813E5C"/>
    <w:rsid w:val="00816A01"/>
    <w:rsid w:val="0082111C"/>
    <w:rsid w:val="008260BF"/>
    <w:rsid w:val="008340B8"/>
    <w:rsid w:val="00835384"/>
    <w:rsid w:val="00844A4A"/>
    <w:rsid w:val="0084653D"/>
    <w:rsid w:val="0085141F"/>
    <w:rsid w:val="00856BAC"/>
    <w:rsid w:val="0086147A"/>
    <w:rsid w:val="00862815"/>
    <w:rsid w:val="00863054"/>
    <w:rsid w:val="0087307F"/>
    <w:rsid w:val="00873880"/>
    <w:rsid w:val="00874188"/>
    <w:rsid w:val="008948B8"/>
    <w:rsid w:val="00894D95"/>
    <w:rsid w:val="008A29E0"/>
    <w:rsid w:val="008A2C08"/>
    <w:rsid w:val="008B0B6F"/>
    <w:rsid w:val="008B37A8"/>
    <w:rsid w:val="008D2CBB"/>
    <w:rsid w:val="008D54CC"/>
    <w:rsid w:val="00907CE2"/>
    <w:rsid w:val="00926C2B"/>
    <w:rsid w:val="00931AA2"/>
    <w:rsid w:val="009324BF"/>
    <w:rsid w:val="009355AC"/>
    <w:rsid w:val="00946268"/>
    <w:rsid w:val="009538AD"/>
    <w:rsid w:val="009570C6"/>
    <w:rsid w:val="00961F31"/>
    <w:rsid w:val="0096497E"/>
    <w:rsid w:val="00965E55"/>
    <w:rsid w:val="00973245"/>
    <w:rsid w:val="0097705E"/>
    <w:rsid w:val="00980132"/>
    <w:rsid w:val="009947E7"/>
    <w:rsid w:val="009C143C"/>
    <w:rsid w:val="009C4224"/>
    <w:rsid w:val="009D4202"/>
    <w:rsid w:val="009D6B52"/>
    <w:rsid w:val="009E23EE"/>
    <w:rsid w:val="009F0BBE"/>
    <w:rsid w:val="009F21C5"/>
    <w:rsid w:val="009F6ACD"/>
    <w:rsid w:val="009F6DA2"/>
    <w:rsid w:val="00A00A6E"/>
    <w:rsid w:val="00A00CBC"/>
    <w:rsid w:val="00A014E8"/>
    <w:rsid w:val="00A03E0E"/>
    <w:rsid w:val="00A05022"/>
    <w:rsid w:val="00A06FF4"/>
    <w:rsid w:val="00A25557"/>
    <w:rsid w:val="00A32ACC"/>
    <w:rsid w:val="00A32D3F"/>
    <w:rsid w:val="00A35981"/>
    <w:rsid w:val="00A44592"/>
    <w:rsid w:val="00A52FED"/>
    <w:rsid w:val="00A55822"/>
    <w:rsid w:val="00A6631B"/>
    <w:rsid w:val="00A67105"/>
    <w:rsid w:val="00A71DEF"/>
    <w:rsid w:val="00A74540"/>
    <w:rsid w:val="00A74896"/>
    <w:rsid w:val="00A76823"/>
    <w:rsid w:val="00A77462"/>
    <w:rsid w:val="00A822E6"/>
    <w:rsid w:val="00A84E3B"/>
    <w:rsid w:val="00A860B2"/>
    <w:rsid w:val="00A863C1"/>
    <w:rsid w:val="00A95185"/>
    <w:rsid w:val="00A95C9A"/>
    <w:rsid w:val="00A96688"/>
    <w:rsid w:val="00AA0058"/>
    <w:rsid w:val="00AA7DEC"/>
    <w:rsid w:val="00AB19E8"/>
    <w:rsid w:val="00AB4AEA"/>
    <w:rsid w:val="00AC0B03"/>
    <w:rsid w:val="00AC2003"/>
    <w:rsid w:val="00AD25B9"/>
    <w:rsid w:val="00AD370C"/>
    <w:rsid w:val="00AD44BD"/>
    <w:rsid w:val="00AE53C1"/>
    <w:rsid w:val="00AF7F4D"/>
    <w:rsid w:val="00B13E7F"/>
    <w:rsid w:val="00B16CA6"/>
    <w:rsid w:val="00B20312"/>
    <w:rsid w:val="00B26520"/>
    <w:rsid w:val="00B314AD"/>
    <w:rsid w:val="00B3608E"/>
    <w:rsid w:val="00B42856"/>
    <w:rsid w:val="00B452CF"/>
    <w:rsid w:val="00B520D7"/>
    <w:rsid w:val="00B55FBE"/>
    <w:rsid w:val="00B561BB"/>
    <w:rsid w:val="00B60025"/>
    <w:rsid w:val="00B62744"/>
    <w:rsid w:val="00B73E45"/>
    <w:rsid w:val="00B859E3"/>
    <w:rsid w:val="00B9015A"/>
    <w:rsid w:val="00B904D8"/>
    <w:rsid w:val="00B91E9F"/>
    <w:rsid w:val="00B930D5"/>
    <w:rsid w:val="00B93530"/>
    <w:rsid w:val="00BA4B81"/>
    <w:rsid w:val="00BA77C2"/>
    <w:rsid w:val="00BA7973"/>
    <w:rsid w:val="00BB33C3"/>
    <w:rsid w:val="00BB3DF6"/>
    <w:rsid w:val="00BB4002"/>
    <w:rsid w:val="00BB7FE1"/>
    <w:rsid w:val="00BD6B96"/>
    <w:rsid w:val="00BD7679"/>
    <w:rsid w:val="00BE332E"/>
    <w:rsid w:val="00BE569E"/>
    <w:rsid w:val="00BF5F26"/>
    <w:rsid w:val="00BF5F95"/>
    <w:rsid w:val="00BF7BFE"/>
    <w:rsid w:val="00C01394"/>
    <w:rsid w:val="00C01E6C"/>
    <w:rsid w:val="00C03F7B"/>
    <w:rsid w:val="00C1671E"/>
    <w:rsid w:val="00C16760"/>
    <w:rsid w:val="00C24B10"/>
    <w:rsid w:val="00C303C5"/>
    <w:rsid w:val="00C30D6B"/>
    <w:rsid w:val="00C3795D"/>
    <w:rsid w:val="00C41268"/>
    <w:rsid w:val="00C42B13"/>
    <w:rsid w:val="00C516E0"/>
    <w:rsid w:val="00C51F98"/>
    <w:rsid w:val="00C537A6"/>
    <w:rsid w:val="00C70275"/>
    <w:rsid w:val="00C70C4E"/>
    <w:rsid w:val="00C76CB5"/>
    <w:rsid w:val="00C80CC9"/>
    <w:rsid w:val="00C80E9A"/>
    <w:rsid w:val="00C8364A"/>
    <w:rsid w:val="00C85BF3"/>
    <w:rsid w:val="00C86598"/>
    <w:rsid w:val="00C87415"/>
    <w:rsid w:val="00C91F1B"/>
    <w:rsid w:val="00C93C0D"/>
    <w:rsid w:val="00C94A11"/>
    <w:rsid w:val="00C97AD8"/>
    <w:rsid w:val="00C97DB8"/>
    <w:rsid w:val="00CA3EB1"/>
    <w:rsid w:val="00CC452F"/>
    <w:rsid w:val="00CD347D"/>
    <w:rsid w:val="00CD3D39"/>
    <w:rsid w:val="00CE6DA7"/>
    <w:rsid w:val="00CE7F34"/>
    <w:rsid w:val="00CF26D3"/>
    <w:rsid w:val="00D00664"/>
    <w:rsid w:val="00D06678"/>
    <w:rsid w:val="00D20320"/>
    <w:rsid w:val="00D23757"/>
    <w:rsid w:val="00D26543"/>
    <w:rsid w:val="00D32C5B"/>
    <w:rsid w:val="00D34352"/>
    <w:rsid w:val="00D35CE9"/>
    <w:rsid w:val="00D40A70"/>
    <w:rsid w:val="00D45FB2"/>
    <w:rsid w:val="00D502E6"/>
    <w:rsid w:val="00D51389"/>
    <w:rsid w:val="00D659FF"/>
    <w:rsid w:val="00D707A5"/>
    <w:rsid w:val="00D72B69"/>
    <w:rsid w:val="00D95CD8"/>
    <w:rsid w:val="00D96758"/>
    <w:rsid w:val="00DA0440"/>
    <w:rsid w:val="00DA4189"/>
    <w:rsid w:val="00DB2EF8"/>
    <w:rsid w:val="00DC00AA"/>
    <w:rsid w:val="00DC5B18"/>
    <w:rsid w:val="00DD296B"/>
    <w:rsid w:val="00DD34D2"/>
    <w:rsid w:val="00DE5C65"/>
    <w:rsid w:val="00DE709E"/>
    <w:rsid w:val="00DE7327"/>
    <w:rsid w:val="00DF0608"/>
    <w:rsid w:val="00DF0F70"/>
    <w:rsid w:val="00DF6B87"/>
    <w:rsid w:val="00E02858"/>
    <w:rsid w:val="00E12CD3"/>
    <w:rsid w:val="00E21198"/>
    <w:rsid w:val="00E21B6F"/>
    <w:rsid w:val="00E24CB4"/>
    <w:rsid w:val="00E34A04"/>
    <w:rsid w:val="00E410C2"/>
    <w:rsid w:val="00E60349"/>
    <w:rsid w:val="00E63080"/>
    <w:rsid w:val="00E63DE6"/>
    <w:rsid w:val="00E7334D"/>
    <w:rsid w:val="00E82CB6"/>
    <w:rsid w:val="00E90F37"/>
    <w:rsid w:val="00E97E64"/>
    <w:rsid w:val="00EA42DC"/>
    <w:rsid w:val="00EA444E"/>
    <w:rsid w:val="00EA7489"/>
    <w:rsid w:val="00ED4AA1"/>
    <w:rsid w:val="00ED4CF0"/>
    <w:rsid w:val="00EE6C3B"/>
    <w:rsid w:val="00EF5FA0"/>
    <w:rsid w:val="00F0304A"/>
    <w:rsid w:val="00F046CA"/>
    <w:rsid w:val="00F04EE1"/>
    <w:rsid w:val="00F051FF"/>
    <w:rsid w:val="00F05F94"/>
    <w:rsid w:val="00F11C8C"/>
    <w:rsid w:val="00F12EF5"/>
    <w:rsid w:val="00F13C72"/>
    <w:rsid w:val="00F15F9E"/>
    <w:rsid w:val="00F23C58"/>
    <w:rsid w:val="00F246A7"/>
    <w:rsid w:val="00F25979"/>
    <w:rsid w:val="00F3030F"/>
    <w:rsid w:val="00F34928"/>
    <w:rsid w:val="00F6508F"/>
    <w:rsid w:val="00F67E12"/>
    <w:rsid w:val="00F7157F"/>
    <w:rsid w:val="00F717BE"/>
    <w:rsid w:val="00F73856"/>
    <w:rsid w:val="00F82104"/>
    <w:rsid w:val="00F8358F"/>
    <w:rsid w:val="00F877DD"/>
    <w:rsid w:val="00F913C8"/>
    <w:rsid w:val="00F93FA2"/>
    <w:rsid w:val="00F963E5"/>
    <w:rsid w:val="00FA02F6"/>
    <w:rsid w:val="00FB05B0"/>
    <w:rsid w:val="00FC02FE"/>
    <w:rsid w:val="00FC1D4C"/>
    <w:rsid w:val="00FD2DF8"/>
    <w:rsid w:val="00FD33DB"/>
    <w:rsid w:val="00FF0CE8"/>
    <w:rsid w:val="00FF5531"/>
    <w:rsid w:val="00FF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EB01"/>
  <w15:docId w15:val="{623256D4-B142-4AC9-863A-8A747565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234"/>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rsid w:val="00306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3"/>
    <w:uiPriority w:val="34"/>
    <w:qFormat/>
    <w:locked/>
    <w:rsid w:val="00B6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837E8"/>
    <w:rPr>
      <w:rFonts w:ascii="Segoe UI" w:hAnsi="Segoe UI" w:cs="Segoe UI"/>
      <w:sz w:val="18"/>
      <w:szCs w:val="18"/>
    </w:rPr>
  </w:style>
  <w:style w:type="character" w:customStyle="1" w:styleId="a8">
    <w:name w:val="Текст выноски Знак"/>
    <w:basedOn w:val="a0"/>
    <w:link w:val="a7"/>
    <w:uiPriority w:val="99"/>
    <w:semiHidden/>
    <w:rsid w:val="007837E8"/>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unhideWhenUsed/>
    <w:rsid w:val="00A6631B"/>
    <w:rPr>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A6631B"/>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A6631B"/>
    <w:rPr>
      <w:vertAlign w:val="superscript"/>
    </w:rPr>
  </w:style>
  <w:style w:type="character" w:styleId="ac">
    <w:name w:val="annotation reference"/>
    <w:basedOn w:val="a0"/>
    <w:uiPriority w:val="99"/>
    <w:semiHidden/>
    <w:unhideWhenUsed/>
    <w:rsid w:val="0086147A"/>
    <w:rPr>
      <w:sz w:val="16"/>
      <w:szCs w:val="16"/>
    </w:rPr>
  </w:style>
  <w:style w:type="paragraph" w:styleId="ad">
    <w:name w:val="annotation text"/>
    <w:basedOn w:val="a"/>
    <w:link w:val="ae"/>
    <w:uiPriority w:val="99"/>
    <w:semiHidden/>
    <w:unhideWhenUsed/>
    <w:rsid w:val="0086147A"/>
    <w:rPr>
      <w:sz w:val="20"/>
      <w:szCs w:val="20"/>
    </w:rPr>
  </w:style>
  <w:style w:type="character" w:customStyle="1" w:styleId="ae">
    <w:name w:val="Текст примечания Знак"/>
    <w:basedOn w:val="a0"/>
    <w:link w:val="ad"/>
    <w:uiPriority w:val="99"/>
    <w:semiHidden/>
    <w:rsid w:val="0086147A"/>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6147A"/>
    <w:rPr>
      <w:b/>
      <w:bCs/>
    </w:rPr>
  </w:style>
  <w:style w:type="character" w:customStyle="1" w:styleId="af0">
    <w:name w:val="Тема примечания Знак"/>
    <w:basedOn w:val="ae"/>
    <w:link w:val="af"/>
    <w:uiPriority w:val="99"/>
    <w:semiHidden/>
    <w:rsid w:val="0086147A"/>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A32D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32D3F"/>
    <w:rPr>
      <w:rFonts w:ascii="Arial" w:eastAsia="Times New Roman" w:hAnsi="Arial" w:cs="Arial"/>
      <w:sz w:val="20"/>
      <w:szCs w:val="20"/>
      <w:lang w:eastAsia="ru-RU"/>
    </w:rPr>
  </w:style>
  <w:style w:type="paragraph" w:customStyle="1" w:styleId="Default">
    <w:name w:val="Default"/>
    <w:rsid w:val="00FA02F6"/>
    <w:pPr>
      <w:autoSpaceDE w:val="0"/>
      <w:autoSpaceDN w:val="0"/>
      <w:adjustRightInd w:val="0"/>
      <w:spacing w:after="0" w:line="240" w:lineRule="auto"/>
    </w:pPr>
    <w:rPr>
      <w:rFonts w:ascii="Arial" w:hAnsi="Arial" w:cs="Arial"/>
      <w:color w:val="000000"/>
      <w:sz w:val="24"/>
      <w:szCs w:val="24"/>
    </w:rPr>
  </w:style>
  <w:style w:type="paragraph" w:styleId="af1">
    <w:name w:val="Normal (Web)"/>
    <w:aliases w:val="Знак2, Знак2,Обычный (Web),Обычный (веб) Знак Знак,Обычный (Web) Знак Знак Знак"/>
    <w:basedOn w:val="a"/>
    <w:link w:val="af2"/>
    <w:qFormat/>
    <w:rsid w:val="00FA02F6"/>
    <w:pPr>
      <w:spacing w:before="100" w:beforeAutospacing="1" w:after="100" w:afterAutospacing="1"/>
    </w:pPr>
  </w:style>
  <w:style w:type="character" w:customStyle="1" w:styleId="af2">
    <w:name w:val="Обычный (веб) Знак"/>
    <w:aliases w:val="Знак2 Знак, Знак2 Знак,Обычный (Web) Знак,Обычный (веб) Знак Знак Знак,Обычный (Web) Знак Знак Знак Знак"/>
    <w:link w:val="af1"/>
    <w:rsid w:val="00FA02F6"/>
    <w:rPr>
      <w:rFonts w:ascii="Times New Roman" w:eastAsia="Times New Roman" w:hAnsi="Times New Roman" w:cs="Times New Roman"/>
      <w:sz w:val="24"/>
      <w:szCs w:val="24"/>
      <w:lang w:eastAsia="ru-RU"/>
    </w:rPr>
  </w:style>
  <w:style w:type="character" w:styleId="af3">
    <w:name w:val="Strong"/>
    <w:basedOn w:val="a0"/>
    <w:uiPriority w:val="22"/>
    <w:qFormat/>
    <w:rsid w:val="00AD3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112">
      <w:bodyDiv w:val="1"/>
      <w:marLeft w:val="0"/>
      <w:marRight w:val="0"/>
      <w:marTop w:val="0"/>
      <w:marBottom w:val="0"/>
      <w:divBdr>
        <w:top w:val="none" w:sz="0" w:space="0" w:color="auto"/>
        <w:left w:val="none" w:sz="0" w:space="0" w:color="auto"/>
        <w:bottom w:val="none" w:sz="0" w:space="0" w:color="auto"/>
        <w:right w:val="none" w:sz="0" w:space="0" w:color="auto"/>
      </w:divBdr>
    </w:div>
    <w:div w:id="675883456">
      <w:bodyDiv w:val="1"/>
      <w:marLeft w:val="0"/>
      <w:marRight w:val="0"/>
      <w:marTop w:val="0"/>
      <w:marBottom w:val="0"/>
      <w:divBdr>
        <w:top w:val="none" w:sz="0" w:space="0" w:color="auto"/>
        <w:left w:val="none" w:sz="0" w:space="0" w:color="auto"/>
        <w:bottom w:val="none" w:sz="0" w:space="0" w:color="auto"/>
        <w:right w:val="none" w:sz="0" w:space="0" w:color="auto"/>
      </w:divBdr>
    </w:div>
    <w:div w:id="13369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8DAA-865A-4F36-A33A-F0DFDF19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АО "СПб ЦДЖ" Старцева Александра Валерьевна</cp:lastModifiedBy>
  <cp:revision>11</cp:revision>
  <cp:lastPrinted>2019-04-29T14:01:00Z</cp:lastPrinted>
  <dcterms:created xsi:type="dcterms:W3CDTF">2024-03-18T11:51:00Z</dcterms:created>
  <dcterms:modified xsi:type="dcterms:W3CDTF">2025-02-27T08:47:00Z</dcterms:modified>
</cp:coreProperties>
</file>