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C2" w:rsidRDefault="006D14C2" w:rsidP="00EA21A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</w:t>
      </w:r>
      <w:r w:rsidRPr="006511AE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/2022</w:t>
      </w:r>
      <w:r w:rsidRPr="008E2395">
        <w:rPr>
          <w:b/>
          <w:spacing w:val="60"/>
          <w:sz w:val="28"/>
          <w:szCs w:val="28"/>
        </w:rPr>
        <w:t>/</w:t>
      </w:r>
      <w:r w:rsidRPr="008E2395">
        <w:t xml:space="preserve"> </w:t>
      </w:r>
      <w:r w:rsidRPr="00370500">
        <w:rPr>
          <w:b/>
          <w:spacing w:val="60"/>
          <w:sz w:val="28"/>
          <w:szCs w:val="28"/>
        </w:rPr>
        <w:t>32211237340</w:t>
      </w:r>
      <w:r>
        <w:rPr>
          <w:b/>
          <w:spacing w:val="60"/>
          <w:sz w:val="28"/>
          <w:szCs w:val="28"/>
        </w:rPr>
        <w:t xml:space="preserve"> 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D14C2" w:rsidRPr="006D14C2" w:rsidRDefault="00EA21A2" w:rsidP="006D14C2">
      <w:pPr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6D14C2" w:rsidRPr="006D14C2">
        <w:rPr>
          <w:b/>
          <w:sz w:val="26"/>
          <w:szCs w:val="26"/>
        </w:rPr>
        <w:t>конкурс</w:t>
      </w:r>
      <w:r w:rsidR="006D14C2">
        <w:rPr>
          <w:b/>
          <w:sz w:val="26"/>
          <w:szCs w:val="26"/>
        </w:rPr>
        <w:t>а</w:t>
      </w:r>
      <w:r w:rsidR="006D14C2" w:rsidRPr="006D14C2">
        <w:rPr>
          <w:b/>
          <w:sz w:val="26"/>
          <w:szCs w:val="26"/>
        </w:rPr>
        <w:t xml:space="preserve"> в электронной форме на выполнение работ по капитальному ремонту квартир с перепланировкой и ремонту общего домового имущества здания, расположенного по адресу: </w:t>
      </w:r>
    </w:p>
    <w:p w:rsidR="00370CE7" w:rsidRDefault="006D14C2" w:rsidP="006D14C2">
      <w:pPr>
        <w:jc w:val="center"/>
        <w:rPr>
          <w:b/>
          <w:bCs/>
          <w:sz w:val="26"/>
          <w:szCs w:val="26"/>
        </w:rPr>
      </w:pPr>
      <w:r w:rsidRPr="006D14C2">
        <w:rPr>
          <w:b/>
          <w:sz w:val="26"/>
          <w:szCs w:val="26"/>
        </w:rPr>
        <w:t>Санкт-Петербург, Каменноостровский пр., д.24, литер Б</w:t>
      </w:r>
    </w:p>
    <w:p w:rsidR="00CF677E" w:rsidRPr="00834A3E" w:rsidRDefault="00CF677E" w:rsidP="00834A3E">
      <w:pPr>
        <w:jc w:val="center"/>
        <w:rPr>
          <w:b/>
          <w:bCs/>
          <w:sz w:val="26"/>
          <w:szCs w:val="26"/>
        </w:rPr>
      </w:pPr>
    </w:p>
    <w:p w:rsidR="00E663AA" w:rsidRDefault="00E663AA" w:rsidP="00E663A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6D14C2">
        <w:rPr>
          <w:szCs w:val="20"/>
        </w:rPr>
        <w:t>12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апреля 2022    </w:t>
      </w:r>
    </w:p>
    <w:p w:rsidR="00E663AA" w:rsidRPr="00744326" w:rsidRDefault="00E663AA" w:rsidP="00E663AA">
      <w:pPr>
        <w:tabs>
          <w:tab w:val="left" w:pos="7088"/>
        </w:tabs>
        <w:rPr>
          <w:szCs w:val="20"/>
        </w:rPr>
      </w:pPr>
    </w:p>
    <w:p w:rsidR="00E663AA" w:rsidRDefault="00E663AA" w:rsidP="00E663AA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E663AA" w:rsidRPr="00655CE5" w:rsidRDefault="00E663AA" w:rsidP="006511AE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6511A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6511A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6511A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6511A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spacing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</w:p>
    <w:p w:rsidR="00E663AA" w:rsidRDefault="00E663AA" w:rsidP="00E663AA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663AA" w:rsidRPr="00655CE5" w:rsidRDefault="00E663AA" w:rsidP="006511AE">
      <w:pPr>
        <w:pStyle w:val="a3"/>
        <w:tabs>
          <w:tab w:val="left" w:pos="284"/>
        </w:tabs>
        <w:spacing w:before="8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6511A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6511A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6511A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B71854" w:rsidRPr="000112C8" w:rsidRDefault="00B71854" w:rsidP="00B7185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Григорьева Е.В</w:t>
      </w:r>
      <w:r w:rsidRPr="000112C8">
        <w:t>., руководитель управления методологии;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6511AE" w:rsidRDefault="00E663AA" w:rsidP="00E663AA">
      <w:pPr>
        <w:tabs>
          <w:tab w:val="left" w:pos="0"/>
        </w:tabs>
        <w:spacing w:after="120"/>
        <w:jc w:val="both"/>
      </w:pPr>
      <w:r>
        <w:t xml:space="preserve">          </w:t>
      </w:r>
      <w:r w:rsidRPr="00132E5F">
        <w:t xml:space="preserve"> </w:t>
      </w:r>
    </w:p>
    <w:p w:rsidR="00E663AA" w:rsidRDefault="00E663AA" w:rsidP="006511AE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E663AA" w:rsidRDefault="00893139" w:rsidP="006D14C2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663AA" w:rsidRPr="00E663AA">
        <w:t xml:space="preserve">на выполнение работ </w:t>
      </w:r>
      <w:r w:rsidR="006D14C2">
        <w:t xml:space="preserve">по капитальному ремонту квартир с перепланировкой и ремонту общего домового имущества здания, расположенного по адресу: </w:t>
      </w:r>
      <w:r w:rsidR="006511AE">
        <w:br/>
      </w:r>
      <w:r w:rsidR="006D14C2">
        <w:t>Санкт-Петербург, Каменноостровский пр., д.24, литер Б</w:t>
      </w: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6D14C2">
        <w:t>11</w:t>
      </w:r>
      <w:r w:rsidR="00834A3E">
        <w:t>.</w:t>
      </w:r>
      <w:r w:rsidR="0087215F">
        <w:t>0</w:t>
      </w:r>
      <w:r w:rsidR="00E663AA">
        <w:t>4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D14C2">
        <w:t>1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D14C2">
        <w:t>на</w:t>
      </w:r>
      <w:r w:rsidR="004B2E50">
        <w:t xml:space="preserve"> </w:t>
      </w:r>
      <w:r w:rsidR="006D14C2">
        <w:t>участие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D14C2" w:rsidRPr="006D14C2">
        <w:t>подана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828"/>
        <w:gridCol w:w="1842"/>
      </w:tblGrid>
      <w:tr w:rsidR="00FB1DEE" w:rsidRPr="00744326" w:rsidTr="006D14C2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D14C2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6D14C2" w:rsidP="006D14C2">
            <w:pPr>
              <w:jc w:val="center"/>
            </w:pPr>
            <w:r>
              <w:t>6229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6D14C2" w:rsidRDefault="006D14C2" w:rsidP="006D14C2">
            <w:pPr>
              <w:autoSpaceDE w:val="0"/>
              <w:autoSpaceDN w:val="0"/>
              <w:adjustRightInd w:val="0"/>
              <w:jc w:val="center"/>
            </w:pPr>
            <w:r w:rsidRPr="000C6365">
              <w:t>«</w:t>
            </w:r>
            <w:proofErr w:type="spellStart"/>
            <w:r w:rsidRPr="000C6365">
              <w:t>ЗаказГосСтрой</w:t>
            </w:r>
            <w:proofErr w:type="spellEnd"/>
            <w:r w:rsidRPr="000C6365">
              <w:t>»</w:t>
            </w:r>
          </w:p>
          <w:p w:rsidR="006D14C2" w:rsidRPr="004906F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6D14C2">
              <w:t>7842182499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14C2" w:rsidRDefault="006D14C2" w:rsidP="006D14C2">
            <w:pPr>
              <w:jc w:val="center"/>
            </w:pPr>
            <w:r>
              <w:t xml:space="preserve">198035, Санкт-Петербург, </w:t>
            </w:r>
          </w:p>
          <w:p w:rsidR="006D14C2" w:rsidRPr="00E663AA" w:rsidRDefault="006D14C2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ул. Атаманская, д.3/6, </w:t>
            </w:r>
            <w:proofErr w:type="spellStart"/>
            <w:r>
              <w:rPr>
                <w:szCs w:val="24"/>
              </w:rPr>
              <w:t>лит.Ю</w:t>
            </w:r>
            <w:proofErr w:type="spellEnd"/>
            <w:r>
              <w:rPr>
                <w:szCs w:val="24"/>
              </w:rPr>
              <w:t>, пом.29-Н офис 7</w:t>
            </w:r>
          </w:p>
        </w:tc>
        <w:tc>
          <w:tcPr>
            <w:tcW w:w="1842" w:type="dxa"/>
            <w:vAlign w:val="center"/>
          </w:tcPr>
          <w:p w:rsidR="006D14C2" w:rsidRPr="00CB5A9A" w:rsidRDefault="006D14C2" w:rsidP="006D14C2">
            <w:pPr>
              <w:jc w:val="center"/>
            </w:pPr>
            <w:r>
              <w:t>270</w:t>
            </w:r>
            <w:r w:rsidRPr="00E663AA">
              <w:t xml:space="preserve"> </w:t>
            </w:r>
            <w:r>
              <w:t>59</w:t>
            </w:r>
            <w:r w:rsidRPr="00E663AA">
              <w:t>0 000</w:t>
            </w:r>
            <w:r>
              <w:t>,00</w:t>
            </w:r>
          </w:p>
        </w:tc>
      </w:tr>
    </w:tbl>
    <w:p w:rsidR="006511AE" w:rsidRDefault="006511AE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D14C2">
        <w:t>1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663AA">
        <w:rPr>
          <w:szCs w:val="20"/>
        </w:rPr>
        <w:t>8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B71854" w:rsidTr="00370CE7">
        <w:trPr>
          <w:trHeight w:val="482"/>
        </w:trPr>
        <w:tc>
          <w:tcPr>
            <w:tcW w:w="2727" w:type="dxa"/>
          </w:tcPr>
          <w:p w:rsidR="00B71854" w:rsidRDefault="00B71854" w:rsidP="00363D9B">
            <w:pPr>
              <w:spacing w:line="480" w:lineRule="auto"/>
              <w:jc w:val="both"/>
            </w:pPr>
            <w:r>
              <w:t>Григорьева Е.В.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71854" w:rsidRDefault="00B71854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B71854" w:rsidRDefault="00B71854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6D14C2" w:rsidRDefault="006D14C2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D14C2" w:rsidRPr="00E663AA">
        <w:t>«</w:t>
      </w:r>
      <w:proofErr w:type="spellStart"/>
      <w:r w:rsidR="006D14C2" w:rsidRPr="006D14C2">
        <w:t>ЗаказГосСтрой</w:t>
      </w:r>
      <w:proofErr w:type="spellEnd"/>
      <w:r w:rsidR="006D14C2" w:rsidRPr="006D14C2">
        <w:t>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на выполнение работ 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пр., д.24, литер Б</w:t>
      </w:r>
      <w:r w:rsidR="00E663AA" w:rsidRPr="00E663AA">
        <w:t>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6D14C2" w:rsidRPr="006D14C2">
        <w:rPr>
          <w:bCs/>
        </w:rPr>
        <w:t xml:space="preserve">270 590 000 </w:t>
      </w:r>
      <w:r w:rsidR="00E663AA" w:rsidRPr="00E663AA">
        <w:rPr>
          <w:bCs/>
        </w:rPr>
        <w:t>(</w:t>
      </w:r>
      <w:r w:rsidR="006D14C2">
        <w:rPr>
          <w:bCs/>
        </w:rPr>
        <w:t xml:space="preserve">двести семьдесят </w:t>
      </w:r>
      <w:r w:rsidR="00E663AA" w:rsidRPr="00E663AA">
        <w:rPr>
          <w:bCs/>
        </w:rPr>
        <w:t xml:space="preserve"> миллионов </w:t>
      </w:r>
      <w:r w:rsidR="006D14C2">
        <w:rPr>
          <w:bCs/>
        </w:rPr>
        <w:t>пятьсот девяносто</w:t>
      </w:r>
      <w:r w:rsidR="00E663AA" w:rsidRPr="00E663AA">
        <w:rPr>
          <w:bCs/>
        </w:rPr>
        <w:t xml:space="preserve"> тысяч)</w:t>
      </w:r>
      <w:r w:rsidR="00E663AA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6D14C2">
        <w:t>15.12.2023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D829-C42B-4C98-9EED-090262F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11</cp:revision>
  <cp:lastPrinted>2018-03-16T11:00:00Z</cp:lastPrinted>
  <dcterms:created xsi:type="dcterms:W3CDTF">2022-02-03T07:51:00Z</dcterms:created>
  <dcterms:modified xsi:type="dcterms:W3CDTF">2022-04-12T08:42:00Z</dcterms:modified>
</cp:coreProperties>
</file>