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05A6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04C">
        <w:rPr>
          <w:rFonts w:ascii="Times New Roman" w:hAnsi="Times New Roman" w:cs="Times New Roman"/>
          <w:b/>
          <w:sz w:val="28"/>
          <w:szCs w:val="28"/>
        </w:rPr>
        <w:t>30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2635A8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76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844"/>
        <w:gridCol w:w="2808"/>
        <w:gridCol w:w="1401"/>
        <w:gridCol w:w="702"/>
        <w:gridCol w:w="840"/>
        <w:gridCol w:w="702"/>
        <w:gridCol w:w="1120"/>
        <w:gridCol w:w="980"/>
        <w:gridCol w:w="1120"/>
        <w:gridCol w:w="1121"/>
        <w:gridCol w:w="980"/>
        <w:gridCol w:w="1280"/>
        <w:gridCol w:w="560"/>
        <w:gridCol w:w="1394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F675FA" w:rsidRPr="008D4EE8" w:rsidTr="00EE7872">
        <w:trPr>
          <w:gridAfter w:val="14"/>
          <w:wAfter w:w="15941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EE7872">
        <w:trPr>
          <w:gridAfter w:val="14"/>
          <w:wAfter w:w="15941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EE7872">
        <w:trPr>
          <w:gridAfter w:val="14"/>
          <w:wAfter w:w="15941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EE7872">
        <w:trPr>
          <w:gridAfter w:val="14"/>
          <w:wAfter w:w="15941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EE7872">
        <w:trPr>
          <w:gridAfter w:val="14"/>
          <w:wAfter w:w="15941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восстановление флигеля в осях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3/Д-М, проводимой в отношении объекта по адресу: Санкт-Петербург, ул. 11-я Красноармейская, д. 7,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А-Д, проводимой в отношении объекта по адресу: Санкт-Петербург, ул. 11-я Красноармейская, д.7,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 Санкт-Петербург, наб. Обводного канала, д.128, литера А,Б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расположенным по адресу: Санкт-Петербург, наб. Обводного канала, д.128, лит.А.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расположенным по адресу: Санкт-Петербург, наб. Обводного канала, д.128, лит.Б.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корп.2,3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д.128, лит.А,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д.128, лит.А,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EE7872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4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EE7872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Аренда помещения, расположенного по адресу: Санкт-Петербург, пер.Гривцова, д. 20, лит.В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4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А,Б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Оказание услуг по разработке рабочей документации на  вынос,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537518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537518">
        <w:trPr>
          <w:gridAfter w:val="14"/>
          <w:wAfter w:w="15941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г.Санкт-Петербург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А,</w:t>
            </w:r>
            <w:r w:rsidR="00397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537518">
        <w:trPr>
          <w:gridAfter w:val="14"/>
          <w:wAfter w:w="15941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Санкт-Петербург,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r w:rsidR="002C3A57" w:rsidRPr="008321A6">
              <w:rPr>
                <w:rFonts w:ascii="Times New Roman" w:hAnsi="Times New Roman" w:cs="Times New Roman"/>
                <w:sz w:val="18"/>
                <w:szCs w:val="18"/>
              </w:rPr>
              <w:t>многоквартирного жилого дома,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Санкт-Петербург, наб. Обводного канала, д. 128, лит. А,Б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CF397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усилению фундаментов в рамках сохранения и приспособления к современному использованию помещений 1-Н, 2-Н, 4-Н, 5-Н, 14-Н, 24-Н–27-Н, 29-Н - 32-Н, 34-Н, 35-Н  в объекте культурного наследия регионального значения «Дом Н.Ф.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» расположенного по адресу: г.Санкт-Петербург, ул.Серпуховская,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B67D5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лицензии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153 366,89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62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A47C17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012F3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D" w:rsidRDefault="00EA54A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EE7872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CF397C" w:rsidRDefault="00A47C17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Корректировка архитектурных и конструктивных решений,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>-Петергофский пр., дом 14, лит.</w:t>
            </w: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B67D5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54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EA54AD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="00A47C17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EE7872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012F3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теплового ввода для ИТП жилой части и встроенных помещений жилого дома 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</w:t>
            </w: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наб. Обводного канала, д. 128, лит. А, 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A47C17" w:rsidRPr="00244513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EE7872">
        <w:trPr>
          <w:gridAfter w:val="14"/>
          <w:wAfter w:w="15941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97">
              <w:rPr>
                <w:rFonts w:ascii="Times New Roman" w:hAnsi="Times New Roman" w:cs="Times New Roman"/>
                <w:sz w:val="18"/>
                <w:szCs w:val="18"/>
              </w:rPr>
              <w:t>4 776 922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C75B87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034E31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D4C59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EE7872">
        <w:trPr>
          <w:gridAfter w:val="14"/>
          <w:wAfter w:w="15941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012F3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428EC" w:rsidRPr="00CC477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A0F06" w:rsidRPr="000372FA" w:rsidTr="000520CD">
        <w:trPr>
          <w:gridAfter w:val="14"/>
          <w:wAfter w:w="15941" w:type="dxa"/>
          <w:trHeight w:val="8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E0D5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лицевого, дворовых флигелей, усиление фундамента западного флигеля </w:t>
            </w:r>
            <w:proofErr w:type="spell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буроинъекционными</w:t>
            </w:r>
            <w:proofErr w:type="spellEnd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 сваями объекта капремонта по адресу: Санкт-Петербург, ул. 11-я Красноармейская, д.7, литера А.</w:t>
            </w:r>
            <w:r w:rsidRPr="00321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2846B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70772754,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екабрь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F0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2C3A57">
        <w:trPr>
          <w:gridAfter w:val="14"/>
          <w:wAfter w:w="15941" w:type="dxa"/>
          <w:trHeight w:val="173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321D9A" w:rsidRDefault="009A0F06" w:rsidP="000520CD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отчетности АО «СПб ЦДЖ» за 2020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DB" w:rsidRPr="00667D7F" w:rsidRDefault="009A0F06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должна быть включена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5B42FE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арт,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85D27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0520C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6B0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A22A0C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по проведению измерений физических факторов, техническому сопровождению документов и согласованию с государственным органом ФБУЗ «Центр гигиены и эпидемиологии в Санкт-Петербурге» и органах </w:t>
            </w:r>
            <w:proofErr w:type="spellStart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 для объекта, расположенного на участке по адресу: г. Санкт-Петербург, поселок Парголово, улица Вологдина, участок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77E3F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78:36:0000000:4732.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5055E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260 000 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 Петербург, ул. 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67D7F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296 989,44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A257FC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0CD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3976E9" w:rsidRDefault="00B841E7" w:rsidP="000520CD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ул. Серпуховская, д.2/68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67D7F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EF1F12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298 000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DB0782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270A4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B841E7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0520CD" w:rsidRDefault="000520CD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841E7" w:rsidRPr="00DB0782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806095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1440DB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 w:rsidR="00B841E7" w:rsidRPr="00537518"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фундамента и отдельных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элементов несущих и ограждающих конструкций здания по адресу: Санкт-Петербург, 11 Красноармейская улица, дом 7, литер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95433784,80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0520C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Кондратьевский пр-т, д. 40, корпус 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300 287,08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0C1DCE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обязательного аудита бухгалтерской (финансовой) отчетности АО «СПб ЦДЖ» за 2020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Организация должна быть включена в реестр аудиторов и аудиторских организаций СРО аудиторов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 по 44-ФЗ</w:t>
            </w:r>
          </w:p>
          <w:p w:rsidR="00806095" w:rsidRPr="00537518" w:rsidRDefault="00806095" w:rsidP="00806095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06095" w:rsidRPr="00537518" w:rsidTr="00263B99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55E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55EB" w:rsidRDefault="00806095" w:rsidP="008060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806095" w:rsidRPr="000C1DCE" w:rsidRDefault="00806095" w:rsidP="00806095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DCE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100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Адмиралтейский район, Рижский пр., д. 23, литера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667D7F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4EE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CC37D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282 768,29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CC37D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668 053,58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263B99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узла врезки для ИТП жилого дома по адресу: г. Санкт-Петербург, Рижский проспект, д. 23,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263B99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тепловых сетей по адресу: г. Санкт-Петербург, Серпуховская ул., д. 2/68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D7B10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 Петербург, Старо-Петергофский проспект, д.14,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10464341,28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0820CE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292BA8" w:rsidRDefault="00AD7B10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70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20C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bCs/>
                <w:sz w:val="18"/>
                <w:szCs w:val="18"/>
              </w:rPr>
              <w:t>1 817 713,40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D" w:rsidRDefault="00A44318" w:rsidP="00CC37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A44318" w:rsidRPr="00537518" w:rsidRDefault="00A44318" w:rsidP="00CC37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7BE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292BA8" w:rsidRDefault="001770F1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фундамента и отдельных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элементов несущих и ограждающих конструкций здания по адресу: Санкт-Петербург, 11 Красноармейская улица, дом 7, литер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820B2B" w:rsidP="00A2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95087163,43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820B2B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A267BE" w:rsidRPr="00537518">
              <w:rPr>
                <w:rFonts w:ascii="Times New Roman" w:hAnsi="Times New Roman" w:cs="Times New Roman"/>
                <w:sz w:val="18"/>
                <w:szCs w:val="18"/>
              </w:rPr>
              <w:t>ябрь,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C05914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267BE" w:rsidRPr="00537518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766A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6236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6236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зданий, расположенных</w:t>
            </w: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корпуса № 2,3,4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766A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E41316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F270A4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3622C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2C">
              <w:rPr>
                <w:rFonts w:ascii="Times New Roman" w:hAnsi="Times New Roman" w:cs="Times New Roman"/>
                <w:sz w:val="18"/>
                <w:szCs w:val="18"/>
              </w:rPr>
              <w:t>892 900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124AE6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F02FE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766A" w:rsidRPr="00537518" w:rsidTr="000D36FB">
        <w:trPr>
          <w:gridAfter w:val="14"/>
          <w:wAfter w:w="15941" w:type="dxa"/>
          <w:trHeight w:val="639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F270A4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3622C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 xml:space="preserve">856 800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124AE6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F02FE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766A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9C5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Pr="00E34DA3">
              <w:rPr>
                <w:rFonts w:ascii="Times New Roman" w:hAnsi="Times New Roman" w:cs="Times New Roman"/>
                <w:sz w:val="18"/>
                <w:szCs w:val="18"/>
              </w:rPr>
              <w:t>, ул. Бабушкина, д. 133, лит. 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F270A4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3622C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>1 239 840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124AE6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F02FE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766A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FC766A" w:rsidP="00AC204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70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E41316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9A510E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C766A" w:rsidRPr="00704571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C766A" w:rsidRPr="00704571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0D36FB" w:rsidRDefault="00FC766A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0F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CC37DD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CC37DD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215 575,51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F" w:rsidRDefault="00E61D6F" w:rsidP="00E61D6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770F1" w:rsidRPr="00E61D6F" w:rsidRDefault="00E61D6F" w:rsidP="00E61D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E61D6F" w:rsidRDefault="00E61D6F" w:rsidP="00E61D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1770F1" w:rsidRPr="00E61D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70F1" w:rsidRPr="00E61D6F" w:rsidRDefault="001770F1" w:rsidP="00E61D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1D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D3C43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411C5B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квартир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здания,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д.23,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92 277 756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9D4C59" w:rsidRDefault="005D3C43" w:rsidP="005D3C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74F8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E61D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E61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4E74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Рижский проспект, д.23, лит.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D61A1A" w:rsidRDefault="004E74F8" w:rsidP="004E74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240 297,66</w:t>
            </w:r>
          </w:p>
          <w:p w:rsidR="004E74F8" w:rsidRPr="00BD6311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74F8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зданий, расположенных</w:t>
            </w: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корпуса № 5,8,9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87EC1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74F8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5491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рабочей и сметной документации для выполнения работ по капитальному ремонту с перепланировкой квартир и ремонту общего домового имущества здан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ия, расположенного по адресу: </w:t>
            </w:r>
            <w:r w:rsidRPr="00354919">
              <w:rPr>
                <w:rFonts w:ascii="Times New Roman" w:hAnsi="Times New Roman" w:cs="Times New Roman"/>
                <w:sz w:val="18"/>
                <w:szCs w:val="18"/>
              </w:rPr>
              <w:t>Санкт-Петер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>бург, Каменноостровский пр., д.</w:t>
            </w:r>
            <w:r w:rsidRPr="00354919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>, лит.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9D4C59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74F8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0B030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08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0B030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08">
              <w:rPr>
                <w:rFonts w:ascii="Times New Roman" w:hAnsi="Times New Roman" w:cs="Times New Roman"/>
                <w:sz w:val="18"/>
                <w:szCs w:val="18"/>
              </w:rPr>
              <w:t>43.21.10.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Соглащение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возмещении расходов по выносу сетей связи </w:t>
            </w:r>
            <w:r w:rsidRPr="00ED02F5">
              <w:rPr>
                <w:rFonts w:ascii="Times New Roman" w:hAnsi="Times New Roman" w:cs="Times New Roman"/>
                <w:sz w:val="18"/>
                <w:szCs w:val="18"/>
              </w:rPr>
              <w:t>ФГУП РСВО из зда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>ний расположенных по адресу: Санкт-Петербург</w:t>
            </w:r>
            <w:r w:rsidRPr="00ED02F5">
              <w:rPr>
                <w:rFonts w:ascii="Times New Roman" w:hAnsi="Times New Roman" w:cs="Times New Roman"/>
                <w:sz w:val="18"/>
                <w:szCs w:val="18"/>
              </w:rPr>
              <w:t>, Кондратьевский проспект, д. 40, корпуса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2F5">
              <w:rPr>
                <w:rFonts w:ascii="Times New Roman" w:hAnsi="Times New Roman" w:cs="Times New Roman"/>
                <w:sz w:val="18"/>
                <w:szCs w:val="18"/>
              </w:rPr>
              <w:t>№№1,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2F5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2F5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2F5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2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2F5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2F5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2F5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AF2E29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E29">
              <w:rPr>
                <w:rFonts w:ascii="Times New Roman" w:hAnsi="Times New Roman" w:cs="Times New Roman"/>
                <w:sz w:val="16"/>
                <w:szCs w:val="16"/>
              </w:rPr>
              <w:t>1 036 932, 05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7914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0B0308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0B0308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63.99.1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Default="00342848" w:rsidP="0011791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</w:t>
            </w:r>
            <w:r w:rsidRPr="007933C5">
              <w:rPr>
                <w:rFonts w:ascii="Times New Roman" w:hAnsi="Times New Roman" w:cs="Times New Roman"/>
                <w:sz w:val="18"/>
                <w:szCs w:val="18"/>
              </w:rPr>
              <w:t>формлени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r w:rsidRPr="007933C5">
              <w:rPr>
                <w:rFonts w:ascii="Times New Roman" w:hAnsi="Times New Roman" w:cs="Times New Roman"/>
                <w:sz w:val="18"/>
                <w:szCs w:val="18"/>
              </w:rPr>
              <w:t>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ых цифровых </w:t>
            </w:r>
            <w:r w:rsidRPr="007933C5">
              <w:rPr>
                <w:rFonts w:ascii="Times New Roman" w:hAnsi="Times New Roman" w:cs="Times New Roman"/>
                <w:sz w:val="18"/>
                <w:szCs w:val="18"/>
              </w:rPr>
              <w:t>подписей и использовани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93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лицензионного </w:t>
            </w:r>
            <w:r w:rsidRPr="007933C5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обеспечения для оформления сделок с недвижимым имуществом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Default="00117914" w:rsidP="00117914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411C5B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411C5B" w:rsidRDefault="00117914" w:rsidP="001179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17914" w:rsidRPr="00411C5B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411C5B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411C5B" w:rsidRDefault="00117914" w:rsidP="0011791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8D4EE8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AF2E29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299 700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Default="00117914" w:rsidP="0011791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17914" w:rsidRDefault="00117914" w:rsidP="0011791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Default="00117914" w:rsidP="0011791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17914" w:rsidRDefault="00117914" w:rsidP="0011791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537518" w:rsidRDefault="00117914" w:rsidP="00117914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537518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3622C" w:rsidRDefault="00B3622C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1</w:t>
      </w:r>
      <w:r w:rsidR="00F3438A">
        <w:rPr>
          <w:rFonts w:ascii="Times New Roman" w:hAnsi="Times New Roman" w:cs="Times New Roman"/>
          <w:sz w:val="24"/>
          <w:szCs w:val="24"/>
        </w:rPr>
        <w:t> </w:t>
      </w:r>
      <w:r w:rsidR="00E61D6F">
        <w:rPr>
          <w:rFonts w:ascii="Times New Roman" w:hAnsi="Times New Roman" w:cs="Times New Roman"/>
          <w:sz w:val="24"/>
          <w:szCs w:val="24"/>
        </w:rPr>
        <w:t>557</w:t>
      </w:r>
      <w:r w:rsidR="00AF468E">
        <w:rPr>
          <w:rFonts w:ascii="Times New Roman" w:hAnsi="Times New Roman" w:cs="Times New Roman"/>
          <w:sz w:val="24"/>
          <w:szCs w:val="24"/>
        </w:rPr>
        <w:t> </w:t>
      </w:r>
      <w:r w:rsidR="00E61D6F">
        <w:rPr>
          <w:rFonts w:ascii="Times New Roman" w:hAnsi="Times New Roman" w:cs="Times New Roman"/>
          <w:sz w:val="24"/>
          <w:szCs w:val="24"/>
        </w:rPr>
        <w:t>079</w:t>
      </w:r>
      <w:r w:rsidR="00AF468E">
        <w:rPr>
          <w:rFonts w:ascii="Times New Roman" w:hAnsi="Times New Roman" w:cs="Times New Roman"/>
          <w:sz w:val="24"/>
          <w:szCs w:val="24"/>
        </w:rPr>
        <w:t> </w:t>
      </w:r>
      <w:r w:rsidR="00E61D6F">
        <w:rPr>
          <w:rFonts w:ascii="Times New Roman" w:hAnsi="Times New Roman" w:cs="Times New Roman"/>
          <w:sz w:val="24"/>
          <w:szCs w:val="24"/>
        </w:rPr>
        <w:t>696</w:t>
      </w:r>
      <w:r w:rsidR="00AF468E">
        <w:rPr>
          <w:rFonts w:ascii="Times New Roman" w:hAnsi="Times New Roman" w:cs="Times New Roman"/>
          <w:sz w:val="24"/>
          <w:szCs w:val="24"/>
        </w:rPr>
        <w:t>,6</w:t>
      </w:r>
      <w:r w:rsidR="00E61D6F">
        <w:rPr>
          <w:rFonts w:ascii="Times New Roman" w:hAnsi="Times New Roman" w:cs="Times New Roman"/>
          <w:sz w:val="24"/>
          <w:szCs w:val="24"/>
        </w:rPr>
        <w:t>6</w:t>
      </w:r>
      <w:r w:rsidR="00AF6448">
        <w:rPr>
          <w:rFonts w:ascii="Times New Roman" w:hAnsi="Times New Roman" w:cs="Times New Roman"/>
          <w:sz w:val="24"/>
          <w:szCs w:val="24"/>
        </w:rPr>
        <w:t xml:space="preserve"> </w:t>
      </w:r>
      <w:r w:rsidR="00AF6448">
        <w:rPr>
          <w:rFonts w:ascii="Times New Roman" w:eastAsia="Times New Roman" w:hAnsi="Times New Roman" w:cs="Times New Roman"/>
          <w:sz w:val="24"/>
          <w:szCs w:val="24"/>
        </w:rPr>
        <w:t>рубль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E61D6F">
        <w:rPr>
          <w:rFonts w:ascii="Times New Roman" w:eastAsia="Times New Roman" w:hAnsi="Times New Roman" w:cs="Times New Roman"/>
          <w:sz w:val="24"/>
          <w:szCs w:val="24"/>
          <w:lang w:eastAsia="ru-RU"/>
        </w:rPr>
        <w:t>45 923 193,37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69392F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589"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 w:rsidR="00F3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116 327,81</w:t>
      </w:r>
      <w:r w:rsidR="00E65C6C">
        <w:rPr>
          <w:rFonts w:ascii="Arial" w:hAnsi="Arial" w:cs="Arial"/>
          <w:color w:val="484848"/>
          <w:sz w:val="17"/>
          <w:szCs w:val="17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1D6F">
        <w:rPr>
          <w:rFonts w:ascii="Times New Roman" w:eastAsia="Times New Roman" w:hAnsi="Times New Roman" w:cs="Times New Roman"/>
          <w:sz w:val="24"/>
          <w:szCs w:val="24"/>
          <w:lang w:eastAsia="ru-RU"/>
        </w:rPr>
        <w:t>8,71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872" w:rsidRDefault="00EE7872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72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2C3A5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2C3A5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3" w:rsidRPr="008D4EE8" w:rsidRDefault="00740417" w:rsidP="002C3A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извещения 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C3A57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044EEE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 Санкт-Петербург, наб. Обводного канала, д.128, литера А,Б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044EE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A" w:rsidRDefault="006A6439" w:rsidP="00994EF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>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A27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5C10E9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5C0D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5C10E9" w:rsidRDefault="00E85C0D" w:rsidP="005C1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012F3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846B0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8160A8" w:rsidRDefault="008160A8" w:rsidP="00816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6A668A" w:rsidRDefault="008160A8" w:rsidP="008160A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1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022782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82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bCs/>
                <w:sz w:val="18"/>
                <w:szCs w:val="18"/>
              </w:rPr>
              <w:t>1 817 713,40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22C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CC37D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E41316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270A4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2C">
              <w:rPr>
                <w:rFonts w:ascii="Times New Roman" w:hAnsi="Times New Roman" w:cs="Times New Roman"/>
                <w:sz w:val="18"/>
                <w:szCs w:val="18"/>
              </w:rPr>
              <w:t>892 900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F02FE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3622C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B5C6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270A4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 xml:space="preserve">856 800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F02FE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3622C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B5C6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4164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Pr="00E34DA3">
              <w:rPr>
                <w:rFonts w:ascii="Times New Roman" w:hAnsi="Times New Roman" w:cs="Times New Roman"/>
                <w:sz w:val="18"/>
                <w:szCs w:val="18"/>
              </w:rPr>
              <w:t>, ул. Бабушкина, д. 133, лит. 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270A4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>1 239 840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F02FE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3622C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B5C6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5B42FE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5B42FE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51268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668B6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6464A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9D4C59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36FB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411C5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квартир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здания,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д.23, лит.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92 277 756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9D4C59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44201A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36FB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66491F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B3622C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B3622C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66E2A" w:rsidRDefault="00666E2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2A087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96657" w:rsidRPr="00307C77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D96657"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A8">
        <w:rPr>
          <w:rFonts w:ascii="Times New Roman" w:hAnsi="Times New Roman" w:cs="Times New Roman"/>
          <w:b/>
          <w:sz w:val="24"/>
          <w:szCs w:val="24"/>
        </w:rPr>
        <w:t>03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D15D0">
        <w:rPr>
          <w:rFonts w:ascii="Times New Roman" w:hAnsi="Times New Roman" w:cs="Times New Roman"/>
          <w:b/>
          <w:sz w:val="24"/>
          <w:szCs w:val="24"/>
        </w:rPr>
        <w:t>_</w:t>
      </w:r>
      <w:r w:rsidR="008A6C57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15791C" w:rsidRPr="00642FAD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  <w:r w:rsidR="0069392F" w:rsidRPr="00642FA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5791C" w:rsidRPr="00642FAD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2782"/>
    <w:rsid w:val="00025331"/>
    <w:rsid w:val="0002756D"/>
    <w:rsid w:val="0003025A"/>
    <w:rsid w:val="00030F4D"/>
    <w:rsid w:val="00034E31"/>
    <w:rsid w:val="000373AF"/>
    <w:rsid w:val="0003785F"/>
    <w:rsid w:val="00037979"/>
    <w:rsid w:val="00041E20"/>
    <w:rsid w:val="00044EEE"/>
    <w:rsid w:val="00050D13"/>
    <w:rsid w:val="000520CD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20C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34E1"/>
    <w:rsid w:val="000B4459"/>
    <w:rsid w:val="000B45E4"/>
    <w:rsid w:val="000B5EE6"/>
    <w:rsid w:val="000B62DF"/>
    <w:rsid w:val="000B7717"/>
    <w:rsid w:val="000C0683"/>
    <w:rsid w:val="000C1DCE"/>
    <w:rsid w:val="000D36FB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17914"/>
    <w:rsid w:val="001209C5"/>
    <w:rsid w:val="001227D2"/>
    <w:rsid w:val="00124AE6"/>
    <w:rsid w:val="00124B7B"/>
    <w:rsid w:val="00124DC7"/>
    <w:rsid w:val="00126FAB"/>
    <w:rsid w:val="00135A40"/>
    <w:rsid w:val="00141A8A"/>
    <w:rsid w:val="00142AD7"/>
    <w:rsid w:val="001440DB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4F1A"/>
    <w:rsid w:val="001770F1"/>
    <w:rsid w:val="001825D6"/>
    <w:rsid w:val="00184CCD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6C3F"/>
    <w:rsid w:val="001B70BF"/>
    <w:rsid w:val="001C1A6C"/>
    <w:rsid w:val="001C235F"/>
    <w:rsid w:val="001C32A5"/>
    <w:rsid w:val="001C439B"/>
    <w:rsid w:val="001C4710"/>
    <w:rsid w:val="001D1792"/>
    <w:rsid w:val="001D3BB6"/>
    <w:rsid w:val="001D44FA"/>
    <w:rsid w:val="001D4727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0AFF"/>
    <w:rsid w:val="00231BFB"/>
    <w:rsid w:val="00237F08"/>
    <w:rsid w:val="002436B0"/>
    <w:rsid w:val="00243CEF"/>
    <w:rsid w:val="00244171"/>
    <w:rsid w:val="00244270"/>
    <w:rsid w:val="00244513"/>
    <w:rsid w:val="00251EDB"/>
    <w:rsid w:val="00255469"/>
    <w:rsid w:val="00255A00"/>
    <w:rsid w:val="00262B64"/>
    <w:rsid w:val="0026320C"/>
    <w:rsid w:val="002635A8"/>
    <w:rsid w:val="00263B99"/>
    <w:rsid w:val="00264797"/>
    <w:rsid w:val="00270751"/>
    <w:rsid w:val="00277849"/>
    <w:rsid w:val="00277E3F"/>
    <w:rsid w:val="0028046B"/>
    <w:rsid w:val="00281624"/>
    <w:rsid w:val="002844B1"/>
    <w:rsid w:val="00284C16"/>
    <w:rsid w:val="002855E6"/>
    <w:rsid w:val="002863EC"/>
    <w:rsid w:val="00287A02"/>
    <w:rsid w:val="00292BA8"/>
    <w:rsid w:val="002A0876"/>
    <w:rsid w:val="002A091C"/>
    <w:rsid w:val="002A13AF"/>
    <w:rsid w:val="002A5EB6"/>
    <w:rsid w:val="002B3665"/>
    <w:rsid w:val="002C3A57"/>
    <w:rsid w:val="002C621C"/>
    <w:rsid w:val="002C627E"/>
    <w:rsid w:val="002D0E55"/>
    <w:rsid w:val="002D39AF"/>
    <w:rsid w:val="002E2B16"/>
    <w:rsid w:val="002E7315"/>
    <w:rsid w:val="002E75C6"/>
    <w:rsid w:val="002E7873"/>
    <w:rsid w:val="003016BE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21D9A"/>
    <w:rsid w:val="00324F0E"/>
    <w:rsid w:val="00335982"/>
    <w:rsid w:val="003364ED"/>
    <w:rsid w:val="00342848"/>
    <w:rsid w:val="003436E3"/>
    <w:rsid w:val="00345979"/>
    <w:rsid w:val="003467D4"/>
    <w:rsid w:val="003473CA"/>
    <w:rsid w:val="00347898"/>
    <w:rsid w:val="0034791C"/>
    <w:rsid w:val="00353F77"/>
    <w:rsid w:val="003570D2"/>
    <w:rsid w:val="00360CBB"/>
    <w:rsid w:val="00366167"/>
    <w:rsid w:val="00367AB2"/>
    <w:rsid w:val="003733FB"/>
    <w:rsid w:val="0037513E"/>
    <w:rsid w:val="00386101"/>
    <w:rsid w:val="00387206"/>
    <w:rsid w:val="003976E9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E6B87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B7445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E74F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518"/>
    <w:rsid w:val="005379D3"/>
    <w:rsid w:val="00542A9C"/>
    <w:rsid w:val="00542CBD"/>
    <w:rsid w:val="00546BE9"/>
    <w:rsid w:val="0055094D"/>
    <w:rsid w:val="00553995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91186"/>
    <w:rsid w:val="005A1077"/>
    <w:rsid w:val="005B0276"/>
    <w:rsid w:val="005B0D3C"/>
    <w:rsid w:val="005B3E4A"/>
    <w:rsid w:val="005B42FE"/>
    <w:rsid w:val="005B67DE"/>
    <w:rsid w:val="005C10E9"/>
    <w:rsid w:val="005C338A"/>
    <w:rsid w:val="005C3589"/>
    <w:rsid w:val="005C3CC4"/>
    <w:rsid w:val="005C48AE"/>
    <w:rsid w:val="005D3C43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1C50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28EC"/>
    <w:rsid w:val="00642FAD"/>
    <w:rsid w:val="0064596B"/>
    <w:rsid w:val="00660E2A"/>
    <w:rsid w:val="00661583"/>
    <w:rsid w:val="00661670"/>
    <w:rsid w:val="0066491F"/>
    <w:rsid w:val="00666E2A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392F"/>
    <w:rsid w:val="00694E42"/>
    <w:rsid w:val="00696BB8"/>
    <w:rsid w:val="00696E06"/>
    <w:rsid w:val="006A2BE5"/>
    <w:rsid w:val="006A6439"/>
    <w:rsid w:val="006A706C"/>
    <w:rsid w:val="006B06DA"/>
    <w:rsid w:val="006B0830"/>
    <w:rsid w:val="006B3084"/>
    <w:rsid w:val="006B335C"/>
    <w:rsid w:val="006B368D"/>
    <w:rsid w:val="006C3415"/>
    <w:rsid w:val="006C5C89"/>
    <w:rsid w:val="006D1618"/>
    <w:rsid w:val="006D2A1D"/>
    <w:rsid w:val="006D60D8"/>
    <w:rsid w:val="006E146F"/>
    <w:rsid w:val="006E3566"/>
    <w:rsid w:val="006E376A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0679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1A6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A72B0"/>
    <w:rsid w:val="007B1FEB"/>
    <w:rsid w:val="007B37DC"/>
    <w:rsid w:val="007B4562"/>
    <w:rsid w:val="007C15E1"/>
    <w:rsid w:val="007C6117"/>
    <w:rsid w:val="007D15D0"/>
    <w:rsid w:val="007D46FC"/>
    <w:rsid w:val="007D5D6C"/>
    <w:rsid w:val="007E2B53"/>
    <w:rsid w:val="007E6033"/>
    <w:rsid w:val="007E7EB4"/>
    <w:rsid w:val="007F0399"/>
    <w:rsid w:val="007F110E"/>
    <w:rsid w:val="007F1136"/>
    <w:rsid w:val="007F6A5B"/>
    <w:rsid w:val="00800989"/>
    <w:rsid w:val="008038F3"/>
    <w:rsid w:val="0080480C"/>
    <w:rsid w:val="00805AEC"/>
    <w:rsid w:val="00806095"/>
    <w:rsid w:val="00806C1F"/>
    <w:rsid w:val="00807640"/>
    <w:rsid w:val="00810E9E"/>
    <w:rsid w:val="008160A8"/>
    <w:rsid w:val="0081783F"/>
    <w:rsid w:val="00820B2B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5917"/>
    <w:rsid w:val="00856E23"/>
    <w:rsid w:val="008626BD"/>
    <w:rsid w:val="00881928"/>
    <w:rsid w:val="008823E1"/>
    <w:rsid w:val="0088341E"/>
    <w:rsid w:val="00885440"/>
    <w:rsid w:val="00887EC1"/>
    <w:rsid w:val="008904FE"/>
    <w:rsid w:val="00896064"/>
    <w:rsid w:val="008A09F8"/>
    <w:rsid w:val="008A10C4"/>
    <w:rsid w:val="008A38F0"/>
    <w:rsid w:val="008A48C9"/>
    <w:rsid w:val="008A54D3"/>
    <w:rsid w:val="008A6C57"/>
    <w:rsid w:val="008B0B54"/>
    <w:rsid w:val="008B2007"/>
    <w:rsid w:val="008B47F4"/>
    <w:rsid w:val="008B50AF"/>
    <w:rsid w:val="008B61CC"/>
    <w:rsid w:val="008B6D59"/>
    <w:rsid w:val="008C2981"/>
    <w:rsid w:val="008D0FC2"/>
    <w:rsid w:val="008D4EE8"/>
    <w:rsid w:val="008D55EB"/>
    <w:rsid w:val="008D6236"/>
    <w:rsid w:val="008E05A6"/>
    <w:rsid w:val="008E0DFE"/>
    <w:rsid w:val="008E54C5"/>
    <w:rsid w:val="008E734A"/>
    <w:rsid w:val="008F02FE"/>
    <w:rsid w:val="00903626"/>
    <w:rsid w:val="0091026C"/>
    <w:rsid w:val="00920E80"/>
    <w:rsid w:val="0092108A"/>
    <w:rsid w:val="0092149A"/>
    <w:rsid w:val="00921ED0"/>
    <w:rsid w:val="00923BDD"/>
    <w:rsid w:val="00923DB1"/>
    <w:rsid w:val="0092654D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2171"/>
    <w:rsid w:val="009847B9"/>
    <w:rsid w:val="00985C63"/>
    <w:rsid w:val="00993D2D"/>
    <w:rsid w:val="0099402D"/>
    <w:rsid w:val="00994EF0"/>
    <w:rsid w:val="00996728"/>
    <w:rsid w:val="009A094D"/>
    <w:rsid w:val="009A0F06"/>
    <w:rsid w:val="009A3A36"/>
    <w:rsid w:val="009A3CD0"/>
    <w:rsid w:val="009A41DF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4C8"/>
    <w:rsid w:val="009E5673"/>
    <w:rsid w:val="009E681E"/>
    <w:rsid w:val="009F178A"/>
    <w:rsid w:val="009F1ACE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7BE"/>
    <w:rsid w:val="00A26A7F"/>
    <w:rsid w:val="00A275D9"/>
    <w:rsid w:val="00A305CB"/>
    <w:rsid w:val="00A3141C"/>
    <w:rsid w:val="00A403DA"/>
    <w:rsid w:val="00A41269"/>
    <w:rsid w:val="00A43440"/>
    <w:rsid w:val="00A43E29"/>
    <w:rsid w:val="00A44318"/>
    <w:rsid w:val="00A467DC"/>
    <w:rsid w:val="00A46BAB"/>
    <w:rsid w:val="00A472FF"/>
    <w:rsid w:val="00A47C17"/>
    <w:rsid w:val="00A50B56"/>
    <w:rsid w:val="00A51DF7"/>
    <w:rsid w:val="00A60AD0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07C7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204C"/>
    <w:rsid w:val="00AC4989"/>
    <w:rsid w:val="00AC721B"/>
    <w:rsid w:val="00AC7957"/>
    <w:rsid w:val="00AC7FCF"/>
    <w:rsid w:val="00AD7B10"/>
    <w:rsid w:val="00AD7EB5"/>
    <w:rsid w:val="00AE0517"/>
    <w:rsid w:val="00AE1AF4"/>
    <w:rsid w:val="00AE2184"/>
    <w:rsid w:val="00AE26F8"/>
    <w:rsid w:val="00AE3E1B"/>
    <w:rsid w:val="00AE541B"/>
    <w:rsid w:val="00AF2E29"/>
    <w:rsid w:val="00AF32CD"/>
    <w:rsid w:val="00AF468E"/>
    <w:rsid w:val="00AF6448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0266"/>
    <w:rsid w:val="00B21AB9"/>
    <w:rsid w:val="00B22542"/>
    <w:rsid w:val="00B32DA2"/>
    <w:rsid w:val="00B32FA6"/>
    <w:rsid w:val="00B348A7"/>
    <w:rsid w:val="00B35604"/>
    <w:rsid w:val="00B36140"/>
    <w:rsid w:val="00B3622C"/>
    <w:rsid w:val="00B371A6"/>
    <w:rsid w:val="00B4164B"/>
    <w:rsid w:val="00B44775"/>
    <w:rsid w:val="00B447FC"/>
    <w:rsid w:val="00B56093"/>
    <w:rsid w:val="00B618AB"/>
    <w:rsid w:val="00B627F2"/>
    <w:rsid w:val="00B65390"/>
    <w:rsid w:val="00B73357"/>
    <w:rsid w:val="00B76E4E"/>
    <w:rsid w:val="00B77008"/>
    <w:rsid w:val="00B7787B"/>
    <w:rsid w:val="00B80BC7"/>
    <w:rsid w:val="00B81922"/>
    <w:rsid w:val="00B82337"/>
    <w:rsid w:val="00B841E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223B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13BC"/>
    <w:rsid w:val="00C05914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1FED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67CC7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B6507"/>
    <w:rsid w:val="00CB7320"/>
    <w:rsid w:val="00CC1722"/>
    <w:rsid w:val="00CC37DD"/>
    <w:rsid w:val="00CC4774"/>
    <w:rsid w:val="00CD09F2"/>
    <w:rsid w:val="00CD3DAA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5AD6"/>
    <w:rsid w:val="00D073C1"/>
    <w:rsid w:val="00D11162"/>
    <w:rsid w:val="00D1197A"/>
    <w:rsid w:val="00D11F57"/>
    <w:rsid w:val="00D166CE"/>
    <w:rsid w:val="00D20F64"/>
    <w:rsid w:val="00D21A82"/>
    <w:rsid w:val="00D27093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77DC0"/>
    <w:rsid w:val="00D80669"/>
    <w:rsid w:val="00D84020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0782"/>
    <w:rsid w:val="00DB2AE8"/>
    <w:rsid w:val="00DB2D2E"/>
    <w:rsid w:val="00DB431F"/>
    <w:rsid w:val="00DB44F4"/>
    <w:rsid w:val="00DB4DA6"/>
    <w:rsid w:val="00DB5F71"/>
    <w:rsid w:val="00DB6AA3"/>
    <w:rsid w:val="00DC48D4"/>
    <w:rsid w:val="00DC531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37539"/>
    <w:rsid w:val="00E41E00"/>
    <w:rsid w:val="00E512C5"/>
    <w:rsid w:val="00E5435F"/>
    <w:rsid w:val="00E54FEA"/>
    <w:rsid w:val="00E557F8"/>
    <w:rsid w:val="00E56D98"/>
    <w:rsid w:val="00E61D6F"/>
    <w:rsid w:val="00E65865"/>
    <w:rsid w:val="00E65BBB"/>
    <w:rsid w:val="00E65C6C"/>
    <w:rsid w:val="00E66C6D"/>
    <w:rsid w:val="00E705DF"/>
    <w:rsid w:val="00E719BC"/>
    <w:rsid w:val="00E74A9D"/>
    <w:rsid w:val="00E80773"/>
    <w:rsid w:val="00E82C23"/>
    <w:rsid w:val="00E839CE"/>
    <w:rsid w:val="00E85C0D"/>
    <w:rsid w:val="00E87432"/>
    <w:rsid w:val="00E87662"/>
    <w:rsid w:val="00E93911"/>
    <w:rsid w:val="00E96356"/>
    <w:rsid w:val="00E96C9A"/>
    <w:rsid w:val="00E978B9"/>
    <w:rsid w:val="00EA2BF2"/>
    <w:rsid w:val="00EA54AD"/>
    <w:rsid w:val="00EA7850"/>
    <w:rsid w:val="00EB7297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E7872"/>
    <w:rsid w:val="00EF006D"/>
    <w:rsid w:val="00EF00BE"/>
    <w:rsid w:val="00EF108C"/>
    <w:rsid w:val="00EF1F12"/>
    <w:rsid w:val="00EF39E0"/>
    <w:rsid w:val="00EF4F8C"/>
    <w:rsid w:val="00F00748"/>
    <w:rsid w:val="00F007BC"/>
    <w:rsid w:val="00F00B4A"/>
    <w:rsid w:val="00F00EDC"/>
    <w:rsid w:val="00F015B1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438A"/>
    <w:rsid w:val="00F3479E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0000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C766A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92BEB-9B58-4E6E-8CB2-8790BE87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770F1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884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627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70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6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2397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4452279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4361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ACAE4-18DD-41A4-B138-6E912D9D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6329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e.a.polomoshnova</dc:creator>
  <cp:lastModifiedBy>ОАО "СПб ЦДЖ" Старцева Александра Валерьевна</cp:lastModifiedBy>
  <cp:revision>4</cp:revision>
  <cp:lastPrinted>2019-12-25T10:59:00Z</cp:lastPrinted>
  <dcterms:created xsi:type="dcterms:W3CDTF">2020-12-02T14:55:00Z</dcterms:created>
  <dcterms:modified xsi:type="dcterms:W3CDTF">2020-12-03T15:20:00Z</dcterms:modified>
</cp:coreProperties>
</file>