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146299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ки товаров (работ, услуг) на 2020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A1E">
        <w:rPr>
          <w:rFonts w:ascii="Times New Roman" w:hAnsi="Times New Roman" w:cs="Times New Roman"/>
          <w:b/>
          <w:sz w:val="28"/>
          <w:szCs w:val="28"/>
        </w:rPr>
        <w:t>в редакции №</w:t>
      </w:r>
      <w:r w:rsidR="008A3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B9">
        <w:rPr>
          <w:rFonts w:ascii="Times New Roman" w:hAnsi="Times New Roman" w:cs="Times New Roman"/>
          <w:b/>
          <w:sz w:val="28"/>
          <w:szCs w:val="28"/>
        </w:rPr>
        <w:t>1</w:t>
      </w:r>
      <w:r w:rsidR="00AF32CD">
        <w:rPr>
          <w:rFonts w:ascii="Times New Roman" w:hAnsi="Times New Roman" w:cs="Times New Roman"/>
          <w:b/>
          <w:sz w:val="28"/>
          <w:szCs w:val="28"/>
        </w:rPr>
        <w:t>6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03025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31680" w:type="dxa"/>
        <w:tblCellSpacing w:w="5" w:type="nil"/>
        <w:tblInd w:w="-1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847"/>
        <w:gridCol w:w="847"/>
        <w:gridCol w:w="2687"/>
        <w:gridCol w:w="1414"/>
        <w:gridCol w:w="708"/>
        <w:gridCol w:w="848"/>
        <w:gridCol w:w="708"/>
        <w:gridCol w:w="1132"/>
        <w:gridCol w:w="990"/>
        <w:gridCol w:w="1132"/>
        <w:gridCol w:w="1133"/>
        <w:gridCol w:w="990"/>
        <w:gridCol w:w="1273"/>
        <w:gridCol w:w="713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  <w:gridCol w:w="1131"/>
      </w:tblGrid>
      <w:tr w:rsidR="00F675FA" w:rsidRPr="008D4EE8" w:rsidTr="009325E0">
        <w:trPr>
          <w:gridAfter w:val="14"/>
          <w:wAfter w:w="15834" w:type="dxa"/>
          <w:trHeight w:val="36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CA6425" w:rsidP="00CA642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="00A63634" w:rsidRPr="008D4EE8">
                <w:rPr>
                  <w:rFonts w:ascii="Times New Roman" w:hAnsi="Times New Roman" w:cs="Times New Roman"/>
                  <w:sz w:val="18"/>
                  <w:szCs w:val="18"/>
                </w:rPr>
                <w:t>ОК</w:t>
              </w:r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П</w:t>
              </w:r>
            </w:hyperlink>
            <w:r w:rsidR="00A63634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D166CE" w:rsidRPr="008D4EE8" w:rsidRDefault="00D166CE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2E73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="00C75B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793552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поставки</w:t>
            </w:r>
            <w:proofErr w:type="gramEnd"/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</w:t>
            </w:r>
            <w:r w:rsidR="00F675F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услуг)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AC4989" w:rsidRPr="008D4EE8" w:rsidRDefault="00AC4989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3415" w:rsidRPr="008D4EE8" w:rsidTr="009325E0">
        <w:trPr>
          <w:gridAfter w:val="14"/>
          <w:wAfter w:w="15834" w:type="dxa"/>
          <w:trHeight w:val="14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8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9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15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F675FA" w:rsidRPr="008D4EE8" w:rsidRDefault="00F675FA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C3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6C3415" w:rsidRPr="008D4EE8" w:rsidTr="009325E0">
        <w:trPr>
          <w:gridAfter w:val="14"/>
          <w:wAfter w:w="15834" w:type="dxa"/>
          <w:trHeight w:val="238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62" w:rsidRPr="008D4EE8" w:rsidRDefault="00307E78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5FA" w:rsidRPr="008D4EE8" w:rsidRDefault="00F675FA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6C3415" w:rsidRPr="000372FA" w:rsidTr="009325E0">
        <w:trPr>
          <w:gridAfter w:val="14"/>
          <w:wAfter w:w="15834" w:type="dxa"/>
          <w:trHeight w:val="87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FD3A95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C5EFD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3C3A79" w:rsidRDefault="002E7873" w:rsidP="002E78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C3A79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836194">
            <w:pPr>
              <w:pStyle w:val="ConsPlusCell"/>
              <w:shd w:val="clear" w:color="auto" w:fill="FFFFFF" w:themeFill="background1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411C5B" w:rsidRDefault="002E7873" w:rsidP="003C3A7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D4EE8" w:rsidRDefault="002E7873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833A84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3 867 600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2E7873" w:rsidRPr="00C75B87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2E7873" w:rsidRPr="00034E31" w:rsidRDefault="002E7873" w:rsidP="002E787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Default="00BC3DB4" w:rsidP="00495AE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</w:t>
            </w:r>
            <w:r w:rsidR="002E7873">
              <w:rPr>
                <w:rFonts w:ascii="Times New Roman" w:hAnsi="Times New Roman" w:cs="Times New Roman"/>
                <w:sz w:val="18"/>
                <w:szCs w:val="18"/>
              </w:rPr>
              <w:t>прос предложений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873" w:rsidRPr="00685D27" w:rsidRDefault="009D4C59" w:rsidP="002E787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F266F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0E42E6" w:rsidRDefault="00FD3A95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D76966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FD3A95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DE3B8E" w:rsidRDefault="00D76966" w:rsidP="00542CB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</w:t>
            </w:r>
            <w:r w:rsidR="00542CBD">
              <w:rPr>
                <w:rFonts w:ascii="Times New Roman" w:hAnsi="Times New Roman" w:cs="Times New Roman"/>
                <w:sz w:val="18"/>
                <w:szCs w:val="18"/>
              </w:rPr>
              <w:t xml:space="preserve"> фундаментов западного флигеля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вертикальными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буроиньекционными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сваями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восстановление флигеля в осях 1-3/Д-М, проводимой в отношении объекта по адресу: Санкт-Петербург, ул. 11-я Красноармейская, д. 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аккредитации на проведение НЭ</w:t>
            </w:r>
          </w:p>
          <w:p w:rsidR="00535718" w:rsidRDefault="00535718" w:rsidP="00D7696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76966" w:rsidRPr="008D4EE8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8D4EE8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295 530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D76966" w:rsidRDefault="00D76966" w:rsidP="00D7696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D76966" w:rsidRDefault="00D76966" w:rsidP="00D7696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F668B6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66" w:rsidRPr="009D4C59" w:rsidRDefault="00D76966" w:rsidP="00D7696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 проектной и сметной документации по усилению фундаментов лицевого флигеля в осях 1-22/</w:t>
            </w:r>
          </w:p>
          <w:p w:rsidR="004E3829" w:rsidRPr="00E841B3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проводимой в отношении объекта по адресу: Санкт-Петербург, ул. 11-я Красноармейская, д.7,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аккредитации на проведение НЭ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D25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278 460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DA051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 20</w:t>
            </w:r>
            <w:r w:rsidR="00DA051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4E382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9D4C59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829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1227D2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D70546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E41316" w:rsidRDefault="00ED25D4" w:rsidP="00ED25D4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5208F" w:rsidRDefault="004E3829" w:rsidP="004E382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E3829" w:rsidRPr="008D4EE8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8D4EE8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124AE6" w:rsidRDefault="00ED25D4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4E3829" w:rsidRPr="00F668B6" w:rsidRDefault="00ED25D4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Default="004E3829" w:rsidP="004E38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4E3829" w:rsidRPr="00F668B6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29" w:rsidRPr="004750D4" w:rsidRDefault="004E3829" w:rsidP="004E382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E41316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2 316 000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66653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B1531" w:rsidRDefault="009325E0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C66653" w:rsidRDefault="00C66653" w:rsidP="009325E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55EB" w:rsidRDefault="00C66653" w:rsidP="00C6665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расположенным по адресу: Санкт-Петербург, наб. Обводного канала, д.128,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411C5B" w:rsidRDefault="00C66653" w:rsidP="00C6665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8D4EE8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0195D" w:rsidRDefault="00F0195D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C66653" w:rsidRPr="00F0195D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F668B6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53" w:rsidRPr="009D4C59" w:rsidRDefault="00C66653" w:rsidP="00C6665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141EA">
              <w:rPr>
                <w:rFonts w:ascii="Times New Roman" w:hAnsi="Times New Roman" w:cs="Times New Roman"/>
                <w:sz w:val="18"/>
                <w:szCs w:val="18"/>
              </w:rPr>
              <w:t>Оказание услуг по оценке рыночной стоимости объектов недвижимости расположенных по адресам: Адмиралтейский р-н. наб. Обв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одного канала, дом 128. лит. А и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271899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294 300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8D4EE8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апрель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227D2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7A0DE8" w:rsidRDefault="00F0195D" w:rsidP="00F0195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осуществлению авторского надзора за выполнением работ 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Кондратьевский пр., д.40, корп.2,3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072E5E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1 219 029,20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F0195D" w:rsidRPr="00FE5E24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95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668B6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9D4C59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A10A5A" w:rsidRDefault="00F0195D" w:rsidP="00F0195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осуществлению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технологическо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>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50BE2">
              <w:rPr>
                <w:rFonts w:ascii="Times New Roman" w:hAnsi="Times New Roman" w:cs="Times New Roman"/>
                <w:sz w:val="18"/>
                <w:szCs w:val="18"/>
              </w:rPr>
              <w:t xml:space="preserve"> к электрическим сетям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 № 40 корп. 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C66653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105 006,96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0195D" w:rsidRPr="00660E2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0195D" w:rsidRDefault="009325E0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68.20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55EB" w:rsidRDefault="00F0195D" w:rsidP="00F019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 xml:space="preserve">68.20.12 </w:t>
            </w: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3C3A79" w:rsidRDefault="00F0195D" w:rsidP="00F019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комплекса услуг по субаренде площади в павильоне МКВЦ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Экспофорум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270A4" w:rsidRDefault="00F0195D" w:rsidP="00F019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411C5B" w:rsidRDefault="00F0195D" w:rsidP="00F0195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8D4EE8" w:rsidRDefault="00F0195D" w:rsidP="00F019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104 830</w:t>
            </w:r>
          </w:p>
          <w:p w:rsidR="00F0195D" w:rsidRPr="00FA7FD0" w:rsidRDefault="00F0195D" w:rsidP="00F019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0195D" w:rsidRPr="00FA7FD0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март</w:t>
            </w:r>
          </w:p>
          <w:p w:rsidR="00F0195D" w:rsidRPr="0013275B" w:rsidRDefault="00F0195D" w:rsidP="00F019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5D" w:rsidRPr="0013275B" w:rsidRDefault="00F0195D" w:rsidP="00F019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8341E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325E0" w:rsidRDefault="009325E0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F00EDC" w:rsidRDefault="0088341E" w:rsidP="00F00ED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00ED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 w:rsidRPr="00F00EDC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E82C23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</w:t>
            </w:r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рабочей и сметной документации на устройство оборудования лифтов в многоквартирном доме, расположенном по адресу: Санкт-Петербург, Старо-Петергофский пр., д.14, </w:t>
            </w:r>
            <w:proofErr w:type="spellStart"/>
            <w:r w:rsidR="00FA7FD0"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7FD0">
              <w:rPr>
                <w:rFonts w:ascii="Times New Roman" w:hAnsi="Times New Roman" w:cs="Times New Roman"/>
                <w:sz w:val="18"/>
                <w:szCs w:val="18"/>
              </w:rPr>
              <w:t>298 920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обеспечению питьевой водой через присоединенную водопроводную сеть системы коммунального водоснабжения многоквартирных жилых домов, расположенных по адресу: Санкт-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A7FD0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BC7E1C" w:rsidRDefault="009325E0" w:rsidP="00BC7E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6348D5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37.00.11.110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1A322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приему сточных вод через присоединенную сеть системы коммунального канализации многоквартирных жилых домов, расположенных по адресу: Санкт</w:t>
            </w:r>
            <w:r w:rsidR="001A322E">
              <w:rPr>
                <w:rFonts w:ascii="Times New Roman" w:hAnsi="Times New Roman" w:cs="Times New Roman"/>
                <w:sz w:val="18"/>
                <w:szCs w:val="18"/>
              </w:rPr>
              <w:t xml:space="preserve">-Петербург, наб. Обводного </w:t>
            </w:r>
            <w:proofErr w:type="spellStart"/>
            <w:proofErr w:type="gramStart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кан</w:t>
            </w:r>
            <w:proofErr w:type="spellEnd"/>
            <w:r w:rsidR="001A32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 xml:space="preserve"> д.128, </w:t>
            </w:r>
            <w:proofErr w:type="spell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667D7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jc w:val="center"/>
            </w:pPr>
            <w:r w:rsidRPr="008D6236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8D6236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1 200 017,08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FA7FD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CC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F01CC0" w:rsidRDefault="00FA7FD0" w:rsidP="00FA7FD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06CF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6CF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5E0D5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обслуживанию справочно-правовой системы «Консультант- Плюс»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2846B0" w:rsidRDefault="004606CF" w:rsidP="004606C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11C5B" w:rsidRDefault="004606CF" w:rsidP="004606C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D4EE8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60F4A" w:rsidRDefault="004606CF" w:rsidP="004606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1 360 000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D03138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="004606CF"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4606CF" w:rsidRPr="00A257FC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124AE6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8F02FE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606CF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23BDD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4,5,8.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4606CF" w:rsidRPr="009325E0" w:rsidRDefault="004606CF" w:rsidP="004606CF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9325E0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720 004 780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4606CF" w:rsidRPr="00466225" w:rsidRDefault="004606CF" w:rsidP="004606C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jc w:val="center"/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Открытый конкурс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F" w:rsidRPr="00466225" w:rsidRDefault="004606CF" w:rsidP="004606C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2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Кронштадт,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182 016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F1AFD" w:rsidRP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 xml:space="preserve">    2020</w:t>
            </w:r>
            <w:r w:rsidRPr="006F1A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jc w:val="center"/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685D27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pacing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здания, расположенного по адресу: Санкт-Петербург, Кондратьевский пр., д. № 40 корп. 11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4 886 606,16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Аренда помещения, расположенного по адресу: Санкт-Петербург, пер.Гривцова, д. 20,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лит.В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  <w:rPr>
                <w:highlight w:val="yellow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40637600,16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6F1AFD" w:rsidRPr="00A257FC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1" w:type="dxa"/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F270A4" w:rsidRDefault="006F1AFD" w:rsidP="006F1AF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411C5B" w:rsidRDefault="006F1AFD" w:rsidP="006F1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9A510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6F1AFD" w:rsidRPr="00664D27" w:rsidRDefault="006F1AFD" w:rsidP="006F1A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AFD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рабочей и сметной документации для выполнения работ по капитальному ремонту квартир с перепланировкой имущества здания, расположенного по адресу: Санкт-Петербург, ул. Бабушкина, д.133, </w:t>
            </w:r>
            <w:proofErr w:type="spell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left"/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jc w:val="center"/>
            </w:pPr>
            <w:r w:rsidRPr="009325E0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9325E0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2C32">
              <w:rPr>
                <w:rFonts w:ascii="Times New Roman" w:hAnsi="Times New Roman" w:cs="Times New Roman"/>
                <w:sz w:val="18"/>
                <w:szCs w:val="18"/>
              </w:rPr>
              <w:t>4 570 270,46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2855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704571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F1AFD" w:rsidRPr="00685D27" w:rsidTr="00F84A1E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E41316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5208F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A420B6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F1AFD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2D0E55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D7054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411C5B" w:rsidRDefault="006F1AFD" w:rsidP="006F1AFD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D4EE8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F84A1E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Default="006F1AFD" w:rsidP="006F1AF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124AE6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FD" w:rsidRPr="008F02FE" w:rsidRDefault="006F1AFD" w:rsidP="006F1A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685D27" w:rsidTr="0015791C">
        <w:trPr>
          <w:gridAfter w:val="14"/>
          <w:wAfter w:w="15834" w:type="dxa"/>
          <w:trHeight w:val="201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2D0E55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A1F76">
              <w:rPr>
                <w:rFonts w:ascii="Times New Roman" w:hAnsi="Times New Roman" w:cs="Times New Roman"/>
                <w:sz w:val="18"/>
                <w:szCs w:val="18"/>
              </w:rPr>
              <w:t xml:space="preserve">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A91A8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5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D2961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A46BAB" w:rsidRDefault="002D0E55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2012F3" w:rsidRDefault="002012F3" w:rsidP="002012F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экспертной оценки) соответствия рабочей документации в части разделов «Противоаварийные мероприятия», «Проект организации противоаварийных мероприятий и экспертному заключению о проверке соответствия сметной документации принятым проектным решениям по объекту: «Капитальный ремонт квартир с перепланировкой и ремонту общего домового имуществу здания», расположенного по адресу: Санкт-Петербург, 11 Красноармейская улица, дом 7, литер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FD2961" w:rsidRDefault="00FD2961" w:rsidP="00FD296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на право проведения негосударственной экспертизы проектной документации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411C5B" w:rsidRDefault="00FD2961" w:rsidP="00FD2961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8D4EE8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FD2961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61" w:rsidRPr="009325E0" w:rsidRDefault="00FD2961" w:rsidP="00FD296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4201A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2D0E55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2D0E55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обследованию технического состояния помещений №№ 3-Н, 4-Н, 9-Н, 10-Н, 13-Н и лестниц №№ 1,2 здания офиса по адресу: Санкт-Петербург, пер. Гривцова, д.20, лит. 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F6392A" w:rsidRDefault="002D0E55" w:rsidP="002D0E55">
            <w:pPr>
              <w:pStyle w:val="ConsPlusNonformat"/>
              <w:pBdr>
                <w:top w:val="single" w:sz="4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F6392A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411C5B" w:rsidRDefault="002D0E55" w:rsidP="002D0E55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8D4EE8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176 942</w:t>
            </w:r>
          </w:p>
          <w:p w:rsidR="002D0E55" w:rsidRDefault="002D0E55" w:rsidP="002D0E55">
            <w:pPr>
              <w:rPr>
                <w:lang w:eastAsia="ru-RU"/>
              </w:rPr>
            </w:pPr>
          </w:p>
          <w:p w:rsidR="002D0E55" w:rsidRPr="00F667C0" w:rsidRDefault="002D0E55" w:rsidP="002D0E55">
            <w:pPr>
              <w:jc w:val="center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D0E55" w:rsidRPr="002855E6" w:rsidRDefault="002D0E55" w:rsidP="002D0E55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5E6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55" w:rsidRPr="009325E0" w:rsidRDefault="002D0E55" w:rsidP="002D0E5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5D6C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6BA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A4344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9-я линия В.О. д.46, лит. </w:t>
            </w:r>
            <w:proofErr w:type="gramStart"/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FD2961" w:rsidRDefault="007D5D6C" w:rsidP="007D5D6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411C5B" w:rsidRDefault="007D5D6C" w:rsidP="007D5D6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8D4EE8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506 275,85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D5D6C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D6C" w:rsidRPr="009325E0" w:rsidRDefault="007D5D6C" w:rsidP="007D5D6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15791C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55E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Оказание услуг по проведению авторского надзора </w:t>
            </w: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за выполнением работ по сохранению объекта культурного наследия регионального значения, капитальному ремонту и реставрации квартир с перепланировкой, капитальному ремонту общего домового имущества в части реставрации и приспособления для современного использования жилых домов, расположенных по адресу: Санкт-Петербург, Калининский район, Кондратьевский проспект, д.40, корпуса 4,5,8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2 635 700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6BA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A4344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440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технологическому присоединению к централизованной системе водоснабжения, здания, расположенного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у: Санкт-Петербург, Рижский пр.</w:t>
            </w: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, д.23, лит. 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D2961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164 503,08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6236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6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D192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разработке рабочей документации </w:t>
            </w:r>
            <w:proofErr w:type="gramStart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на  вынос</w:t>
            </w:r>
            <w:proofErr w:type="gramEnd"/>
            <w:r w:rsidRPr="001D1924">
              <w:rPr>
                <w:rFonts w:ascii="Times New Roman" w:hAnsi="Times New Roman" w:cs="Times New Roman"/>
                <w:sz w:val="18"/>
                <w:szCs w:val="18"/>
              </w:rPr>
              <w:t>, демонтаж и сохранность сооружений связи, попадающих в пятно застройки малоэтажных многоквартирных жилых домов, планируемых к строительству на земельном участке по адресу: Санкт- Петербург, поселок Парголово, улица Вологдина, участок 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9325E0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C6739" w:rsidRPr="000372FA" w:rsidTr="007D5D6C">
        <w:trPr>
          <w:gridAfter w:val="14"/>
          <w:wAfter w:w="15834" w:type="dxa"/>
          <w:trHeight w:val="1134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A472FF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D1924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FD2961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7D5D6C" w:rsidRDefault="00A472FF" w:rsidP="00A472FF">
            <w:pPr>
              <w:tabs>
                <w:tab w:val="center" w:pos="491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3C6739"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D7054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D7054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012F3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2012F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124AE6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3C673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8439E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58439E" w:rsidRDefault="003C6739" w:rsidP="003C6739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2846B0" w:rsidRDefault="003C6739" w:rsidP="003C67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411C5B" w:rsidRDefault="003C6739" w:rsidP="003C67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D4EE8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255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5A00">
              <w:rPr>
                <w:rFonts w:ascii="Times New Roman" w:hAnsi="Times New Roman" w:cs="Times New Roman"/>
                <w:sz w:val="18"/>
                <w:szCs w:val="18"/>
              </w:rPr>
              <w:t> 530 000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3C6739" w:rsidRDefault="003C6739" w:rsidP="003C67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39" w:rsidRPr="008F02FE" w:rsidRDefault="003C6739" w:rsidP="003C67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F93386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AA52EC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D7054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AA52EC" w:rsidRDefault="00F93386" w:rsidP="00F9338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411C5B" w:rsidRDefault="00F93386" w:rsidP="00F9338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D4EE8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F93386" w:rsidRDefault="00F93386" w:rsidP="00F933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F93386" w:rsidRP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F93386" w:rsidRDefault="00F93386" w:rsidP="00F933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86" w:rsidRPr="008F02FE" w:rsidRDefault="00F93386" w:rsidP="00F933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55EB" w:rsidRDefault="00AA52EC" w:rsidP="00AA52E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5EB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деятельность по управлению МКД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9325E0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A52EC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5B42FE" w:rsidRDefault="000E0BCA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  <w:r w:rsidR="00AA52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фундаментов на объекте культурного наследия регионального значения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"Дом Н.Ф.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Целибеева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 расположенного</w:t>
            </w:r>
            <w:r w:rsidRPr="004A554C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г. Санкт-Петербург, ул. Серпуховская, д.2/68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D5D6C" w:rsidRDefault="00AA52EC" w:rsidP="00AA52E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СРО,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411C5B" w:rsidRDefault="00AA52EC" w:rsidP="00AA52E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8D4EE8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41923199,43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A52EC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jc w:val="center"/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EC" w:rsidRPr="00704571" w:rsidRDefault="00AA52EC" w:rsidP="00AA52E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6299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A554C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приспособления для современного использования жилых домов, расположенных по адресу: г. Санкт-Петербург, Кондратьевский проспект, д. 40, корпуса 4,5,8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2846B0" w:rsidRDefault="00146299" w:rsidP="0014629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411C5B" w:rsidRDefault="00146299" w:rsidP="0014629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8D4EE8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8 386 080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Default="00146299" w:rsidP="0014629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299" w:rsidRPr="009325E0" w:rsidRDefault="00146299" w:rsidP="0014629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6AA3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411C5B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411C5B" w:rsidRDefault="00DB6AA3" w:rsidP="00DB6AA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667A88" w:rsidRDefault="00DB6AA3" w:rsidP="00DB6AA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комплекса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обмерам квартир №№ 1-100 и 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регистрации прав и государственному кадастровому учету помещений в доме, расположенном по адресу: Санкт-Петербург, </w:t>
            </w:r>
            <w:proofErr w:type="spellStart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г.Кронштадт</w:t>
            </w:r>
            <w:proofErr w:type="spellEnd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ул.Красная</w:t>
            </w:r>
            <w:proofErr w:type="spellEnd"/>
            <w:r w:rsidRPr="00667A88">
              <w:rPr>
                <w:rFonts w:ascii="Times New Roman" w:hAnsi="Times New Roman" w:cs="Times New Roman"/>
                <w:sz w:val="18"/>
                <w:szCs w:val="18"/>
              </w:rPr>
              <w:t>, д.8, корп.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67A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BE6A97" w:rsidRDefault="00DB6AA3" w:rsidP="00DB6AA3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411C5B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411C5B" w:rsidRDefault="00DB6AA3" w:rsidP="00DB6A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B6AA3" w:rsidRPr="00411C5B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411C5B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411C5B" w:rsidRDefault="00DB6AA3" w:rsidP="00DB6AA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8D4EE8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CF397C" w:rsidRDefault="00DB6AA3" w:rsidP="00DB6AA3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299 568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Default="00DB6AA3" w:rsidP="00DB6AA3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Июль  </w:t>
            </w:r>
          </w:p>
          <w:p w:rsidR="00DB6AA3" w:rsidRDefault="00DB6AA3" w:rsidP="00DB6AA3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Default="00DB6AA3" w:rsidP="00DB6AA3">
            <w:pPr>
              <w:pStyle w:val="ConsPlusNonformat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9325E0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9325E0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5E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B6AA3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8D4EE8" w:rsidRDefault="0003025A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124AE6" w:rsidRDefault="00DB6AA3" w:rsidP="00DB6A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124AE6" w:rsidRDefault="00DB6AA3" w:rsidP="00DB6AA3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5E0D50" w:rsidRDefault="00DB6AA3" w:rsidP="00DB6AA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2846B0" w:rsidRDefault="00DB6AA3" w:rsidP="00DB6AA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411C5B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411C5B" w:rsidRDefault="00DB6AA3" w:rsidP="00DB6A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B6AA3" w:rsidRPr="00411C5B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411C5B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411C5B" w:rsidRDefault="00DB6AA3" w:rsidP="00DB6AA3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8D4EE8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960F4A" w:rsidRDefault="00DB6AA3" w:rsidP="00DB6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B6AA3" w:rsidRPr="00960F4A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DB6AA3" w:rsidRPr="00960F4A" w:rsidRDefault="00DB6AA3" w:rsidP="00DB6AA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124AE6" w:rsidRDefault="00DB6AA3" w:rsidP="00DB6A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A3" w:rsidRPr="008F02FE" w:rsidRDefault="00DB6AA3" w:rsidP="00DB6A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025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3025A" w:rsidRPr="008D4EE8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2846B0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F02FE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025A" w:rsidRPr="000372FA" w:rsidTr="0015791C">
        <w:trPr>
          <w:gridAfter w:val="14"/>
          <w:wAfter w:w="15834" w:type="dxa"/>
          <w:trHeight w:val="1408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4201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E41316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F397C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№ 40, корп.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1,10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5208F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1B67D5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668B6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437 864 020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03025A" w:rsidRPr="00F668B6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3025A" w:rsidRPr="00F668B6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685D27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025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668B6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668B6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65.12.12.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124AE6" w:rsidRDefault="0003025A" w:rsidP="000302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124AE6" w:rsidRDefault="0003025A" w:rsidP="000302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7A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668B6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668B6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6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124AE6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4 834 083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03025A" w:rsidRPr="00C75B87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03025A" w:rsidRPr="00034E31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124AE6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9D4C59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025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817A4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E41316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>апитальн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с перепланировкой квартир и ремонт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33B47">
              <w:rPr>
                <w:rFonts w:ascii="Times New Roman" w:hAnsi="Times New Roman" w:cs="Times New Roman"/>
                <w:sz w:val="18"/>
                <w:szCs w:val="18"/>
              </w:rPr>
              <w:t xml:space="preserve"> общего домового имущества здания, расположенного по адресу: г. Санкт-Петербург, Василеостровский район, 9 линия В.О., дом 46, литер А, Б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  <w:p w:rsidR="0003025A" w:rsidRDefault="0003025A" w:rsidP="0003025A">
            <w:pPr>
              <w:jc w:val="lef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9A510E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510E">
              <w:rPr>
                <w:rFonts w:ascii="Times New Roman" w:hAnsi="Times New Roman" w:cs="Times New Roman"/>
                <w:sz w:val="18"/>
                <w:szCs w:val="18"/>
              </w:rPr>
              <w:t>404 357 208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704571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03025A" w:rsidRPr="00704571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704571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03025A" w:rsidRPr="00704571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457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jc w:val="center"/>
            </w:pPr>
            <w:r w:rsidRPr="00664D27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025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AA52E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2846B0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F02FE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025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77.11.10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финансовой аренде (лизингу) автомобилей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2846B0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2 300 000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F02FE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025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817A4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EF006D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704780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5E0D50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 строительству молодежного жилого комплекса по адресу: Парголово, Вологдина, уч.6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667D7F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960F4A" w:rsidRDefault="0003025A" w:rsidP="00030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1535954560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03025A" w:rsidRPr="00A257FC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57F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685D27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025A" w:rsidRPr="00454A05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817A4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124AE6" w:rsidRDefault="0003025A" w:rsidP="000302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124AE6" w:rsidRDefault="0003025A" w:rsidP="000302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5B42FE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5B42FE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3364ED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03025A" w:rsidRPr="00124AE6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3025A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685D27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3025A" w:rsidRPr="000372FA" w:rsidTr="009325E0">
        <w:trPr>
          <w:gridAfter w:val="14"/>
          <w:wAfter w:w="15834" w:type="dxa"/>
          <w:trHeight w:val="57"/>
          <w:tblCellSpacing w:w="5" w:type="nil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817A4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5B42FE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5B42FE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51268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F668B6" w:rsidRDefault="0003025A" w:rsidP="0003025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411C5B" w:rsidRDefault="0003025A" w:rsidP="0003025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8D4EE8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A6464A" w:rsidRDefault="0003025A" w:rsidP="0003025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3025A" w:rsidRDefault="0003025A" w:rsidP="0003025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Default="0003025A" w:rsidP="0003025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3025A" w:rsidRDefault="0003025A" w:rsidP="0003025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124AE6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A" w:rsidRPr="009D4C59" w:rsidRDefault="0003025A" w:rsidP="0003025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5791C" w:rsidRDefault="0015791C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FED" w:rsidRPr="00740417" w:rsidRDefault="00740417" w:rsidP="00FF1103">
      <w:pPr>
        <w:pStyle w:val="ConsPlusNonformat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 w:rsidR="003D72C5"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6D1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025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41E00">
        <w:rPr>
          <w:rFonts w:ascii="Times New Roman" w:eastAsia="Times New Roman" w:hAnsi="Times New Roman" w:cs="Times New Roman"/>
          <w:sz w:val="24"/>
          <w:szCs w:val="24"/>
        </w:rPr>
        <w:t>74</w:t>
      </w:r>
      <w:r w:rsidR="0003025A">
        <w:rPr>
          <w:rFonts w:ascii="Times New Roman" w:eastAsia="Times New Roman" w:hAnsi="Times New Roman" w:cs="Times New Roman"/>
          <w:sz w:val="24"/>
          <w:szCs w:val="24"/>
        </w:rPr>
        <w:t>6 411 458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25A">
        <w:rPr>
          <w:rFonts w:ascii="Times New Roman" w:eastAsia="Times New Roman" w:hAnsi="Times New Roman" w:cs="Times New Roman"/>
          <w:sz w:val="24"/>
          <w:szCs w:val="24"/>
        </w:rPr>
        <w:t>83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 w:rsidR="00FA68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40417" w:rsidRPr="00F30CE0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результатам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закупки товаров, работ, услуг, участниками которой являются только субъекты малого и среднего предпринимательства, составляет </w:t>
      </w:r>
      <w:r w:rsidR="00E41E00">
        <w:rPr>
          <w:rFonts w:ascii="Times New Roman" w:eastAsia="Times New Roman" w:hAnsi="Times New Roman" w:cs="Times New Roman"/>
          <w:sz w:val="24"/>
          <w:szCs w:val="24"/>
          <w:lang w:eastAsia="ru-RU"/>
        </w:rPr>
        <w:t>37 325 168,43</w:t>
      </w:r>
      <w:r w:rsidR="003D72C5" w:rsidRPr="003D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9E681E" w:rsidRDefault="00740417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CF5A3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9B2">
        <w:rPr>
          <w:rFonts w:ascii="Times New Roman" w:eastAsia="Times New Roman" w:hAnsi="Times New Roman" w:cs="Times New Roman"/>
          <w:sz w:val="24"/>
          <w:szCs w:val="24"/>
          <w:lang w:eastAsia="ru-RU"/>
        </w:rPr>
        <w:t>733</w:t>
      </w:r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> 969 168,95</w:t>
      </w:r>
      <w:r w:rsidR="003D72C5"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03025A">
        <w:rPr>
          <w:rFonts w:ascii="Times New Roman" w:eastAsia="Times New Roman" w:hAnsi="Times New Roman" w:cs="Times New Roman"/>
          <w:sz w:val="24"/>
          <w:szCs w:val="24"/>
          <w:lang w:eastAsia="ru-RU"/>
        </w:rPr>
        <w:t>42,95</w:t>
      </w:r>
      <w:bookmarkStart w:id="0" w:name="_GoBack"/>
      <w:bookmarkEnd w:id="0"/>
      <w:r w:rsidR="000E0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D6973" w:rsidRDefault="005D6973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91C" w:rsidRDefault="00740417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 w:rsidRPr="00740417">
        <w:rPr>
          <w:rFonts w:ascii="Times New Roman" w:hAnsi="Times New Roman" w:cs="Times New Roman"/>
          <w:bCs/>
        </w:rPr>
        <w:t>Участие субъектов малого и среднего предпринимательства в закупках</w:t>
      </w:r>
    </w:p>
    <w:tbl>
      <w:tblPr>
        <w:tblW w:w="15878" w:type="dxa"/>
        <w:tblCellSpacing w:w="5" w:type="nil"/>
        <w:tblInd w:w="-14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851"/>
        <w:gridCol w:w="2688"/>
        <w:gridCol w:w="1423"/>
        <w:gridCol w:w="708"/>
        <w:gridCol w:w="851"/>
        <w:gridCol w:w="709"/>
        <w:gridCol w:w="1134"/>
        <w:gridCol w:w="992"/>
        <w:gridCol w:w="1134"/>
        <w:gridCol w:w="1276"/>
        <w:gridCol w:w="850"/>
        <w:gridCol w:w="1276"/>
        <w:gridCol w:w="709"/>
      </w:tblGrid>
      <w:tr w:rsidR="00740417" w:rsidRPr="008D4EE8" w:rsidTr="006C341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25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40417" w:rsidRPr="008D4EE8" w:rsidRDefault="00CA6425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7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 w:rsidR="005D77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417" w:rsidRPr="008D4EE8" w:rsidTr="007C6117">
        <w:trPr>
          <w:trHeight w:val="144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  <w:p w:rsidR="002012F3" w:rsidRPr="008D4EE8" w:rsidRDefault="002012F3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17" w:rsidRPr="008D4EE8" w:rsidRDefault="00740417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</w:tr>
      <w:tr w:rsidR="00740417" w:rsidRPr="008D4EE8" w:rsidTr="002012F3">
        <w:trPr>
          <w:trHeight w:val="2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17" w:rsidRPr="008D4EE8" w:rsidRDefault="00740417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F266F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</w:t>
            </w:r>
            <w:r w:rsidR="00025331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81.29.12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</w:t>
            </w:r>
            <w:r w:rsidRPr="00FB279E">
              <w:rPr>
                <w:rFonts w:ascii="Times New Roman" w:hAnsi="Times New Roman" w:cs="Times New Roman"/>
                <w:sz w:val="18"/>
                <w:szCs w:val="18"/>
              </w:rPr>
              <w:t>по уборке снега и наледи с кровель зданий, расположенных по адресам: Санкт-Петербург, Кондратьевский пр. дом 40 корп. 1,2,3,4,5,8,9,10,11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4E5009" w:rsidRDefault="005F266F" w:rsidP="005F266F">
            <w:pPr>
              <w:jc w:val="left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5F266F" w:rsidRPr="008D4EE8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8D4EE8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660 000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Default="005F266F" w:rsidP="005F2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прель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75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6F" w:rsidRPr="0013275B" w:rsidRDefault="005F266F" w:rsidP="005F266F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13275B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B06DA" w:rsidRPr="004750D4" w:rsidTr="002012F3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D7054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E41316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 в жилом доме, расположенном по адресу: Санкт-Петербург, наб. Обводного канала, д.128, литера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А,Б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5208F" w:rsidRDefault="006B06DA" w:rsidP="006B06D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B06DA" w:rsidRPr="008D4EE8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EE8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8D4EE8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1 425 600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124AE6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Default="006B06DA" w:rsidP="006B06D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B06DA" w:rsidRPr="00F668B6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A" w:rsidRPr="004750D4" w:rsidRDefault="006B06DA" w:rsidP="006B06D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D4">
              <w:rPr>
                <w:rFonts w:ascii="Times New Roman" w:hAnsi="Times New Roman" w:cs="Times New Roman"/>
                <w:b/>
                <w:sz w:val="18"/>
                <w:szCs w:val="18"/>
              </w:rPr>
              <w:t>да</w:t>
            </w:r>
          </w:p>
        </w:tc>
      </w:tr>
      <w:tr w:rsidR="0088341E" w:rsidRPr="004750D4" w:rsidTr="00F667C0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8341E" w:rsidRDefault="0088341E" w:rsidP="0088341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несущих и ограждающих конструкций стен дома и междуэтажных перекрытий дома, расположенного по адресу: Санкт-Петербург, ул. Кирилловская, д. 23,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jc w:val="left"/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411C5B" w:rsidRDefault="0088341E" w:rsidP="0088341E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8D4EE8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38175936,92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88341E" w:rsidRPr="009A510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Pr="00664D27" w:rsidRDefault="0088341E" w:rsidP="00883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1E" w:rsidRDefault="0088341E" w:rsidP="0088341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E41316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объекта, расположенного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367CBF">
              <w:rPr>
                <w:bCs/>
              </w:rPr>
              <w:t xml:space="preserve"> </w:t>
            </w:r>
            <w:r w:rsidRPr="00BF6797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Василеостровский район, 9-я линия В.О., дом 46, Литера </w:t>
            </w:r>
            <w:proofErr w:type="gramStart"/>
            <w:r w:rsidRPr="00BF6797">
              <w:rPr>
                <w:rFonts w:ascii="Times New Roman" w:hAnsi="Times New Roman" w:cs="Times New Roman"/>
                <w:sz w:val="18"/>
                <w:szCs w:val="18"/>
              </w:rPr>
              <w:t>А-Б</w:t>
            </w:r>
            <w:proofErr w:type="gramEnd"/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5208F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>962 841,60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A420B6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6A6439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D523A2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D7054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</w:t>
            </w:r>
            <w:r w:rsidRPr="00F83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улица Вологдина, участок № 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411C5B" w:rsidRDefault="006A6439" w:rsidP="006A6439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D4EE8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F84A1E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84A1E">
              <w:rPr>
                <w:rFonts w:ascii="Times New Roman" w:hAnsi="Times New Roman"/>
                <w:bCs/>
                <w:sz w:val="18"/>
                <w:szCs w:val="18"/>
              </w:rPr>
              <w:t xml:space="preserve">1 101 600,00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Default="006A6439" w:rsidP="006A6439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 2020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124AE6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439" w:rsidRPr="008F02FE" w:rsidRDefault="006A6439" w:rsidP="006A643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15791C" w:rsidRPr="004750D4" w:rsidTr="008D623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D523A2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60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после проведения капитального ремонта, расположенн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ого по адресу: Санкт-Петербург,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Кроштадт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ул. Красная, д.8, корп.2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CE600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6A97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411C5B" w:rsidRDefault="0015791C" w:rsidP="0015791C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8D4EE8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Pr="00F84A1E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771 821,27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15791C" w:rsidRDefault="0015791C" w:rsidP="0015791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1C" w:rsidRDefault="0015791C" w:rsidP="0015791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44201A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D70546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квартир в жилом доме, расположенном по адресу:</w:t>
            </w:r>
          </w:p>
          <w:p w:rsidR="0044201A" w:rsidRPr="00FD2961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4201A">
              <w:rPr>
                <w:rFonts w:ascii="Times New Roman" w:hAnsi="Times New Roman" w:cs="Times New Roman"/>
                <w:sz w:val="18"/>
                <w:szCs w:val="18"/>
              </w:rPr>
              <w:t>Санкт-Петербург, г. Кронштадт, ул. Красная, дом 8, корпус 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411C5B" w:rsidRDefault="0044201A" w:rsidP="0044201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Pr="008D4EE8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="00FD2A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4201A" w:rsidRDefault="0044201A" w:rsidP="004420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44201A" w:rsidRDefault="0044201A" w:rsidP="0044201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1A" w:rsidRDefault="0044201A" w:rsidP="0044201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750D4" w:rsidTr="00542CBD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D1924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</w:t>
            </w:r>
            <w:r w:rsidRPr="00462354">
              <w:rPr>
                <w:rFonts w:ascii="Times New Roman" w:hAnsi="Times New Roman" w:cs="Times New Roman"/>
                <w:sz w:val="18"/>
                <w:szCs w:val="18"/>
              </w:rPr>
              <w:t>инженерно-геологическим и инженерно-геодезическим изысканиям жилого дома, расположенного по адресу: Каменноостро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вский проспект, дом 24, литер Б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FD2961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выписки из реестра членства СРО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7D5D6C" w:rsidRDefault="00DF5FC6" w:rsidP="00DF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5D6C">
              <w:rPr>
                <w:rFonts w:ascii="Times New Roman" w:hAnsi="Times New Roman" w:cs="Times New Roman"/>
                <w:sz w:val="18"/>
                <w:szCs w:val="18"/>
              </w:rPr>
              <w:t>1 278 740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58439E" w:rsidRDefault="00DF5FC6" w:rsidP="00DF5FC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2846B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BF44E1" w:rsidP="00BF44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1 53</w:t>
            </w:r>
            <w:r w:rsidR="00DF5FC6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F0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DF5FC6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AB5C6D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D7054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2846B0" w:rsidRDefault="00DF5FC6" w:rsidP="00DF5FC6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411C5B" w:rsidRDefault="00DF5FC6" w:rsidP="00DF5FC6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D4EE8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DF5FC6" w:rsidRDefault="00DF5FC6" w:rsidP="00DF5FC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124AE6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C6" w:rsidRPr="008F02FE" w:rsidRDefault="00DF5FC6" w:rsidP="00DF5FC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9338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Кондратьевский пр., д. 40, корпус 1, 9, 10, 11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A52EC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93386" w:rsidRDefault="000E0BCA" w:rsidP="000E0BC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999 648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0E0BCA" w:rsidRPr="00F93386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F0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405482" w:rsidTr="00422EF6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E0D50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2846B0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960F4A" w:rsidRDefault="000E0BCA" w:rsidP="000E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0E0BCA" w:rsidRPr="00960F4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E0BCA" w:rsidRPr="00960F4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F0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2846B0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1 370 000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F0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124AE6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3364E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</w:t>
            </w:r>
          </w:p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E0BCA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685D27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685D27" w:rsidTr="006C3415">
        <w:trPr>
          <w:trHeight w:val="5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51268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F668B6" w:rsidRDefault="000E0BCA" w:rsidP="000E0B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11C5B" w:rsidRDefault="000E0BCA" w:rsidP="000E0BCA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6464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0E0BCA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9D4C59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C5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0BCA" w:rsidRPr="00AB5C6D" w:rsidTr="00AB5C6D">
        <w:trPr>
          <w:trHeight w:val="82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6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7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3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83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51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E0BC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7054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аличие лицензии на охранную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0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124AE6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80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8439E" w:rsidRDefault="000E0BCA" w:rsidP="000E0BCA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39E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76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44201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8D4EE8" w:rsidRDefault="000E0BCA" w:rsidP="000E0BCA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0E0BCA" w:rsidRPr="008D4EE8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566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F5FC6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</w:tr>
      <w:tr w:rsidR="000E0BCA" w:rsidRPr="00AB5C6D" w:rsidTr="00AB5C6D">
        <w:trPr>
          <w:trHeight w:val="52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DF5FC6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5B42FE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2F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  <w:proofErr w:type="gramEnd"/>
          </w:p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jc w:val="center"/>
              <w:rPr>
                <w:rFonts w:ascii="Times New Roman" w:hAnsi="Times New Roman" w:cs="Times New Roman"/>
              </w:rPr>
            </w:pPr>
            <w:r w:rsidRPr="00AB5C6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Nonformat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CA" w:rsidRPr="00AB5C6D" w:rsidRDefault="000E0BCA" w:rsidP="000E0B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5C6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671FED" w:rsidRDefault="00671FED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C7957" w:rsidRDefault="00AC79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F675FA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307C77"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Pr="00307E78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 w:rsidR="00DD1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20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1CA1">
        <w:rPr>
          <w:rFonts w:ascii="Times New Roman" w:hAnsi="Times New Roman" w:cs="Times New Roman"/>
          <w:b/>
          <w:sz w:val="24"/>
          <w:szCs w:val="24"/>
        </w:rPr>
        <w:t>Зубарев Д.Ю</w:t>
      </w:r>
      <w:r w:rsidR="00345979" w:rsidRPr="00307E78">
        <w:rPr>
          <w:rFonts w:ascii="Times New Roman" w:hAnsi="Times New Roman" w:cs="Times New Roman"/>
          <w:b/>
          <w:sz w:val="24"/>
          <w:szCs w:val="24"/>
        </w:rPr>
        <w:t xml:space="preserve">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03025A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__</w:t>
      </w:r>
      <w:r w:rsidR="000E0BCA"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44201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_____ </w:t>
      </w:r>
      <w:r w:rsidR="00996728">
        <w:rPr>
          <w:rFonts w:ascii="Times New Roman" w:hAnsi="Times New Roman" w:cs="Times New Roman"/>
          <w:b/>
          <w:sz w:val="24"/>
          <w:szCs w:val="24"/>
        </w:rPr>
        <w:t>20</w:t>
      </w:r>
      <w:r w:rsidR="005F266F">
        <w:rPr>
          <w:rFonts w:ascii="Times New Roman" w:hAnsi="Times New Roman" w:cs="Times New Roman"/>
          <w:b/>
          <w:sz w:val="24"/>
          <w:szCs w:val="24"/>
        </w:rPr>
        <w:t>20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A7FD0" w:rsidRDefault="00FA7FD0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535718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15791C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15791C" w:rsidRPr="00D97CC7" w:rsidRDefault="0015791C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sectPr w:rsidR="0015791C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0FB0"/>
    <w:rsid w:val="00010AA1"/>
    <w:rsid w:val="00011253"/>
    <w:rsid w:val="0001138C"/>
    <w:rsid w:val="00013516"/>
    <w:rsid w:val="00013A23"/>
    <w:rsid w:val="00015FC3"/>
    <w:rsid w:val="0002272F"/>
    <w:rsid w:val="00025331"/>
    <w:rsid w:val="0003025A"/>
    <w:rsid w:val="00030F4D"/>
    <w:rsid w:val="00034E31"/>
    <w:rsid w:val="000373AF"/>
    <w:rsid w:val="0003785F"/>
    <w:rsid w:val="00037979"/>
    <w:rsid w:val="00041E20"/>
    <w:rsid w:val="00050D13"/>
    <w:rsid w:val="0005579D"/>
    <w:rsid w:val="00061C65"/>
    <w:rsid w:val="00062591"/>
    <w:rsid w:val="0006734D"/>
    <w:rsid w:val="000700BB"/>
    <w:rsid w:val="00070522"/>
    <w:rsid w:val="0007086C"/>
    <w:rsid w:val="00071947"/>
    <w:rsid w:val="00072E5E"/>
    <w:rsid w:val="00086EBD"/>
    <w:rsid w:val="000915B2"/>
    <w:rsid w:val="00094772"/>
    <w:rsid w:val="000967FF"/>
    <w:rsid w:val="00097E98"/>
    <w:rsid w:val="000A040F"/>
    <w:rsid w:val="000A256A"/>
    <w:rsid w:val="000A3C84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D5E41"/>
    <w:rsid w:val="000D7DC0"/>
    <w:rsid w:val="000E0004"/>
    <w:rsid w:val="000E020E"/>
    <w:rsid w:val="000E0B82"/>
    <w:rsid w:val="000E0BCA"/>
    <w:rsid w:val="000E365F"/>
    <w:rsid w:val="000E42E6"/>
    <w:rsid w:val="000F0832"/>
    <w:rsid w:val="000F6345"/>
    <w:rsid w:val="0010320B"/>
    <w:rsid w:val="00104A45"/>
    <w:rsid w:val="00104CB9"/>
    <w:rsid w:val="00104E2D"/>
    <w:rsid w:val="00105513"/>
    <w:rsid w:val="00106E2F"/>
    <w:rsid w:val="00106E7F"/>
    <w:rsid w:val="00110703"/>
    <w:rsid w:val="001124DD"/>
    <w:rsid w:val="001177BF"/>
    <w:rsid w:val="001227D2"/>
    <w:rsid w:val="00124AE6"/>
    <w:rsid w:val="00124B7B"/>
    <w:rsid w:val="00126FAB"/>
    <w:rsid w:val="00135A40"/>
    <w:rsid w:val="00141A8A"/>
    <w:rsid w:val="00142AD7"/>
    <w:rsid w:val="00145241"/>
    <w:rsid w:val="00146299"/>
    <w:rsid w:val="00147C7D"/>
    <w:rsid w:val="001517AB"/>
    <w:rsid w:val="001523C2"/>
    <w:rsid w:val="00153BAF"/>
    <w:rsid w:val="00155668"/>
    <w:rsid w:val="0015791C"/>
    <w:rsid w:val="00162FCA"/>
    <w:rsid w:val="00174F1A"/>
    <w:rsid w:val="001825D6"/>
    <w:rsid w:val="00185518"/>
    <w:rsid w:val="0019372A"/>
    <w:rsid w:val="001958B3"/>
    <w:rsid w:val="001A322E"/>
    <w:rsid w:val="001A441B"/>
    <w:rsid w:val="001A66E2"/>
    <w:rsid w:val="001A7452"/>
    <w:rsid w:val="001A7E37"/>
    <w:rsid w:val="001B62F3"/>
    <w:rsid w:val="001B70BF"/>
    <w:rsid w:val="001C1A6C"/>
    <w:rsid w:val="001C235F"/>
    <w:rsid w:val="001C439B"/>
    <w:rsid w:val="001C4710"/>
    <w:rsid w:val="001D3BB6"/>
    <w:rsid w:val="001D44FA"/>
    <w:rsid w:val="001D4EA7"/>
    <w:rsid w:val="001E0265"/>
    <w:rsid w:val="001E3B1C"/>
    <w:rsid w:val="001F2DE1"/>
    <w:rsid w:val="001F61A8"/>
    <w:rsid w:val="002012F3"/>
    <w:rsid w:val="00212335"/>
    <w:rsid w:val="00220B2D"/>
    <w:rsid w:val="00222968"/>
    <w:rsid w:val="00231BFB"/>
    <w:rsid w:val="00237F08"/>
    <w:rsid w:val="00243CEF"/>
    <w:rsid w:val="00244171"/>
    <w:rsid w:val="00251EDB"/>
    <w:rsid w:val="00255469"/>
    <w:rsid w:val="00255A00"/>
    <w:rsid w:val="00262B64"/>
    <w:rsid w:val="0026320C"/>
    <w:rsid w:val="00270751"/>
    <w:rsid w:val="00277849"/>
    <w:rsid w:val="00281624"/>
    <w:rsid w:val="00284C16"/>
    <w:rsid w:val="002855E6"/>
    <w:rsid w:val="002863EC"/>
    <w:rsid w:val="00287A02"/>
    <w:rsid w:val="002A091C"/>
    <w:rsid w:val="002A13AF"/>
    <w:rsid w:val="002A5EB6"/>
    <w:rsid w:val="002B3665"/>
    <w:rsid w:val="002C621C"/>
    <w:rsid w:val="002C627E"/>
    <w:rsid w:val="002D0E55"/>
    <w:rsid w:val="002E2B16"/>
    <w:rsid w:val="002E7315"/>
    <w:rsid w:val="002E75C6"/>
    <w:rsid w:val="002E7873"/>
    <w:rsid w:val="00302B7D"/>
    <w:rsid w:val="00304C1A"/>
    <w:rsid w:val="00306312"/>
    <w:rsid w:val="00306AB8"/>
    <w:rsid w:val="00307686"/>
    <w:rsid w:val="00307C77"/>
    <w:rsid w:val="00307E78"/>
    <w:rsid w:val="00310809"/>
    <w:rsid w:val="00311F0C"/>
    <w:rsid w:val="00335982"/>
    <w:rsid w:val="003364ED"/>
    <w:rsid w:val="003436E3"/>
    <w:rsid w:val="00345979"/>
    <w:rsid w:val="003467D4"/>
    <w:rsid w:val="003473CA"/>
    <w:rsid w:val="00347898"/>
    <w:rsid w:val="0034791C"/>
    <w:rsid w:val="00360CBB"/>
    <w:rsid w:val="00366167"/>
    <w:rsid w:val="00367AB2"/>
    <w:rsid w:val="003733FB"/>
    <w:rsid w:val="0037513E"/>
    <w:rsid w:val="00386101"/>
    <w:rsid w:val="00387206"/>
    <w:rsid w:val="003A5F04"/>
    <w:rsid w:val="003B2FA7"/>
    <w:rsid w:val="003B64E0"/>
    <w:rsid w:val="003C3A79"/>
    <w:rsid w:val="003C43E3"/>
    <w:rsid w:val="003C6739"/>
    <w:rsid w:val="003C73CC"/>
    <w:rsid w:val="003D72C5"/>
    <w:rsid w:val="003E02DE"/>
    <w:rsid w:val="003E1943"/>
    <w:rsid w:val="003E4649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22AF"/>
    <w:rsid w:val="00415A83"/>
    <w:rsid w:val="004203E5"/>
    <w:rsid w:val="00420AB9"/>
    <w:rsid w:val="004216E4"/>
    <w:rsid w:val="00422EF6"/>
    <w:rsid w:val="0042506D"/>
    <w:rsid w:val="004275BB"/>
    <w:rsid w:val="00427B8A"/>
    <w:rsid w:val="004372A1"/>
    <w:rsid w:val="00440AE5"/>
    <w:rsid w:val="0044201A"/>
    <w:rsid w:val="00443E87"/>
    <w:rsid w:val="00446875"/>
    <w:rsid w:val="004477FC"/>
    <w:rsid w:val="0045208F"/>
    <w:rsid w:val="00454466"/>
    <w:rsid w:val="00454A05"/>
    <w:rsid w:val="004606CF"/>
    <w:rsid w:val="0046536B"/>
    <w:rsid w:val="00465BA9"/>
    <w:rsid w:val="00466225"/>
    <w:rsid w:val="00467A05"/>
    <w:rsid w:val="004736B8"/>
    <w:rsid w:val="0047496F"/>
    <w:rsid w:val="004750D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56CA"/>
    <w:rsid w:val="004D62FF"/>
    <w:rsid w:val="004E073E"/>
    <w:rsid w:val="004E1F10"/>
    <w:rsid w:val="004E2642"/>
    <w:rsid w:val="004E3829"/>
    <w:rsid w:val="004E6318"/>
    <w:rsid w:val="004F4F40"/>
    <w:rsid w:val="004F5BCF"/>
    <w:rsid w:val="005025DE"/>
    <w:rsid w:val="00503296"/>
    <w:rsid w:val="005130E4"/>
    <w:rsid w:val="005141EA"/>
    <w:rsid w:val="00517724"/>
    <w:rsid w:val="00526C13"/>
    <w:rsid w:val="00530620"/>
    <w:rsid w:val="0053116D"/>
    <w:rsid w:val="00534316"/>
    <w:rsid w:val="00534D58"/>
    <w:rsid w:val="00535718"/>
    <w:rsid w:val="0053643F"/>
    <w:rsid w:val="00537385"/>
    <w:rsid w:val="00542A9C"/>
    <w:rsid w:val="00542CBD"/>
    <w:rsid w:val="00546BE9"/>
    <w:rsid w:val="0055094D"/>
    <w:rsid w:val="00556A44"/>
    <w:rsid w:val="00560689"/>
    <w:rsid w:val="00560F98"/>
    <w:rsid w:val="00567EFF"/>
    <w:rsid w:val="005716E1"/>
    <w:rsid w:val="005748A3"/>
    <w:rsid w:val="00575727"/>
    <w:rsid w:val="00577CFA"/>
    <w:rsid w:val="0058439E"/>
    <w:rsid w:val="00584A18"/>
    <w:rsid w:val="00590044"/>
    <w:rsid w:val="0059050F"/>
    <w:rsid w:val="005A1077"/>
    <w:rsid w:val="005B0276"/>
    <w:rsid w:val="005B3E4A"/>
    <w:rsid w:val="005B42FE"/>
    <w:rsid w:val="005B67DE"/>
    <w:rsid w:val="005C338A"/>
    <w:rsid w:val="005C3CC4"/>
    <w:rsid w:val="005C48AE"/>
    <w:rsid w:val="005D4F7E"/>
    <w:rsid w:val="005D6973"/>
    <w:rsid w:val="005D71F3"/>
    <w:rsid w:val="005D77CD"/>
    <w:rsid w:val="005E370F"/>
    <w:rsid w:val="005F154B"/>
    <w:rsid w:val="005F266F"/>
    <w:rsid w:val="005F5B74"/>
    <w:rsid w:val="005F66A7"/>
    <w:rsid w:val="005F6936"/>
    <w:rsid w:val="00601582"/>
    <w:rsid w:val="00602063"/>
    <w:rsid w:val="00602A86"/>
    <w:rsid w:val="00606235"/>
    <w:rsid w:val="00613199"/>
    <w:rsid w:val="00623064"/>
    <w:rsid w:val="006230ED"/>
    <w:rsid w:val="00625583"/>
    <w:rsid w:val="006322CF"/>
    <w:rsid w:val="006348D5"/>
    <w:rsid w:val="0064596B"/>
    <w:rsid w:val="00660E2A"/>
    <w:rsid w:val="00661583"/>
    <w:rsid w:val="00661670"/>
    <w:rsid w:val="00667D7F"/>
    <w:rsid w:val="00671123"/>
    <w:rsid w:val="00671AD0"/>
    <w:rsid w:val="00671FED"/>
    <w:rsid w:val="006816ED"/>
    <w:rsid w:val="00683741"/>
    <w:rsid w:val="00684171"/>
    <w:rsid w:val="00684D9C"/>
    <w:rsid w:val="00684FD6"/>
    <w:rsid w:val="00685C36"/>
    <w:rsid w:val="00694E42"/>
    <w:rsid w:val="00696BB8"/>
    <w:rsid w:val="00696E06"/>
    <w:rsid w:val="006A2BE5"/>
    <w:rsid w:val="006A6439"/>
    <w:rsid w:val="006A706C"/>
    <w:rsid w:val="006B06DA"/>
    <w:rsid w:val="006B3084"/>
    <w:rsid w:val="006B335C"/>
    <w:rsid w:val="006B368D"/>
    <w:rsid w:val="006C3415"/>
    <w:rsid w:val="006D2A1D"/>
    <w:rsid w:val="006D60D8"/>
    <w:rsid w:val="006E146F"/>
    <w:rsid w:val="006E3566"/>
    <w:rsid w:val="006E5E7A"/>
    <w:rsid w:val="006E6C08"/>
    <w:rsid w:val="006F13CD"/>
    <w:rsid w:val="006F197D"/>
    <w:rsid w:val="006F1AFD"/>
    <w:rsid w:val="006F203A"/>
    <w:rsid w:val="006F40EA"/>
    <w:rsid w:val="006F5B2B"/>
    <w:rsid w:val="00700147"/>
    <w:rsid w:val="007003A1"/>
    <w:rsid w:val="0070286E"/>
    <w:rsid w:val="00703592"/>
    <w:rsid w:val="00704571"/>
    <w:rsid w:val="00707CCC"/>
    <w:rsid w:val="00714669"/>
    <w:rsid w:val="00717CA8"/>
    <w:rsid w:val="0072004B"/>
    <w:rsid w:val="00726299"/>
    <w:rsid w:val="00726D1E"/>
    <w:rsid w:val="00726DFB"/>
    <w:rsid w:val="00727215"/>
    <w:rsid w:val="00730984"/>
    <w:rsid w:val="00731B7E"/>
    <w:rsid w:val="0073339E"/>
    <w:rsid w:val="00734B3A"/>
    <w:rsid w:val="00735761"/>
    <w:rsid w:val="007370AA"/>
    <w:rsid w:val="00740417"/>
    <w:rsid w:val="007468E9"/>
    <w:rsid w:val="00747AD3"/>
    <w:rsid w:val="00751599"/>
    <w:rsid w:val="00757D4B"/>
    <w:rsid w:val="00772670"/>
    <w:rsid w:val="00772AEB"/>
    <w:rsid w:val="00776B68"/>
    <w:rsid w:val="00777B54"/>
    <w:rsid w:val="00787971"/>
    <w:rsid w:val="00793552"/>
    <w:rsid w:val="007A0DE8"/>
    <w:rsid w:val="007B37DC"/>
    <w:rsid w:val="007B4562"/>
    <w:rsid w:val="007C15E1"/>
    <w:rsid w:val="007C6117"/>
    <w:rsid w:val="007D46FC"/>
    <w:rsid w:val="007D5D6C"/>
    <w:rsid w:val="007E2B53"/>
    <w:rsid w:val="007E6033"/>
    <w:rsid w:val="007E7EB4"/>
    <w:rsid w:val="007F110E"/>
    <w:rsid w:val="007F1136"/>
    <w:rsid w:val="007F6A5B"/>
    <w:rsid w:val="00800989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27D7C"/>
    <w:rsid w:val="00832E25"/>
    <w:rsid w:val="00833A84"/>
    <w:rsid w:val="00834032"/>
    <w:rsid w:val="00836194"/>
    <w:rsid w:val="0083735D"/>
    <w:rsid w:val="00837781"/>
    <w:rsid w:val="00844F33"/>
    <w:rsid w:val="00845075"/>
    <w:rsid w:val="00847E1C"/>
    <w:rsid w:val="00856E23"/>
    <w:rsid w:val="008626BD"/>
    <w:rsid w:val="00881928"/>
    <w:rsid w:val="008823E1"/>
    <w:rsid w:val="0088341E"/>
    <w:rsid w:val="00885440"/>
    <w:rsid w:val="00896064"/>
    <w:rsid w:val="008A10C4"/>
    <w:rsid w:val="008A38F0"/>
    <w:rsid w:val="008A48C9"/>
    <w:rsid w:val="008A54D3"/>
    <w:rsid w:val="008B0B54"/>
    <w:rsid w:val="008B2007"/>
    <w:rsid w:val="008B47F4"/>
    <w:rsid w:val="008B50AF"/>
    <w:rsid w:val="008B61CC"/>
    <w:rsid w:val="008C2981"/>
    <w:rsid w:val="008D0FC2"/>
    <w:rsid w:val="008D4EE8"/>
    <w:rsid w:val="008D55EB"/>
    <w:rsid w:val="008D6236"/>
    <w:rsid w:val="008E0DFE"/>
    <w:rsid w:val="008E54C5"/>
    <w:rsid w:val="008E734A"/>
    <w:rsid w:val="008F02FE"/>
    <w:rsid w:val="00903626"/>
    <w:rsid w:val="0091026C"/>
    <w:rsid w:val="00920E80"/>
    <w:rsid w:val="0092108A"/>
    <w:rsid w:val="00921ED0"/>
    <w:rsid w:val="00923BDD"/>
    <w:rsid w:val="00923DB1"/>
    <w:rsid w:val="009325E0"/>
    <w:rsid w:val="00937E6A"/>
    <w:rsid w:val="0094239E"/>
    <w:rsid w:val="00947471"/>
    <w:rsid w:val="009477DB"/>
    <w:rsid w:val="00953D17"/>
    <w:rsid w:val="00960F4A"/>
    <w:rsid w:val="00962777"/>
    <w:rsid w:val="0096373C"/>
    <w:rsid w:val="00963B9B"/>
    <w:rsid w:val="0096671F"/>
    <w:rsid w:val="00966F90"/>
    <w:rsid w:val="0096795E"/>
    <w:rsid w:val="009743E4"/>
    <w:rsid w:val="009743F3"/>
    <w:rsid w:val="00975C33"/>
    <w:rsid w:val="0097675F"/>
    <w:rsid w:val="00976DE8"/>
    <w:rsid w:val="00977191"/>
    <w:rsid w:val="00977937"/>
    <w:rsid w:val="009847B9"/>
    <w:rsid w:val="00985C63"/>
    <w:rsid w:val="00993D2D"/>
    <w:rsid w:val="0099402D"/>
    <w:rsid w:val="00996728"/>
    <w:rsid w:val="009A094D"/>
    <w:rsid w:val="009A3A36"/>
    <w:rsid w:val="009A3CD0"/>
    <w:rsid w:val="009A510E"/>
    <w:rsid w:val="009B1A58"/>
    <w:rsid w:val="009B52F0"/>
    <w:rsid w:val="009C091D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0C9F"/>
    <w:rsid w:val="009E5673"/>
    <w:rsid w:val="009E681E"/>
    <w:rsid w:val="009F178A"/>
    <w:rsid w:val="009F5DEF"/>
    <w:rsid w:val="00A00D31"/>
    <w:rsid w:val="00A02503"/>
    <w:rsid w:val="00A12FD7"/>
    <w:rsid w:val="00A163D8"/>
    <w:rsid w:val="00A20494"/>
    <w:rsid w:val="00A20575"/>
    <w:rsid w:val="00A21419"/>
    <w:rsid w:val="00A218E0"/>
    <w:rsid w:val="00A242AA"/>
    <w:rsid w:val="00A257FC"/>
    <w:rsid w:val="00A26A7F"/>
    <w:rsid w:val="00A305CB"/>
    <w:rsid w:val="00A3141C"/>
    <w:rsid w:val="00A403DA"/>
    <w:rsid w:val="00A41269"/>
    <w:rsid w:val="00A43440"/>
    <w:rsid w:val="00A43E29"/>
    <w:rsid w:val="00A467DC"/>
    <w:rsid w:val="00A46BAB"/>
    <w:rsid w:val="00A472FF"/>
    <w:rsid w:val="00A50B56"/>
    <w:rsid w:val="00A51DF7"/>
    <w:rsid w:val="00A62981"/>
    <w:rsid w:val="00A63634"/>
    <w:rsid w:val="00A6464A"/>
    <w:rsid w:val="00A64DB2"/>
    <w:rsid w:val="00A66B50"/>
    <w:rsid w:val="00A71950"/>
    <w:rsid w:val="00A756A7"/>
    <w:rsid w:val="00A75E49"/>
    <w:rsid w:val="00A77191"/>
    <w:rsid w:val="00A84852"/>
    <w:rsid w:val="00A84EFC"/>
    <w:rsid w:val="00A91875"/>
    <w:rsid w:val="00A91A81"/>
    <w:rsid w:val="00A9795A"/>
    <w:rsid w:val="00AA1619"/>
    <w:rsid w:val="00AA1F76"/>
    <w:rsid w:val="00AA3BEF"/>
    <w:rsid w:val="00AA3F58"/>
    <w:rsid w:val="00AA52EC"/>
    <w:rsid w:val="00AA68F6"/>
    <w:rsid w:val="00AB0C56"/>
    <w:rsid w:val="00AB215F"/>
    <w:rsid w:val="00AB37AA"/>
    <w:rsid w:val="00AB504A"/>
    <w:rsid w:val="00AB5C6D"/>
    <w:rsid w:val="00AC0F3C"/>
    <w:rsid w:val="00AC4989"/>
    <w:rsid w:val="00AC721B"/>
    <w:rsid w:val="00AC7957"/>
    <w:rsid w:val="00AC7FCF"/>
    <w:rsid w:val="00AD7EB5"/>
    <w:rsid w:val="00AE0517"/>
    <w:rsid w:val="00AE1AF4"/>
    <w:rsid w:val="00AE26F8"/>
    <w:rsid w:val="00AE3E1B"/>
    <w:rsid w:val="00AE541B"/>
    <w:rsid w:val="00AF32CD"/>
    <w:rsid w:val="00AF701E"/>
    <w:rsid w:val="00B0193B"/>
    <w:rsid w:val="00B05987"/>
    <w:rsid w:val="00B06390"/>
    <w:rsid w:val="00B1041C"/>
    <w:rsid w:val="00B11BA1"/>
    <w:rsid w:val="00B12339"/>
    <w:rsid w:val="00B13D23"/>
    <w:rsid w:val="00B174B2"/>
    <w:rsid w:val="00B21AB9"/>
    <w:rsid w:val="00B22542"/>
    <w:rsid w:val="00B32DA2"/>
    <w:rsid w:val="00B32FA6"/>
    <w:rsid w:val="00B348A7"/>
    <w:rsid w:val="00B35604"/>
    <w:rsid w:val="00B36140"/>
    <w:rsid w:val="00B371A6"/>
    <w:rsid w:val="00B44775"/>
    <w:rsid w:val="00B56093"/>
    <w:rsid w:val="00B618AB"/>
    <w:rsid w:val="00B627F2"/>
    <w:rsid w:val="00B76E4E"/>
    <w:rsid w:val="00B7787B"/>
    <w:rsid w:val="00B80BC7"/>
    <w:rsid w:val="00B81922"/>
    <w:rsid w:val="00B82337"/>
    <w:rsid w:val="00B860D6"/>
    <w:rsid w:val="00B86DA0"/>
    <w:rsid w:val="00B91F1B"/>
    <w:rsid w:val="00B97317"/>
    <w:rsid w:val="00BA2154"/>
    <w:rsid w:val="00BA5E10"/>
    <w:rsid w:val="00BA5F75"/>
    <w:rsid w:val="00BA6EEA"/>
    <w:rsid w:val="00BB3EBE"/>
    <w:rsid w:val="00BC0031"/>
    <w:rsid w:val="00BC3DB4"/>
    <w:rsid w:val="00BC5A74"/>
    <w:rsid w:val="00BC6F61"/>
    <w:rsid w:val="00BC7E1C"/>
    <w:rsid w:val="00BD1303"/>
    <w:rsid w:val="00BD1507"/>
    <w:rsid w:val="00BD1760"/>
    <w:rsid w:val="00BE1BCA"/>
    <w:rsid w:val="00BE48A9"/>
    <w:rsid w:val="00BF350D"/>
    <w:rsid w:val="00BF44E1"/>
    <w:rsid w:val="00BF46E8"/>
    <w:rsid w:val="00BF5B54"/>
    <w:rsid w:val="00BF789E"/>
    <w:rsid w:val="00C0026E"/>
    <w:rsid w:val="00C00F21"/>
    <w:rsid w:val="00C0599C"/>
    <w:rsid w:val="00C05E30"/>
    <w:rsid w:val="00C05F09"/>
    <w:rsid w:val="00C10E95"/>
    <w:rsid w:val="00C12417"/>
    <w:rsid w:val="00C16846"/>
    <w:rsid w:val="00C16E82"/>
    <w:rsid w:val="00C21623"/>
    <w:rsid w:val="00C242F9"/>
    <w:rsid w:val="00C26464"/>
    <w:rsid w:val="00C32FB9"/>
    <w:rsid w:val="00C4007A"/>
    <w:rsid w:val="00C5101F"/>
    <w:rsid w:val="00C5506C"/>
    <w:rsid w:val="00C57BA0"/>
    <w:rsid w:val="00C60C41"/>
    <w:rsid w:val="00C6409D"/>
    <w:rsid w:val="00C64CDA"/>
    <w:rsid w:val="00C66653"/>
    <w:rsid w:val="00C7005D"/>
    <w:rsid w:val="00C70EF1"/>
    <w:rsid w:val="00C72342"/>
    <w:rsid w:val="00C730F9"/>
    <w:rsid w:val="00C74F4E"/>
    <w:rsid w:val="00C752E1"/>
    <w:rsid w:val="00C7565B"/>
    <w:rsid w:val="00C75B87"/>
    <w:rsid w:val="00C76E5E"/>
    <w:rsid w:val="00C827BC"/>
    <w:rsid w:val="00C83C7B"/>
    <w:rsid w:val="00C85DC3"/>
    <w:rsid w:val="00C86D98"/>
    <w:rsid w:val="00C974C8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D4AAE"/>
    <w:rsid w:val="00CD6288"/>
    <w:rsid w:val="00CE2BB3"/>
    <w:rsid w:val="00CE4DFE"/>
    <w:rsid w:val="00CF0343"/>
    <w:rsid w:val="00CF2148"/>
    <w:rsid w:val="00CF3A19"/>
    <w:rsid w:val="00CF5A35"/>
    <w:rsid w:val="00CF75FC"/>
    <w:rsid w:val="00D01192"/>
    <w:rsid w:val="00D011E6"/>
    <w:rsid w:val="00D03138"/>
    <w:rsid w:val="00D073C1"/>
    <w:rsid w:val="00D11162"/>
    <w:rsid w:val="00D1197A"/>
    <w:rsid w:val="00D11F57"/>
    <w:rsid w:val="00D166CE"/>
    <w:rsid w:val="00D21A82"/>
    <w:rsid w:val="00D3128B"/>
    <w:rsid w:val="00D3260E"/>
    <w:rsid w:val="00D32E24"/>
    <w:rsid w:val="00D36BF7"/>
    <w:rsid w:val="00D4499A"/>
    <w:rsid w:val="00D45DEB"/>
    <w:rsid w:val="00D523A2"/>
    <w:rsid w:val="00D549A9"/>
    <w:rsid w:val="00D569FB"/>
    <w:rsid w:val="00D570A2"/>
    <w:rsid w:val="00D61EE4"/>
    <w:rsid w:val="00D7201E"/>
    <w:rsid w:val="00D76966"/>
    <w:rsid w:val="00D773E9"/>
    <w:rsid w:val="00D80669"/>
    <w:rsid w:val="00D96600"/>
    <w:rsid w:val="00D96657"/>
    <w:rsid w:val="00D97CC7"/>
    <w:rsid w:val="00DA0518"/>
    <w:rsid w:val="00DA1E88"/>
    <w:rsid w:val="00DA1F2B"/>
    <w:rsid w:val="00DA21D8"/>
    <w:rsid w:val="00DA2573"/>
    <w:rsid w:val="00DA4940"/>
    <w:rsid w:val="00DA70B0"/>
    <w:rsid w:val="00DA76D1"/>
    <w:rsid w:val="00DB2AE8"/>
    <w:rsid w:val="00DB2D2E"/>
    <w:rsid w:val="00DB431F"/>
    <w:rsid w:val="00DB4DA6"/>
    <w:rsid w:val="00DB5F71"/>
    <w:rsid w:val="00DB6AA3"/>
    <w:rsid w:val="00DC6272"/>
    <w:rsid w:val="00DD0BA2"/>
    <w:rsid w:val="00DD1CA1"/>
    <w:rsid w:val="00DD2C6C"/>
    <w:rsid w:val="00DD52FE"/>
    <w:rsid w:val="00DE163F"/>
    <w:rsid w:val="00DE394A"/>
    <w:rsid w:val="00DE3B8E"/>
    <w:rsid w:val="00DE4AEF"/>
    <w:rsid w:val="00DE747F"/>
    <w:rsid w:val="00DF0198"/>
    <w:rsid w:val="00DF1F0A"/>
    <w:rsid w:val="00DF5195"/>
    <w:rsid w:val="00DF5FC6"/>
    <w:rsid w:val="00DF60D6"/>
    <w:rsid w:val="00E009B2"/>
    <w:rsid w:val="00E0678F"/>
    <w:rsid w:val="00E067A4"/>
    <w:rsid w:val="00E12138"/>
    <w:rsid w:val="00E13445"/>
    <w:rsid w:val="00E1349A"/>
    <w:rsid w:val="00E172B6"/>
    <w:rsid w:val="00E214C9"/>
    <w:rsid w:val="00E22551"/>
    <w:rsid w:val="00E30CAC"/>
    <w:rsid w:val="00E33BE1"/>
    <w:rsid w:val="00E36D81"/>
    <w:rsid w:val="00E41E00"/>
    <w:rsid w:val="00E512C5"/>
    <w:rsid w:val="00E5435F"/>
    <w:rsid w:val="00E54FEA"/>
    <w:rsid w:val="00E557F8"/>
    <w:rsid w:val="00E56D98"/>
    <w:rsid w:val="00E65BBB"/>
    <w:rsid w:val="00E66C6D"/>
    <w:rsid w:val="00E705DF"/>
    <w:rsid w:val="00E719BC"/>
    <w:rsid w:val="00E74A9D"/>
    <w:rsid w:val="00E80773"/>
    <w:rsid w:val="00E82C23"/>
    <w:rsid w:val="00E839CE"/>
    <w:rsid w:val="00E87432"/>
    <w:rsid w:val="00E93911"/>
    <w:rsid w:val="00E96356"/>
    <w:rsid w:val="00E978B9"/>
    <w:rsid w:val="00EA2BF2"/>
    <w:rsid w:val="00EA7850"/>
    <w:rsid w:val="00EB76A6"/>
    <w:rsid w:val="00EB7C64"/>
    <w:rsid w:val="00EC3FBA"/>
    <w:rsid w:val="00EC6B48"/>
    <w:rsid w:val="00ED25D4"/>
    <w:rsid w:val="00ED2B21"/>
    <w:rsid w:val="00ED4BCD"/>
    <w:rsid w:val="00ED5085"/>
    <w:rsid w:val="00ED6AED"/>
    <w:rsid w:val="00ED7846"/>
    <w:rsid w:val="00EE1AF0"/>
    <w:rsid w:val="00EE4973"/>
    <w:rsid w:val="00EF006D"/>
    <w:rsid w:val="00EF00BE"/>
    <w:rsid w:val="00EF108C"/>
    <w:rsid w:val="00EF39E0"/>
    <w:rsid w:val="00EF4F8C"/>
    <w:rsid w:val="00F00748"/>
    <w:rsid w:val="00F007BC"/>
    <w:rsid w:val="00F00B4A"/>
    <w:rsid w:val="00F00EDC"/>
    <w:rsid w:val="00F0195D"/>
    <w:rsid w:val="00F023D5"/>
    <w:rsid w:val="00F07E6D"/>
    <w:rsid w:val="00F10D6D"/>
    <w:rsid w:val="00F12927"/>
    <w:rsid w:val="00F174DC"/>
    <w:rsid w:val="00F17DA6"/>
    <w:rsid w:val="00F242A2"/>
    <w:rsid w:val="00F250C7"/>
    <w:rsid w:val="00F27745"/>
    <w:rsid w:val="00F30209"/>
    <w:rsid w:val="00F30CE0"/>
    <w:rsid w:val="00F33C20"/>
    <w:rsid w:val="00F35526"/>
    <w:rsid w:val="00F35839"/>
    <w:rsid w:val="00F35EF0"/>
    <w:rsid w:val="00F35F93"/>
    <w:rsid w:val="00F35FED"/>
    <w:rsid w:val="00F36596"/>
    <w:rsid w:val="00F3743F"/>
    <w:rsid w:val="00F41F9D"/>
    <w:rsid w:val="00F477CB"/>
    <w:rsid w:val="00F5182F"/>
    <w:rsid w:val="00F522EB"/>
    <w:rsid w:val="00F553FC"/>
    <w:rsid w:val="00F5644A"/>
    <w:rsid w:val="00F61EF5"/>
    <w:rsid w:val="00F62193"/>
    <w:rsid w:val="00F6392A"/>
    <w:rsid w:val="00F6409D"/>
    <w:rsid w:val="00F667C0"/>
    <w:rsid w:val="00F668B6"/>
    <w:rsid w:val="00F6690B"/>
    <w:rsid w:val="00F675FA"/>
    <w:rsid w:val="00F72CC6"/>
    <w:rsid w:val="00F73D04"/>
    <w:rsid w:val="00F73D18"/>
    <w:rsid w:val="00F8016A"/>
    <w:rsid w:val="00F817A4"/>
    <w:rsid w:val="00F828DE"/>
    <w:rsid w:val="00F84A1E"/>
    <w:rsid w:val="00F87A4C"/>
    <w:rsid w:val="00F93386"/>
    <w:rsid w:val="00FA378A"/>
    <w:rsid w:val="00FA6872"/>
    <w:rsid w:val="00FA7BCF"/>
    <w:rsid w:val="00FA7FD0"/>
    <w:rsid w:val="00FB1531"/>
    <w:rsid w:val="00FC4097"/>
    <w:rsid w:val="00FC475B"/>
    <w:rsid w:val="00FC4980"/>
    <w:rsid w:val="00FC6CD6"/>
    <w:rsid w:val="00FD0522"/>
    <w:rsid w:val="00FD2961"/>
    <w:rsid w:val="00FD2A79"/>
    <w:rsid w:val="00FD33F9"/>
    <w:rsid w:val="00FD3A95"/>
    <w:rsid w:val="00FD3D57"/>
    <w:rsid w:val="00FD6F98"/>
    <w:rsid w:val="00FE57D0"/>
    <w:rsid w:val="00FE5E24"/>
    <w:rsid w:val="00FF0B50"/>
    <w:rsid w:val="00FF1103"/>
    <w:rsid w:val="00FF16DF"/>
    <w:rsid w:val="00FF30F0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3646-B138-463E-9CC2-B58ACF7D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232E3998D2FB2F25C467434C94A1376F34E205DAH" TargetMode="External"/><Relationship Id="rId13" Type="http://schemas.openxmlformats.org/officeDocument/2006/relationships/hyperlink" Target="consultantplus://offline/ref=05EC0A62C8210BC86FA2232E3998D2FB2B25C66E4441C9AB3F3638E05D06D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F25C467434C94A1376F34E205D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4C5644540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C0A62C8210BC86FA2232E3998D2FB2B24CA654141C9AB3F3638E05D6AC1ABB3B0D0B7A9F1BB6303D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B25C66E4441C9AB3F3638E05D06D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AF6E-9957-434C-A4AE-565D58E0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4227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28266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e.a.polomoshnova</dc:creator>
  <cp:keywords/>
  <dc:description/>
  <cp:lastModifiedBy>ОАО "СПб ЦДЖ" Старцева Александра Валерьевна</cp:lastModifiedBy>
  <cp:revision>6</cp:revision>
  <cp:lastPrinted>2019-12-25T10:59:00Z</cp:lastPrinted>
  <dcterms:created xsi:type="dcterms:W3CDTF">2020-07-20T06:33:00Z</dcterms:created>
  <dcterms:modified xsi:type="dcterms:W3CDTF">2020-07-21T06:14:00Z</dcterms:modified>
</cp:coreProperties>
</file>