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8D0309">
        <w:rPr>
          <w:b/>
          <w:bCs/>
          <w:sz w:val="26"/>
          <w:szCs w:val="26"/>
          <w:u w:val="single"/>
        </w:rPr>
        <w:t xml:space="preserve">Извещение о проведении </w:t>
      </w:r>
      <w:r w:rsidRPr="003D2627">
        <w:rPr>
          <w:b/>
          <w:bCs/>
          <w:sz w:val="26"/>
          <w:szCs w:val="26"/>
          <w:u w:val="single"/>
        </w:rPr>
        <w:t xml:space="preserve">запроса 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B56DD8">
        <w:rPr>
          <w:b/>
          <w:bCs/>
          <w:sz w:val="26"/>
          <w:szCs w:val="26"/>
          <w:u w:val="single"/>
          <w:shd w:val="clear" w:color="auto" w:fill="FFFFFF" w:themeFill="background1"/>
        </w:rPr>
        <w:t>21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>
        <w:rPr>
          <w:b/>
          <w:bCs/>
          <w:sz w:val="26"/>
          <w:szCs w:val="26"/>
          <w:u w:val="single"/>
        </w:rPr>
        <w:t>/2020</w:t>
      </w:r>
    </w:p>
    <w:p w:rsidR="00E96539" w:rsidRDefault="00E96539" w:rsidP="00E96539">
      <w:pPr>
        <w:jc w:val="center"/>
        <w:rPr>
          <w:b/>
          <w:sz w:val="26"/>
          <w:szCs w:val="26"/>
        </w:rPr>
      </w:pPr>
      <w:r w:rsidRPr="00E96539">
        <w:rPr>
          <w:b/>
          <w:sz w:val="26"/>
          <w:szCs w:val="26"/>
        </w:rPr>
        <w:t xml:space="preserve">на выполнение работ по капитальному ремонту фундамента и отдельных элементов несущих и ограждающих конструкций здания по адресу: </w:t>
      </w:r>
    </w:p>
    <w:p w:rsidR="00E96539" w:rsidRPr="00E96539" w:rsidRDefault="00E96539" w:rsidP="00E96539">
      <w:pPr>
        <w:jc w:val="center"/>
        <w:rPr>
          <w:b/>
          <w:color w:val="000000"/>
          <w:sz w:val="26"/>
          <w:szCs w:val="26"/>
        </w:rPr>
      </w:pPr>
      <w:r w:rsidRPr="00E96539">
        <w:rPr>
          <w:b/>
          <w:sz w:val="26"/>
          <w:szCs w:val="26"/>
        </w:rPr>
        <w:t>Санкт-Петербург, ул. 11-я Красноармейская, д.7, литера А</w:t>
      </w:r>
    </w:p>
    <w:p w:rsidR="00EB1EC4" w:rsidRDefault="00EB1EC4" w:rsidP="00F86D6D">
      <w:pPr>
        <w:jc w:val="center"/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3A3884" w:rsidRPr="00005021" w:rsidTr="00BC1A34">
        <w:tc>
          <w:tcPr>
            <w:tcW w:w="2972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371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BC1A34">
        <w:tc>
          <w:tcPr>
            <w:tcW w:w="2972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371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BC1A34">
        <w:tc>
          <w:tcPr>
            <w:tcW w:w="2972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371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0D3D77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BC1A34">
        <w:trPr>
          <w:trHeight w:val="395"/>
        </w:trPr>
        <w:tc>
          <w:tcPr>
            <w:tcW w:w="10343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BC1A34">
        <w:trPr>
          <w:trHeight w:val="1385"/>
        </w:trPr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96539" w:rsidRPr="001604D3" w:rsidRDefault="00E96539" w:rsidP="00E96539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r w:rsidRPr="001604D3">
              <w:rPr>
                <w:sz w:val="24"/>
                <w:szCs w:val="24"/>
              </w:rPr>
              <w:t>Выполнение работ по капитальному ремонту фундамента и отдельных элементов несущих и ограждающих конструкций здания по адресу: Санкт-Петербург, ул. 11-я Красноармейская, д.7, литера А</w:t>
            </w:r>
          </w:p>
          <w:bookmarkEnd w:id="0"/>
          <w:p w:rsidR="00E53338" w:rsidRPr="00F86D6D" w:rsidRDefault="00E53338" w:rsidP="000D3D77">
            <w:pPr>
              <w:pStyle w:val="Default"/>
              <w:jc w:val="center"/>
              <w:rPr>
                <w:bCs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0D3D77" w:rsidRDefault="00B56DD8" w:rsidP="00B56DD8">
            <w:pPr>
              <w:ind w:firstLine="709"/>
              <w:jc w:val="center"/>
              <w:rPr>
                <w:sz w:val="24"/>
                <w:szCs w:val="24"/>
              </w:rPr>
            </w:pPr>
            <w:r w:rsidRPr="00FC7EBD">
              <w:rPr>
                <w:sz w:val="24"/>
                <w:szCs w:val="24"/>
              </w:rPr>
              <w:t xml:space="preserve">95 087 163 </w:t>
            </w:r>
            <w:r w:rsidRPr="00F601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девяносто пять миллионов восемьдесят семь тысяч сто шестьдесят три) руб. 43 коп.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6E594A" w:rsidRDefault="00E0033F" w:rsidP="00EB1EC4">
            <w:pPr>
              <w:widowControl w:val="0"/>
              <w:ind w:firstLine="709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 w:rsidRPr="00AC0B5E">
              <w:rPr>
                <w:bCs/>
                <w:sz w:val="24"/>
                <w:szCs w:val="24"/>
              </w:rPr>
              <w:t xml:space="preserve">– </w:t>
            </w:r>
            <w:r w:rsidR="006B725C" w:rsidRPr="00AC0B5E">
              <w:rPr>
                <w:sz w:val="24"/>
                <w:szCs w:val="24"/>
              </w:rPr>
              <w:t>не позднее 01.02.2021</w:t>
            </w:r>
            <w:r w:rsidR="00EB1EC4" w:rsidRPr="00AC0B5E">
              <w:rPr>
                <w:sz w:val="24"/>
                <w:szCs w:val="24"/>
              </w:rPr>
              <w:t xml:space="preserve">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D3D77" w:rsidRDefault="00EB1EC4" w:rsidP="000D3D77">
            <w:pPr>
              <w:pStyle w:val="Default"/>
              <w:jc w:val="center"/>
            </w:pPr>
            <w:r w:rsidRPr="00F60165">
              <w:t>Санкт-Петербург, ул. 11-я Красноармейская, д.7, литера А</w:t>
            </w:r>
            <w:r w:rsidRPr="00F42322">
              <w:t xml:space="preserve"> </w:t>
            </w:r>
          </w:p>
          <w:p w:rsidR="00EB1EC4" w:rsidRPr="00F42322" w:rsidRDefault="00EB1EC4" w:rsidP="000D3D77">
            <w:pPr>
              <w:pStyle w:val="Default"/>
              <w:jc w:val="center"/>
            </w:pPr>
          </w:p>
        </w:tc>
      </w:tr>
      <w:tr w:rsidR="003D150D" w:rsidRPr="00005021" w:rsidTr="00BC1A34">
        <w:tc>
          <w:tcPr>
            <w:tcW w:w="2972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371" w:type="dxa"/>
          </w:tcPr>
          <w:p w:rsidR="009A3A9A" w:rsidRPr="00F42322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BC1A34">
        <w:trPr>
          <w:trHeight w:val="551"/>
        </w:trPr>
        <w:tc>
          <w:tcPr>
            <w:tcW w:w="2972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AC0B5E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</w:t>
            </w:r>
            <w:r w:rsidRPr="00AC0B5E">
              <w:t xml:space="preserve">Петербург, пер. Гривцова, д.20, литер В, </w:t>
            </w:r>
            <w:r w:rsidRPr="00AC0B5E">
              <w:rPr>
                <w:color w:val="000000"/>
              </w:rPr>
              <w:t xml:space="preserve">с даты </w:t>
            </w:r>
            <w:r w:rsidRPr="00AC0B5E">
              <w:rPr>
                <w:shd w:val="clear" w:color="auto" w:fill="FFFFFF"/>
              </w:rPr>
              <w:t>размещения в ЕИС извещения о проведении настоящей закупки до</w:t>
            </w:r>
            <w:r w:rsidRPr="00AC0B5E">
              <w:rPr>
                <w:b/>
                <w:bCs/>
              </w:rPr>
              <w:t xml:space="preserve"> </w:t>
            </w:r>
            <w:r w:rsidR="000D3D77" w:rsidRPr="00AC0B5E">
              <w:rPr>
                <w:b/>
                <w:bCs/>
              </w:rPr>
              <w:t>«</w:t>
            </w:r>
            <w:r w:rsidR="00035365">
              <w:rPr>
                <w:bCs/>
              </w:rPr>
              <w:t>30</w:t>
            </w:r>
            <w:r w:rsidRPr="00AC0B5E">
              <w:rPr>
                <w:bCs/>
              </w:rPr>
              <w:t xml:space="preserve">» </w:t>
            </w:r>
            <w:r w:rsidR="00B56DD8" w:rsidRPr="00AC0B5E">
              <w:rPr>
                <w:bCs/>
              </w:rPr>
              <w:t>но</w:t>
            </w:r>
            <w:r w:rsidR="00EB1EC4" w:rsidRPr="00AC0B5E">
              <w:rPr>
                <w:bCs/>
              </w:rPr>
              <w:t>ября</w:t>
            </w:r>
            <w:r w:rsidR="000D3D77" w:rsidRPr="00AC0B5E">
              <w:rPr>
                <w:bCs/>
              </w:rPr>
              <w:t xml:space="preserve"> 2020</w:t>
            </w:r>
            <w:r w:rsidRPr="00AC0B5E">
              <w:rPr>
                <w:bCs/>
              </w:rPr>
              <w:t xml:space="preserve"> г., 11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AC0B5E">
              <w:rPr>
                <w:sz w:val="24"/>
                <w:szCs w:val="24"/>
              </w:rPr>
              <w:t>Порядок подачи заявок определяется</w:t>
            </w:r>
            <w:r w:rsidRPr="00266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BC1A34">
        <w:tc>
          <w:tcPr>
            <w:tcW w:w="2972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371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035365">
              <w:rPr>
                <w:bCs/>
                <w:sz w:val="24"/>
                <w:szCs w:val="24"/>
              </w:rPr>
              <w:t>03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AC0B5E">
              <w:rPr>
                <w:bCs/>
                <w:sz w:val="24"/>
                <w:szCs w:val="24"/>
              </w:rPr>
              <w:t>декабря</w:t>
            </w:r>
            <w:r w:rsidR="000D3D77">
              <w:rPr>
                <w:bCs/>
                <w:sz w:val="24"/>
                <w:szCs w:val="24"/>
              </w:rPr>
              <w:t xml:space="preserve"> 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AC0B5E">
              <w:rPr>
                <w:bCs/>
                <w:sz w:val="24"/>
                <w:szCs w:val="24"/>
              </w:rPr>
              <w:t>0</w:t>
            </w:r>
            <w:r w:rsidR="00035365">
              <w:rPr>
                <w:bCs/>
                <w:sz w:val="24"/>
                <w:szCs w:val="24"/>
              </w:rPr>
              <w:t>4</w:t>
            </w:r>
            <w:r w:rsidR="00547BA7">
              <w:rPr>
                <w:bCs/>
                <w:sz w:val="24"/>
                <w:szCs w:val="24"/>
              </w:rPr>
              <w:t xml:space="preserve">» </w:t>
            </w:r>
            <w:r w:rsidR="00B56DD8">
              <w:rPr>
                <w:bCs/>
                <w:sz w:val="24"/>
                <w:szCs w:val="24"/>
              </w:rPr>
              <w:t>дека</w:t>
            </w:r>
            <w:r w:rsidR="00547BA7">
              <w:rPr>
                <w:bCs/>
                <w:sz w:val="24"/>
                <w:szCs w:val="24"/>
              </w:rPr>
              <w:t>бр</w:t>
            </w:r>
            <w:r w:rsidR="00EB1EC4">
              <w:rPr>
                <w:bCs/>
                <w:sz w:val="24"/>
                <w:szCs w:val="24"/>
              </w:rPr>
              <w:t xml:space="preserve">я </w:t>
            </w:r>
            <w:r w:rsidR="000D3D77">
              <w:rPr>
                <w:bCs/>
                <w:sz w:val="24"/>
                <w:szCs w:val="24"/>
              </w:rPr>
              <w:t>2020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371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371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370C3C" w:rsidRPr="003D2627" w:rsidRDefault="00EB1EC4" w:rsidP="00B56DD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370C3C">
              <w:rPr>
                <w:sz w:val="24"/>
                <w:szCs w:val="24"/>
              </w:rPr>
              <w:t xml:space="preserve">в размере 3 % от начальной максимальной цены договора, что составляет </w:t>
            </w:r>
            <w:r w:rsidR="00B56DD8">
              <w:rPr>
                <w:sz w:val="24"/>
                <w:szCs w:val="24"/>
              </w:rPr>
              <w:t>2 852 614 (два миллиона восемьсот пятьдесят две тысячи шестьсот четырнадцать) рублей 90 копеек</w:t>
            </w:r>
            <w:r w:rsidR="00370C3C">
              <w:rPr>
                <w:sz w:val="24"/>
                <w:szCs w:val="24"/>
              </w:rPr>
              <w:t xml:space="preserve"> </w:t>
            </w: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371" w:type="dxa"/>
          </w:tcPr>
          <w:p w:rsidR="00EB1EC4" w:rsidRPr="00B813B3" w:rsidRDefault="00EB1EC4" w:rsidP="00EB1EC4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в размере 5 % от начальной максимальной цены договора, что составляет </w:t>
            </w:r>
            <w:r w:rsidR="00B56DD8">
              <w:rPr>
                <w:sz w:val="24"/>
                <w:szCs w:val="24"/>
              </w:rPr>
              <w:t>4 754 358 (четыре миллиона семьсот пятьдесят четыре тысячи триста пятьдесят восемь) рублей</w:t>
            </w:r>
            <w:r w:rsidR="00086738">
              <w:rPr>
                <w:sz w:val="24"/>
                <w:szCs w:val="24"/>
              </w:rPr>
              <w:br/>
            </w:r>
            <w:r w:rsidR="00B56DD8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копейки.</w:t>
            </w:r>
          </w:p>
          <w:p w:rsidR="003D150D" w:rsidRPr="003D2627" w:rsidRDefault="003D150D" w:rsidP="003D2627">
            <w:pPr>
              <w:tabs>
                <w:tab w:val="left" w:pos="54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140952" w:rsidRPr="00374665" w:rsidRDefault="002D0E21" w:rsidP="001409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генерального</w:t>
      </w:r>
      <w:r w:rsidR="00140952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  <w:r w:rsidR="00140952">
        <w:rPr>
          <w:b/>
          <w:sz w:val="26"/>
          <w:szCs w:val="26"/>
        </w:rPr>
        <w:t xml:space="preserve">            </w:t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  <w:t xml:space="preserve">   </w:t>
      </w:r>
      <w:r w:rsidR="00140952">
        <w:rPr>
          <w:b/>
          <w:sz w:val="26"/>
          <w:szCs w:val="26"/>
        </w:rPr>
        <w:t xml:space="preserve">                                                                      </w:t>
      </w:r>
    </w:p>
    <w:p w:rsidR="007363F6" w:rsidRPr="00267E3B" w:rsidRDefault="000D3D77" w:rsidP="001409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</w:t>
      </w:r>
      <w:r w:rsidR="00D13DCB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>В.А.</w:t>
      </w:r>
      <w:r w:rsidR="009960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Носов</w:t>
      </w: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032F"/>
    <w:rsid w:val="00033E65"/>
    <w:rsid w:val="0003512B"/>
    <w:rsid w:val="00035365"/>
    <w:rsid w:val="000445B3"/>
    <w:rsid w:val="00047A10"/>
    <w:rsid w:val="00047F6B"/>
    <w:rsid w:val="00050A07"/>
    <w:rsid w:val="00053BBD"/>
    <w:rsid w:val="00075EAD"/>
    <w:rsid w:val="0008445D"/>
    <w:rsid w:val="00086738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4D3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70C3C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47BA7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A2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663EF"/>
    <w:rsid w:val="0067163A"/>
    <w:rsid w:val="006762B3"/>
    <w:rsid w:val="00685901"/>
    <w:rsid w:val="006A5B04"/>
    <w:rsid w:val="006B1BF9"/>
    <w:rsid w:val="006B3B1C"/>
    <w:rsid w:val="006B4DDA"/>
    <w:rsid w:val="006B6EEC"/>
    <w:rsid w:val="006B725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5C56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9609D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0B5E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56DD8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14E"/>
    <w:rsid w:val="00E42260"/>
    <w:rsid w:val="00E46139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539"/>
    <w:rsid w:val="00E96AFA"/>
    <w:rsid w:val="00EA1E1E"/>
    <w:rsid w:val="00EA3D01"/>
    <w:rsid w:val="00EA571D"/>
    <w:rsid w:val="00EB1EC4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A5E4-6FB0-4753-BA5E-0CD5B1A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189</TotalTime>
  <Pages>2</Pages>
  <Words>612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4843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44</cp:revision>
  <cp:lastPrinted>2019-09-30T13:53:00Z</cp:lastPrinted>
  <dcterms:created xsi:type="dcterms:W3CDTF">2018-09-26T11:24:00Z</dcterms:created>
  <dcterms:modified xsi:type="dcterms:W3CDTF">2020-11-18T13:21:00Z</dcterms:modified>
</cp:coreProperties>
</file>