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98" w:rsidRDefault="00E52B98" w:rsidP="009E3942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9697210" wp14:editId="4D49AB26">
            <wp:extent cx="6353175" cy="817245"/>
            <wp:effectExtent l="0" t="0" r="9525" b="1905"/>
            <wp:docPr id="2" name="Рисунок 2" descr="CDG-logo_шапка цветного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G-logo_шапка цветного 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51" cy="8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B9" w:rsidRDefault="00BD34B9" w:rsidP="009E3942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566CF9" w:rsidRDefault="00217917" w:rsidP="00B375E1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 w:rsidRPr="00217917">
        <w:rPr>
          <w:b/>
          <w:bCs/>
          <w:sz w:val="26"/>
          <w:szCs w:val="26"/>
        </w:rPr>
        <w:t xml:space="preserve">Изменения в документацию </w:t>
      </w:r>
      <w:r w:rsidR="00B375E1" w:rsidRPr="00B375E1">
        <w:rPr>
          <w:b/>
          <w:bCs/>
          <w:sz w:val="26"/>
          <w:szCs w:val="26"/>
        </w:rPr>
        <w:t xml:space="preserve">№ </w:t>
      </w:r>
      <w:r w:rsidR="00C14511">
        <w:rPr>
          <w:b/>
          <w:bCs/>
          <w:sz w:val="26"/>
          <w:szCs w:val="26"/>
        </w:rPr>
        <w:t>20</w:t>
      </w:r>
      <w:r w:rsidR="00CA50CF">
        <w:rPr>
          <w:b/>
          <w:bCs/>
          <w:sz w:val="26"/>
          <w:szCs w:val="26"/>
        </w:rPr>
        <w:t>-</w:t>
      </w:r>
      <w:r w:rsidR="00C14511">
        <w:rPr>
          <w:b/>
          <w:bCs/>
          <w:sz w:val="26"/>
          <w:szCs w:val="26"/>
        </w:rPr>
        <w:t>Э</w:t>
      </w:r>
      <w:r w:rsidR="00B375E1" w:rsidRPr="00B375E1">
        <w:rPr>
          <w:b/>
          <w:bCs/>
          <w:sz w:val="26"/>
          <w:szCs w:val="26"/>
        </w:rPr>
        <w:t>ЗП/20</w:t>
      </w:r>
      <w:r w:rsidR="00C14511">
        <w:rPr>
          <w:b/>
          <w:bCs/>
          <w:sz w:val="26"/>
          <w:szCs w:val="26"/>
        </w:rPr>
        <w:t>20</w:t>
      </w:r>
      <w:r w:rsidR="00566CF9">
        <w:rPr>
          <w:b/>
          <w:bCs/>
          <w:sz w:val="26"/>
          <w:szCs w:val="26"/>
        </w:rPr>
        <w:t xml:space="preserve"> </w:t>
      </w:r>
      <w:r w:rsidR="00DF1D18">
        <w:rPr>
          <w:b/>
          <w:bCs/>
          <w:sz w:val="26"/>
          <w:szCs w:val="26"/>
        </w:rPr>
        <w:t xml:space="preserve">в редакции от </w:t>
      </w:r>
      <w:r w:rsidR="00C14511">
        <w:rPr>
          <w:b/>
          <w:bCs/>
          <w:sz w:val="26"/>
          <w:szCs w:val="26"/>
        </w:rPr>
        <w:t>19.11.2020</w:t>
      </w:r>
    </w:p>
    <w:p w:rsidR="00F1764A" w:rsidRPr="00B375E1" w:rsidRDefault="00F1764A" w:rsidP="00B375E1">
      <w:pPr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</w:p>
    <w:p w:rsidR="00C14511" w:rsidRDefault="00B375E1" w:rsidP="00C14511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B375E1">
        <w:rPr>
          <w:b/>
          <w:bCs/>
          <w:sz w:val="24"/>
          <w:szCs w:val="24"/>
        </w:rPr>
        <w:t xml:space="preserve"> </w:t>
      </w:r>
      <w:r w:rsidR="00C14511" w:rsidRPr="005327D6">
        <w:rPr>
          <w:b/>
          <w:bCs/>
          <w:sz w:val="24"/>
          <w:szCs w:val="24"/>
        </w:rPr>
        <w:t>на проведение закупки путем запроса предложений в электронной форме</w:t>
      </w:r>
      <w:r w:rsidR="00C14511" w:rsidRPr="005327D6">
        <w:rPr>
          <w:sz w:val="24"/>
          <w:szCs w:val="24"/>
        </w:rPr>
        <w:t xml:space="preserve">, </w:t>
      </w:r>
      <w:r w:rsidR="00C14511" w:rsidRPr="005327D6">
        <w:rPr>
          <w:b/>
          <w:bCs/>
          <w:sz w:val="24"/>
          <w:szCs w:val="24"/>
        </w:rPr>
        <w:t xml:space="preserve">участниками которого могут быть только субъекты малого и среднего предпринимательства, </w:t>
      </w:r>
      <w:r w:rsidR="00C14511">
        <w:rPr>
          <w:b/>
          <w:bCs/>
          <w:sz w:val="24"/>
          <w:szCs w:val="24"/>
        </w:rPr>
        <w:br/>
      </w:r>
      <w:r w:rsidR="00C14511" w:rsidRPr="00F157D6">
        <w:rPr>
          <w:b/>
          <w:bCs/>
          <w:sz w:val="24"/>
          <w:szCs w:val="24"/>
        </w:rPr>
        <w:t>на 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</w:r>
    </w:p>
    <w:p w:rsidR="00B375E1" w:rsidRDefault="00B375E1" w:rsidP="00DF1D18">
      <w:pPr>
        <w:pStyle w:val="a"/>
        <w:numPr>
          <w:ilvl w:val="0"/>
          <w:numId w:val="0"/>
        </w:numPr>
        <w:spacing w:line="240" w:lineRule="auto"/>
        <w:jc w:val="center"/>
        <w:rPr>
          <w:bCs/>
          <w:sz w:val="26"/>
          <w:szCs w:val="26"/>
        </w:rPr>
      </w:pPr>
    </w:p>
    <w:p w:rsidR="00C14511" w:rsidRDefault="00C14511" w:rsidP="00DF1D18">
      <w:pPr>
        <w:pStyle w:val="a"/>
        <w:numPr>
          <w:ilvl w:val="0"/>
          <w:numId w:val="0"/>
        </w:numPr>
        <w:spacing w:line="240" w:lineRule="auto"/>
        <w:jc w:val="center"/>
        <w:rPr>
          <w:bCs/>
          <w:sz w:val="26"/>
          <w:szCs w:val="26"/>
        </w:rPr>
      </w:pPr>
    </w:p>
    <w:p w:rsidR="00C14511" w:rsidRPr="0032111B" w:rsidRDefault="00B0297D" w:rsidP="00462A2E">
      <w:pPr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14511">
        <w:rPr>
          <w:b/>
          <w:sz w:val="24"/>
          <w:szCs w:val="24"/>
        </w:rPr>
        <w:t>Часть 3</w:t>
      </w:r>
      <w:r w:rsidR="00C14511" w:rsidRPr="0032111B">
        <w:rPr>
          <w:b/>
          <w:sz w:val="24"/>
          <w:szCs w:val="24"/>
        </w:rPr>
        <w:t xml:space="preserve"> раздела </w:t>
      </w:r>
      <w:r w:rsidR="00C14511">
        <w:rPr>
          <w:b/>
          <w:sz w:val="24"/>
          <w:szCs w:val="24"/>
        </w:rPr>
        <w:t>6</w:t>
      </w:r>
      <w:r w:rsidR="00C14511" w:rsidRPr="0032111B">
        <w:rPr>
          <w:b/>
          <w:sz w:val="24"/>
          <w:szCs w:val="24"/>
        </w:rPr>
        <w:t xml:space="preserve"> «Порядок предоставления заявок, порядок и срок отзыва заявок» изложить в следующей редакции:</w:t>
      </w:r>
      <w:r w:rsidR="00C14511" w:rsidRPr="0032111B">
        <w:rPr>
          <w:sz w:val="24"/>
          <w:szCs w:val="24"/>
        </w:rPr>
        <w:t xml:space="preserve"> </w:t>
      </w:r>
    </w:p>
    <w:p w:rsidR="00C14511" w:rsidRDefault="00C14511" w:rsidP="00462A2E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025F0A">
        <w:rPr>
          <w:sz w:val="24"/>
          <w:szCs w:val="24"/>
        </w:rPr>
        <w:t xml:space="preserve">  </w:t>
      </w:r>
      <w:r w:rsidRPr="00C14511">
        <w:rPr>
          <w:sz w:val="24"/>
          <w:szCs w:val="24"/>
        </w:rPr>
        <w:t>3. Дата и время окончания срок</w:t>
      </w:r>
      <w:r w:rsidR="00462A2E">
        <w:rPr>
          <w:sz w:val="24"/>
          <w:szCs w:val="24"/>
        </w:rPr>
        <w:t>а подачи заявок (время мск.): «</w:t>
      </w:r>
      <w:r w:rsidRPr="00C14511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C14511">
        <w:rPr>
          <w:sz w:val="24"/>
          <w:szCs w:val="24"/>
        </w:rPr>
        <w:t xml:space="preserve">» ноября 2020 г. </w:t>
      </w:r>
      <w:r w:rsidR="00462A2E">
        <w:rPr>
          <w:sz w:val="24"/>
          <w:szCs w:val="24"/>
        </w:rPr>
        <w:br/>
      </w:r>
      <w:r w:rsidRPr="00C14511">
        <w:rPr>
          <w:sz w:val="24"/>
          <w:szCs w:val="24"/>
        </w:rPr>
        <w:t>09 час.00 мин.</w:t>
      </w:r>
    </w:p>
    <w:p w:rsidR="00462A2E" w:rsidRPr="00025F0A" w:rsidRDefault="00462A2E" w:rsidP="00462A2E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</w:p>
    <w:p w:rsidR="00C14511" w:rsidRPr="0032111B" w:rsidRDefault="00B0297D" w:rsidP="00462A2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14511" w:rsidRPr="00321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C145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14511" w:rsidRPr="00321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«Место и дата рассмотрения заявок и подведения итогов закупки» </w:t>
      </w:r>
      <w:r w:rsidR="00C14511" w:rsidRPr="0032111B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Pr="009F496E">
        <w:rPr>
          <w:sz w:val="24"/>
          <w:szCs w:val="24"/>
        </w:rPr>
        <w:t xml:space="preserve">. Рассмотрение первых частей заявок участников закупки будет осуществляться на сайте ЭТП в порядке, предусмотренном регламентом работы ЭТП </w:t>
      </w:r>
      <w:r w:rsidRPr="009F496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26» ноября </w:t>
      </w:r>
      <w:r w:rsidRPr="009F496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 года</w:t>
      </w:r>
      <w:r w:rsidRPr="009F496E">
        <w:rPr>
          <w:bCs/>
          <w:sz w:val="24"/>
          <w:szCs w:val="24"/>
        </w:rPr>
        <w:t>.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9F496E">
        <w:rPr>
          <w:bCs/>
          <w:sz w:val="24"/>
          <w:szCs w:val="24"/>
        </w:rPr>
        <w:t xml:space="preserve">. </w:t>
      </w:r>
      <w:r w:rsidRPr="009F496E">
        <w:rPr>
          <w:sz w:val="24"/>
          <w:szCs w:val="24"/>
        </w:rPr>
        <w:t xml:space="preserve">Рассмотрение вторых частей заявок участников закупки будет осуществляться на сайте ЭТП в порядке, предусмотренном регламентом работы ЭТП </w:t>
      </w:r>
      <w:r w:rsidRPr="009F496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30» ноября </w:t>
      </w:r>
      <w:r w:rsidRPr="009F496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 года</w:t>
      </w:r>
      <w:r w:rsidRPr="009F496E">
        <w:rPr>
          <w:bCs/>
          <w:sz w:val="24"/>
          <w:szCs w:val="24"/>
        </w:rPr>
        <w:t>.</w:t>
      </w:r>
    </w:p>
    <w:p w:rsidR="00C14511" w:rsidRPr="009F496E" w:rsidRDefault="00C14511" w:rsidP="00462A2E">
      <w:pPr>
        <w:spacing w:line="240" w:lineRule="auto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9F496E">
        <w:rPr>
          <w:bCs/>
          <w:sz w:val="24"/>
          <w:szCs w:val="24"/>
        </w:rPr>
        <w:t>. П</w:t>
      </w:r>
      <w:r w:rsidRPr="009F496E">
        <w:rPr>
          <w:sz w:val="24"/>
          <w:szCs w:val="24"/>
        </w:rPr>
        <w:t xml:space="preserve">одведение </w:t>
      </w:r>
      <w:r>
        <w:rPr>
          <w:sz w:val="24"/>
          <w:szCs w:val="24"/>
        </w:rPr>
        <w:t>итогов запроса предложений будет</w:t>
      </w:r>
      <w:r w:rsidRPr="009F496E">
        <w:rPr>
          <w:sz w:val="24"/>
          <w:szCs w:val="24"/>
        </w:rPr>
        <w:t xml:space="preserve"> осуществляться на сайте ЭТП в порядке, предусмотренном регламентом работы ЭТП </w:t>
      </w:r>
      <w:r w:rsidRPr="009F496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01» декабря </w:t>
      </w:r>
      <w:r w:rsidRPr="009F496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 года</w:t>
      </w:r>
      <w:r w:rsidRPr="009F496E">
        <w:rPr>
          <w:bCs/>
          <w:sz w:val="24"/>
          <w:szCs w:val="24"/>
        </w:rPr>
        <w:t>.</w:t>
      </w:r>
    </w:p>
    <w:p w:rsidR="00462A2E" w:rsidRDefault="00462A2E" w:rsidP="00462A2E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:rsidR="00B0297D" w:rsidRDefault="00B0297D" w:rsidP="00462A2E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Pr="00D03FCF">
        <w:rPr>
          <w:b/>
          <w:bCs/>
          <w:sz w:val="24"/>
          <w:szCs w:val="24"/>
        </w:rPr>
        <w:t xml:space="preserve">В приложения № 1 и №2 к </w:t>
      </w:r>
      <w:r>
        <w:rPr>
          <w:b/>
          <w:bCs/>
          <w:sz w:val="24"/>
          <w:szCs w:val="24"/>
        </w:rPr>
        <w:t>д</w:t>
      </w:r>
      <w:r w:rsidRPr="00D03FCF">
        <w:rPr>
          <w:b/>
          <w:bCs/>
          <w:sz w:val="24"/>
          <w:szCs w:val="24"/>
        </w:rPr>
        <w:t xml:space="preserve">окументации о закупке </w:t>
      </w:r>
      <w:r w:rsidR="00462A2E">
        <w:rPr>
          <w:b/>
          <w:bCs/>
          <w:sz w:val="24"/>
          <w:szCs w:val="24"/>
        </w:rPr>
        <w:t xml:space="preserve">«Техническое задание» </w:t>
      </w:r>
      <w:r w:rsidRPr="00D03FCF">
        <w:rPr>
          <w:b/>
          <w:bCs/>
          <w:sz w:val="24"/>
          <w:szCs w:val="24"/>
        </w:rPr>
        <w:t>внести следующие изменения:</w:t>
      </w:r>
    </w:p>
    <w:p w:rsidR="00462A2E" w:rsidRDefault="00462A2E" w:rsidP="00462A2E">
      <w:pPr>
        <w:widowControl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B0297D" w:rsidRDefault="00B0297D" w:rsidP="00462A2E">
      <w:pPr>
        <w:widowControl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5813F0">
        <w:rPr>
          <w:sz w:val="24"/>
          <w:szCs w:val="24"/>
        </w:rPr>
        <w:t xml:space="preserve">Пункт </w:t>
      </w:r>
      <w:r w:rsidR="00267B54" w:rsidRPr="005813F0">
        <w:rPr>
          <w:sz w:val="24"/>
          <w:szCs w:val="24"/>
        </w:rPr>
        <w:t>технического задания</w:t>
      </w:r>
      <w:r w:rsidRPr="005813F0">
        <w:rPr>
          <w:sz w:val="24"/>
          <w:szCs w:val="24"/>
        </w:rPr>
        <w:t xml:space="preserve"> «Состав документации, передаваемой Заказчику (результат работ)</w:t>
      </w:r>
      <w:r w:rsidRPr="005813F0">
        <w:rPr>
          <w:bCs/>
          <w:sz w:val="24"/>
          <w:szCs w:val="24"/>
        </w:rPr>
        <w:t xml:space="preserve">» </w:t>
      </w:r>
      <w:r w:rsidRPr="005813F0">
        <w:rPr>
          <w:sz w:val="24"/>
          <w:szCs w:val="24"/>
        </w:rPr>
        <w:t>Приложения №1 к документации о закупке и Приложения №1 к проекту договора «Техническое задание» читать в следующей редакции:</w:t>
      </w:r>
    </w:p>
    <w:p w:rsidR="00462A2E" w:rsidRDefault="00462A2E" w:rsidP="00462A2E">
      <w:pPr>
        <w:widowControl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f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462A2E" w:rsidRPr="00270B7C" w:rsidTr="00462A2E">
        <w:tc>
          <w:tcPr>
            <w:tcW w:w="2830" w:type="dxa"/>
          </w:tcPr>
          <w:p w:rsidR="00462A2E" w:rsidRPr="00270B7C" w:rsidRDefault="00462A2E" w:rsidP="00EE4E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0B7C">
              <w:rPr>
                <w:b/>
                <w:bCs/>
                <w:sz w:val="22"/>
                <w:szCs w:val="22"/>
              </w:rPr>
              <w:t>Основные требования и сведения</w:t>
            </w:r>
          </w:p>
        </w:tc>
        <w:tc>
          <w:tcPr>
            <w:tcW w:w="7088" w:type="dxa"/>
          </w:tcPr>
          <w:p w:rsidR="00462A2E" w:rsidRPr="00270B7C" w:rsidRDefault="00462A2E" w:rsidP="00EE4E1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0B7C">
              <w:rPr>
                <w:b/>
                <w:bCs/>
                <w:sz w:val="22"/>
                <w:szCs w:val="22"/>
              </w:rPr>
              <w:t>Основные данные</w:t>
            </w:r>
          </w:p>
        </w:tc>
      </w:tr>
      <w:tr w:rsidR="00B0297D" w:rsidRPr="0032272C" w:rsidTr="00462A2E">
        <w:tc>
          <w:tcPr>
            <w:tcW w:w="2830" w:type="dxa"/>
            <w:shd w:val="clear" w:color="auto" w:fill="auto"/>
          </w:tcPr>
          <w:p w:rsidR="00B0297D" w:rsidRPr="00267B54" w:rsidRDefault="00B0297D" w:rsidP="00267B54">
            <w:pPr>
              <w:pStyle w:val="af8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67B54">
              <w:rPr>
                <w:b w:val="0"/>
                <w:sz w:val="24"/>
                <w:szCs w:val="24"/>
              </w:rPr>
              <w:t xml:space="preserve">Состав документации, передаваемой Заказчику </w:t>
            </w:r>
          </w:p>
          <w:p w:rsidR="00B0297D" w:rsidRPr="0032272C" w:rsidRDefault="00B0297D" w:rsidP="00267B54">
            <w:pPr>
              <w:pStyle w:val="af8"/>
              <w:ind w:firstLine="0"/>
              <w:jc w:val="left"/>
            </w:pPr>
            <w:r w:rsidRPr="00267B54">
              <w:rPr>
                <w:b w:val="0"/>
                <w:sz w:val="24"/>
                <w:szCs w:val="24"/>
              </w:rPr>
              <w:t>(результат работ)</w:t>
            </w:r>
          </w:p>
        </w:tc>
        <w:tc>
          <w:tcPr>
            <w:tcW w:w="7088" w:type="dxa"/>
            <w:shd w:val="clear" w:color="auto" w:fill="auto"/>
          </w:tcPr>
          <w:p w:rsidR="00B0297D" w:rsidRPr="0032272C" w:rsidRDefault="00B0297D" w:rsidP="00462A2E">
            <w:pPr>
              <w:spacing w:before="0" w:after="0"/>
              <w:rPr>
                <w:sz w:val="24"/>
                <w:szCs w:val="24"/>
              </w:rPr>
            </w:pPr>
            <w:r w:rsidRPr="0032272C">
              <w:rPr>
                <w:sz w:val="24"/>
                <w:szCs w:val="24"/>
              </w:rPr>
              <w:t>По результату обследования выдается:</w:t>
            </w:r>
          </w:p>
          <w:p w:rsidR="00B0297D" w:rsidRPr="0032272C" w:rsidRDefault="00B0297D" w:rsidP="00462A2E">
            <w:pPr>
              <w:spacing w:before="0" w:after="0"/>
              <w:rPr>
                <w:b/>
                <w:sz w:val="24"/>
                <w:szCs w:val="24"/>
              </w:rPr>
            </w:pPr>
            <w:r w:rsidRPr="0032272C">
              <w:rPr>
                <w:b/>
                <w:sz w:val="24"/>
                <w:szCs w:val="24"/>
              </w:rPr>
              <w:t xml:space="preserve">По </w:t>
            </w:r>
            <w:r w:rsidRPr="0032272C">
              <w:rPr>
                <w:b/>
                <w:sz w:val="24"/>
                <w:szCs w:val="24"/>
                <w:lang w:val="en-US"/>
              </w:rPr>
              <w:t>I</w:t>
            </w:r>
            <w:r w:rsidRPr="0032272C">
              <w:rPr>
                <w:b/>
                <w:sz w:val="24"/>
                <w:szCs w:val="24"/>
              </w:rPr>
              <w:t xml:space="preserve"> этапу: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комплексного обследования основных (несущих и ограждающих) конструкций здания после капитального ремонта, на бумажном носителе в 2-х экземплярах, на электронном носителе - 1экз. </w:t>
            </w:r>
          </w:p>
          <w:p w:rsidR="00B0297D" w:rsidRPr="0032272C" w:rsidRDefault="00B0297D" w:rsidP="00462A2E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32272C">
              <w:rPr>
                <w:b/>
                <w:sz w:val="24"/>
                <w:szCs w:val="24"/>
              </w:rPr>
              <w:t xml:space="preserve">По </w:t>
            </w:r>
            <w:r w:rsidRPr="0032272C">
              <w:rPr>
                <w:b/>
                <w:sz w:val="24"/>
                <w:szCs w:val="24"/>
                <w:lang w:val="en-US"/>
              </w:rPr>
              <w:t>II</w:t>
            </w:r>
            <w:r w:rsidRPr="0032272C">
              <w:rPr>
                <w:b/>
                <w:sz w:val="24"/>
                <w:szCs w:val="24"/>
              </w:rPr>
              <w:t xml:space="preserve"> этапу: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комплексного обследования после капитального ремонта жилого дома, на бумажном носителе в 4-х экземплярах, на электронном носителе - 1экз. 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квартиры - на бумажном носителе в 1 экземпляре по каждой квартире и на электронном носителе.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>Паспорт энергоэффективности жилого дома</w:t>
            </w:r>
            <w:r w:rsidRPr="0032272C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 соответствии с требованиями Федерального закона от 23 ноября 2009 года </w:t>
            </w:r>
            <w:r w:rsidR="00462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261-ФЗ «Об энергосбережении и о повышении энергетической эффективности и о внесении изменений в отдельные законодательные акты Российской Федерации» - 1 экз.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 по определению теплозащитных свойств ограждающих конструкций здания и его заключение в СЗУ Ростехнадзора. 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</w:rPr>
              <w:t>Протоколы испытаний систем вентиляции и сопутствующих им элементов.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Протокол химического и санитарно-бактериологического лабораторного исследования</w:t>
            </w:r>
            <w:r w:rsidRPr="0032272C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</w:t>
            </w:r>
            <w:r w:rsidRPr="0032272C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3227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воды</w:t>
            </w: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B0297D" w:rsidRPr="0032272C" w:rsidRDefault="00B0297D" w:rsidP="00462A2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водомерном узле – 1 проба;</w:t>
            </w:r>
          </w:p>
          <w:p w:rsidR="00B0297D" w:rsidRPr="0032272C" w:rsidRDefault="00B0297D" w:rsidP="00462A2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квартирах – 3 пробы;</w:t>
            </w:r>
          </w:p>
          <w:p w:rsidR="00B0297D" w:rsidRPr="0032272C" w:rsidRDefault="00B0297D" w:rsidP="00462A2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стояках системы отопления – 3 пробы.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испытаний электроустановок – 1 экз.</w:t>
            </w:r>
          </w:p>
          <w:p w:rsidR="00B0297D" w:rsidRPr="0032272C" w:rsidRDefault="00B0297D" w:rsidP="00462A2E">
            <w:pPr>
              <w:pStyle w:val="ConsPlusNonformat"/>
              <w:numPr>
                <w:ilvl w:val="0"/>
                <w:numId w:val="40"/>
              </w:numPr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2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измерения звукоизоляции межквартирных перегородок и межэтажных перекрытий, в т.ч. над помещениями ИТП, насосной</w:t>
            </w:r>
          </w:p>
        </w:tc>
      </w:tr>
    </w:tbl>
    <w:p w:rsidR="00B0297D" w:rsidRPr="00570D4C" w:rsidRDefault="00B0297D" w:rsidP="00B0297D">
      <w:pPr>
        <w:tabs>
          <w:tab w:val="left" w:pos="993"/>
        </w:tabs>
        <w:spacing w:before="0" w:after="0" w:line="240" w:lineRule="auto"/>
        <w:ind w:firstLine="709"/>
        <w:contextualSpacing/>
        <w:rPr>
          <w:b/>
          <w:sz w:val="24"/>
          <w:szCs w:val="24"/>
        </w:rPr>
      </w:pPr>
    </w:p>
    <w:p w:rsidR="00DF1D18" w:rsidRPr="00217917" w:rsidRDefault="00DF1D18" w:rsidP="00DF1D18">
      <w:pPr>
        <w:pStyle w:val="a4"/>
        <w:spacing w:line="240" w:lineRule="auto"/>
        <w:ind w:left="927" w:firstLine="0"/>
        <w:rPr>
          <w:bCs/>
          <w:sz w:val="26"/>
          <w:szCs w:val="26"/>
        </w:rPr>
      </w:pPr>
    </w:p>
    <w:p w:rsidR="00876AA6" w:rsidRPr="00374665" w:rsidRDefault="00876AA6" w:rsidP="009E3942">
      <w:pPr>
        <w:spacing w:before="0" w:after="0" w:line="240" w:lineRule="auto"/>
        <w:ind w:firstLine="709"/>
        <w:rPr>
          <w:sz w:val="26"/>
          <w:szCs w:val="26"/>
        </w:rPr>
      </w:pPr>
    </w:p>
    <w:p w:rsidR="001B7049" w:rsidRDefault="001B7049" w:rsidP="00D06A1F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1B7049" w:rsidRPr="00B0297D" w:rsidRDefault="00B0297D" w:rsidP="00D06A1F">
      <w:pPr>
        <w:spacing w:line="240" w:lineRule="auto"/>
        <w:contextualSpacing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капитальному ремонту</w:t>
      </w:r>
      <w:r w:rsidR="001B7049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                                  В.А. Носов </w:t>
      </w: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b/>
          <w:bCs/>
          <w:sz w:val="26"/>
          <w:szCs w:val="26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p w:rsidR="00DE214E" w:rsidRDefault="00DE214E" w:rsidP="00D06A1F">
      <w:pPr>
        <w:spacing w:line="240" w:lineRule="auto"/>
        <w:contextualSpacing/>
        <w:rPr>
          <w:sz w:val="24"/>
          <w:szCs w:val="24"/>
        </w:rPr>
      </w:pPr>
    </w:p>
    <w:sectPr w:rsidR="00DE214E" w:rsidSect="00E52B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F0" w:rsidRDefault="005813F0" w:rsidP="00E31B9E">
      <w:pPr>
        <w:spacing w:before="0" w:after="0" w:line="240" w:lineRule="auto"/>
      </w:pPr>
      <w:r>
        <w:separator/>
      </w:r>
    </w:p>
  </w:endnote>
  <w:endnote w:type="continuationSeparator" w:id="0">
    <w:p w:rsidR="005813F0" w:rsidRDefault="005813F0" w:rsidP="00E31B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F0" w:rsidRDefault="005813F0" w:rsidP="00E31B9E">
      <w:pPr>
        <w:spacing w:before="0" w:after="0" w:line="240" w:lineRule="auto"/>
      </w:pPr>
      <w:r>
        <w:separator/>
      </w:r>
    </w:p>
  </w:footnote>
  <w:footnote w:type="continuationSeparator" w:id="0">
    <w:p w:rsidR="005813F0" w:rsidRDefault="005813F0" w:rsidP="00E31B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C809AE"/>
    <w:lvl w:ilvl="0">
      <w:numFmt w:val="bullet"/>
      <w:lvlText w:val="*"/>
      <w:lvlJc w:val="left"/>
    </w:lvl>
  </w:abstractNum>
  <w:abstractNum w:abstractNumId="1" w15:restartNumberingAfterBreak="0">
    <w:nsid w:val="02A061E2"/>
    <w:multiLevelType w:val="multilevel"/>
    <w:tmpl w:val="090A15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1044404B"/>
    <w:multiLevelType w:val="hybridMultilevel"/>
    <w:tmpl w:val="6004CF10"/>
    <w:lvl w:ilvl="0" w:tplc="3C9E0C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503FD"/>
    <w:multiLevelType w:val="multilevel"/>
    <w:tmpl w:val="43405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60C0747"/>
    <w:multiLevelType w:val="hybridMultilevel"/>
    <w:tmpl w:val="C7D600F4"/>
    <w:lvl w:ilvl="0" w:tplc="174C0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46C"/>
    <w:multiLevelType w:val="hybridMultilevel"/>
    <w:tmpl w:val="F28099E0"/>
    <w:lvl w:ilvl="0" w:tplc="F51E2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F7CDD"/>
    <w:multiLevelType w:val="hybridMultilevel"/>
    <w:tmpl w:val="4426EA74"/>
    <w:lvl w:ilvl="0" w:tplc="F6A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8F6"/>
    <w:multiLevelType w:val="hybridMultilevel"/>
    <w:tmpl w:val="9B56C674"/>
    <w:lvl w:ilvl="0" w:tplc="CB3C4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E1A6A"/>
    <w:multiLevelType w:val="multilevel"/>
    <w:tmpl w:val="B040FB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A17D3D"/>
    <w:multiLevelType w:val="hybridMultilevel"/>
    <w:tmpl w:val="CD48DD12"/>
    <w:lvl w:ilvl="0" w:tplc="748C9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73B"/>
    <w:multiLevelType w:val="hybridMultilevel"/>
    <w:tmpl w:val="BB6CA99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58B0"/>
    <w:multiLevelType w:val="multilevel"/>
    <w:tmpl w:val="07E42098"/>
    <w:lvl w:ilvl="0">
      <w:start w:val="1"/>
      <w:numFmt w:val="decimal"/>
      <w:lvlText w:val="%1."/>
      <w:lvlJc w:val="left"/>
      <w:pPr>
        <w:tabs>
          <w:tab w:val="num" w:pos="2160"/>
        </w:tabs>
        <w:ind w:left="1913" w:hanging="113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79"/>
        </w:tabs>
        <w:ind w:left="1879" w:hanging="1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3B0D30E6"/>
    <w:multiLevelType w:val="multilevel"/>
    <w:tmpl w:val="9AD6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B376151"/>
    <w:multiLevelType w:val="hybridMultilevel"/>
    <w:tmpl w:val="61B2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CB"/>
    <w:multiLevelType w:val="hybridMultilevel"/>
    <w:tmpl w:val="F8E2820C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6350"/>
    <w:multiLevelType w:val="hybridMultilevel"/>
    <w:tmpl w:val="DBA851A4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070E7"/>
    <w:multiLevelType w:val="multilevel"/>
    <w:tmpl w:val="CB6A4F78"/>
    <w:lvl w:ilvl="0">
      <w:start w:val="4"/>
      <w:numFmt w:val="decimal"/>
      <w:lvlText w:val="%1."/>
      <w:lvlJc w:val="left"/>
      <w:pPr>
        <w:tabs>
          <w:tab w:val="num" w:pos="2160"/>
        </w:tabs>
        <w:ind w:left="1913" w:hanging="11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4684703A"/>
    <w:multiLevelType w:val="hybridMultilevel"/>
    <w:tmpl w:val="7FE621A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6440"/>
    <w:multiLevelType w:val="hybridMultilevel"/>
    <w:tmpl w:val="4ED4A230"/>
    <w:lvl w:ilvl="0" w:tplc="174C0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CD7285F"/>
    <w:multiLevelType w:val="hybridMultilevel"/>
    <w:tmpl w:val="C5CCACB4"/>
    <w:lvl w:ilvl="0" w:tplc="5BEA93F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354F"/>
    <w:multiLevelType w:val="multilevel"/>
    <w:tmpl w:val="950C5A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3204345"/>
    <w:multiLevelType w:val="hybridMultilevel"/>
    <w:tmpl w:val="BC8E2062"/>
    <w:lvl w:ilvl="0" w:tplc="38F6B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A7F3A"/>
    <w:multiLevelType w:val="hybridMultilevel"/>
    <w:tmpl w:val="6AE43B0A"/>
    <w:lvl w:ilvl="0" w:tplc="A022B1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4D6F1D"/>
    <w:multiLevelType w:val="hybridMultilevel"/>
    <w:tmpl w:val="DAE2BF44"/>
    <w:lvl w:ilvl="0" w:tplc="842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9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C6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4D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8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69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8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6E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C0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243672"/>
    <w:multiLevelType w:val="hybridMultilevel"/>
    <w:tmpl w:val="49CA454A"/>
    <w:lvl w:ilvl="0" w:tplc="0B366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01324"/>
    <w:multiLevelType w:val="hybridMultilevel"/>
    <w:tmpl w:val="CCA2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A60"/>
    <w:multiLevelType w:val="multilevel"/>
    <w:tmpl w:val="7D9C4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0735839"/>
    <w:multiLevelType w:val="hybridMultilevel"/>
    <w:tmpl w:val="873EBB98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05D6"/>
    <w:multiLevelType w:val="hybridMultilevel"/>
    <w:tmpl w:val="EAE25D16"/>
    <w:lvl w:ilvl="0" w:tplc="A510ED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43F66"/>
    <w:multiLevelType w:val="hybridMultilevel"/>
    <w:tmpl w:val="FC10A418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43DA0"/>
    <w:multiLevelType w:val="hybridMultilevel"/>
    <w:tmpl w:val="3FB4456E"/>
    <w:lvl w:ilvl="0" w:tplc="16B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811E59"/>
    <w:multiLevelType w:val="hybridMultilevel"/>
    <w:tmpl w:val="C53C11A2"/>
    <w:lvl w:ilvl="0" w:tplc="D3DE7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A374D"/>
    <w:multiLevelType w:val="hybridMultilevel"/>
    <w:tmpl w:val="816467EA"/>
    <w:lvl w:ilvl="0" w:tplc="E864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61B33"/>
    <w:multiLevelType w:val="hybridMultilevel"/>
    <w:tmpl w:val="3D3A34FA"/>
    <w:lvl w:ilvl="0" w:tplc="AFFA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D4DE2"/>
    <w:multiLevelType w:val="hybridMultilevel"/>
    <w:tmpl w:val="3FB4456E"/>
    <w:lvl w:ilvl="0" w:tplc="16B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473442"/>
    <w:multiLevelType w:val="hybridMultilevel"/>
    <w:tmpl w:val="997EF3A2"/>
    <w:lvl w:ilvl="0" w:tplc="E5C2DC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05B2375"/>
    <w:multiLevelType w:val="multilevel"/>
    <w:tmpl w:val="6B52948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EDF01AD"/>
    <w:multiLevelType w:val="hybridMultilevel"/>
    <w:tmpl w:val="8AAEB94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1"/>
  </w:num>
  <w:num w:numId="5">
    <w:abstractNumId w:val="37"/>
  </w:num>
  <w:num w:numId="6">
    <w:abstractNumId w:val="9"/>
  </w:num>
  <w:num w:numId="7">
    <w:abstractNumId w:val="20"/>
  </w:num>
  <w:num w:numId="8">
    <w:abstractNumId w:val="8"/>
  </w:num>
  <w:num w:numId="9">
    <w:abstractNumId w:val="28"/>
  </w:num>
  <w:num w:numId="10">
    <w:abstractNumId w:val="3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18"/>
  </w:num>
  <w:num w:numId="13">
    <w:abstractNumId w:val="10"/>
  </w:num>
  <w:num w:numId="14">
    <w:abstractNumId w:val="31"/>
  </w:num>
  <w:num w:numId="15">
    <w:abstractNumId w:val="4"/>
  </w:num>
  <w:num w:numId="16">
    <w:abstractNumId w:val="14"/>
  </w:num>
  <w:num w:numId="17">
    <w:abstractNumId w:val="17"/>
  </w:num>
  <w:num w:numId="18">
    <w:abstractNumId w:val="33"/>
  </w:num>
  <w:num w:numId="19">
    <w:abstractNumId w:val="29"/>
  </w:num>
  <w:num w:numId="20">
    <w:abstractNumId w:val="35"/>
  </w:num>
  <w:num w:numId="21">
    <w:abstractNumId w:val="2"/>
  </w:num>
  <w:num w:numId="22">
    <w:abstractNumId w:val="5"/>
  </w:num>
  <w:num w:numId="23">
    <w:abstractNumId w:val="13"/>
  </w:num>
  <w:num w:numId="24">
    <w:abstractNumId w:val="24"/>
  </w:num>
  <w:num w:numId="25">
    <w:abstractNumId w:val="15"/>
  </w:num>
  <w:num w:numId="26">
    <w:abstractNumId w:val="7"/>
  </w:num>
  <w:num w:numId="27">
    <w:abstractNumId w:val="26"/>
  </w:num>
  <w:num w:numId="28">
    <w:abstractNumId w:val="6"/>
  </w:num>
  <w:num w:numId="29">
    <w:abstractNumId w:val="12"/>
  </w:num>
  <w:num w:numId="30">
    <w:abstractNumId w:val="11"/>
  </w:num>
  <w:num w:numId="31">
    <w:abstractNumId w:val="38"/>
  </w:num>
  <w:num w:numId="32">
    <w:abstractNumId w:val="16"/>
  </w:num>
  <w:num w:numId="33">
    <w:abstractNumId w:val="3"/>
  </w:num>
  <w:num w:numId="34">
    <w:abstractNumId w:val="34"/>
  </w:num>
  <w:num w:numId="35">
    <w:abstractNumId w:val="25"/>
  </w:num>
  <w:num w:numId="36">
    <w:abstractNumId w:val="23"/>
  </w:num>
  <w:num w:numId="37">
    <w:abstractNumId w:val="22"/>
  </w:num>
  <w:num w:numId="38">
    <w:abstractNumId w:val="21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C"/>
    <w:rsid w:val="00005554"/>
    <w:rsid w:val="00033A96"/>
    <w:rsid w:val="000663FC"/>
    <w:rsid w:val="00076A02"/>
    <w:rsid w:val="00094555"/>
    <w:rsid w:val="000E498A"/>
    <w:rsid w:val="00171A8B"/>
    <w:rsid w:val="0018084B"/>
    <w:rsid w:val="00182787"/>
    <w:rsid w:val="00186D16"/>
    <w:rsid w:val="001B7049"/>
    <w:rsid w:val="001E1D9F"/>
    <w:rsid w:val="001E4619"/>
    <w:rsid w:val="002047B1"/>
    <w:rsid w:val="00217917"/>
    <w:rsid w:val="00253F24"/>
    <w:rsid w:val="00267B54"/>
    <w:rsid w:val="002970D3"/>
    <w:rsid w:val="00304D05"/>
    <w:rsid w:val="00364500"/>
    <w:rsid w:val="00387EAB"/>
    <w:rsid w:val="003A3C88"/>
    <w:rsid w:val="003A49F0"/>
    <w:rsid w:val="00462A2E"/>
    <w:rsid w:val="004702C7"/>
    <w:rsid w:val="004758E0"/>
    <w:rsid w:val="004849E8"/>
    <w:rsid w:val="005651C5"/>
    <w:rsid w:val="00566CF9"/>
    <w:rsid w:val="005813F0"/>
    <w:rsid w:val="005D2849"/>
    <w:rsid w:val="005D4955"/>
    <w:rsid w:val="005F17A8"/>
    <w:rsid w:val="006105C0"/>
    <w:rsid w:val="006132CC"/>
    <w:rsid w:val="006223E6"/>
    <w:rsid w:val="00732C9A"/>
    <w:rsid w:val="00733639"/>
    <w:rsid w:val="0073474E"/>
    <w:rsid w:val="00776ABE"/>
    <w:rsid w:val="00793A32"/>
    <w:rsid w:val="007C2B81"/>
    <w:rsid w:val="007E6A19"/>
    <w:rsid w:val="00826DDB"/>
    <w:rsid w:val="00876AA6"/>
    <w:rsid w:val="008D42B2"/>
    <w:rsid w:val="008D52CD"/>
    <w:rsid w:val="00931711"/>
    <w:rsid w:val="009903C0"/>
    <w:rsid w:val="009C73E7"/>
    <w:rsid w:val="009D5AFB"/>
    <w:rsid w:val="009E3942"/>
    <w:rsid w:val="00A06C03"/>
    <w:rsid w:val="00AB6F43"/>
    <w:rsid w:val="00AF2F8C"/>
    <w:rsid w:val="00AF613B"/>
    <w:rsid w:val="00B0297D"/>
    <w:rsid w:val="00B375E1"/>
    <w:rsid w:val="00BC2EBD"/>
    <w:rsid w:val="00BD34B9"/>
    <w:rsid w:val="00BF6F18"/>
    <w:rsid w:val="00C00863"/>
    <w:rsid w:val="00C14511"/>
    <w:rsid w:val="00C97C5C"/>
    <w:rsid w:val="00CA50CF"/>
    <w:rsid w:val="00CB4D39"/>
    <w:rsid w:val="00CE0E21"/>
    <w:rsid w:val="00D06A1F"/>
    <w:rsid w:val="00D94519"/>
    <w:rsid w:val="00DE0D3C"/>
    <w:rsid w:val="00DE214E"/>
    <w:rsid w:val="00DF1D18"/>
    <w:rsid w:val="00E23220"/>
    <w:rsid w:val="00E31B9E"/>
    <w:rsid w:val="00E51F4D"/>
    <w:rsid w:val="00E52B98"/>
    <w:rsid w:val="00F02725"/>
    <w:rsid w:val="00F1764A"/>
    <w:rsid w:val="00F515A9"/>
    <w:rsid w:val="00F66D22"/>
    <w:rsid w:val="00FC0F7D"/>
    <w:rsid w:val="00FC18CE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98E3-6176-411C-BCAC-BF5E744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2F8C"/>
    <w:pPr>
      <w:spacing w:before="100" w:after="10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0"/>
    <w:next w:val="a0"/>
    <w:link w:val="10"/>
    <w:qFormat/>
    <w:rsid w:val="00793A32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793A32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Table-Normal,RSHB_Table-Normal"/>
    <w:basedOn w:val="a0"/>
    <w:link w:val="a5"/>
    <w:uiPriority w:val="34"/>
    <w:qFormat/>
    <w:rsid w:val="00AF2F8C"/>
    <w:pPr>
      <w:ind w:left="720"/>
      <w:contextualSpacing/>
    </w:p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1"/>
    <w:link w:val="1"/>
    <w:rsid w:val="00793A32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793A32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character" w:customStyle="1" w:styleId="a5">
    <w:name w:val="Абзац списка Знак"/>
    <w:aliases w:val="Table-Normal Знак,RSHB_Table-Normal Знак"/>
    <w:link w:val="a4"/>
    <w:uiPriority w:val="34"/>
    <w:locked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">
    <w:name w:val="Пункт"/>
    <w:basedOn w:val="a0"/>
    <w:link w:val="11"/>
    <w:rsid w:val="00793A32"/>
    <w:pPr>
      <w:numPr>
        <w:ilvl w:val="2"/>
        <w:numId w:val="2"/>
      </w:numPr>
      <w:spacing w:before="0" w:after="0"/>
    </w:pPr>
  </w:style>
  <w:style w:type="character" w:customStyle="1" w:styleId="11">
    <w:name w:val="Пункт Знак1"/>
    <w:basedOn w:val="a1"/>
    <w:link w:val="a"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6">
    <w:name w:val="Body Text"/>
    <w:basedOn w:val="a0"/>
    <w:link w:val="a7"/>
    <w:rsid w:val="00793A32"/>
    <w:pPr>
      <w:spacing w:after="120"/>
    </w:pPr>
  </w:style>
  <w:style w:type="character" w:customStyle="1" w:styleId="a7">
    <w:name w:val="Основной текст Знак"/>
    <w:basedOn w:val="a1"/>
    <w:link w:val="a6"/>
    <w:rsid w:val="00793A32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C18CE"/>
    <w:pPr>
      <w:widowControl w:val="0"/>
      <w:autoSpaceDE w:val="0"/>
      <w:autoSpaceDN w:val="0"/>
      <w:adjustRightInd w:val="0"/>
      <w:spacing w:before="100" w:after="100" w:line="240" w:lineRule="auto"/>
      <w:ind w:right="19772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aliases w:val=" Знак1 Знак"/>
    <w:basedOn w:val="a0"/>
    <w:link w:val="a9"/>
    <w:uiPriority w:val="99"/>
    <w:unhideWhenUsed/>
    <w:rsid w:val="00E31B9E"/>
    <w:pPr>
      <w:spacing w:line="240" w:lineRule="auto"/>
      <w:ind w:firstLine="0"/>
      <w:jc w:val="left"/>
    </w:pPr>
    <w:rPr>
      <w:rFonts w:ascii="Tahoma" w:eastAsia="Calibri" w:hAnsi="Tahoma"/>
      <w:snapToGrid/>
      <w:sz w:val="20"/>
      <w:szCs w:val="21"/>
      <w:lang w:eastAsia="en-US"/>
    </w:rPr>
  </w:style>
  <w:style w:type="character" w:customStyle="1" w:styleId="a9">
    <w:name w:val="Текст Знак"/>
    <w:aliases w:val=" Знак1 Знак Знак"/>
    <w:basedOn w:val="a1"/>
    <w:link w:val="a8"/>
    <w:uiPriority w:val="99"/>
    <w:rsid w:val="00E31B9E"/>
    <w:rPr>
      <w:rFonts w:ascii="Tahoma" w:eastAsia="Calibri" w:hAnsi="Tahoma" w:cs="Times New Roman"/>
      <w:sz w:val="20"/>
      <w:szCs w:val="21"/>
    </w:rPr>
  </w:style>
  <w:style w:type="paragraph" w:styleId="aa">
    <w:name w:val="footnote text"/>
    <w:basedOn w:val="a0"/>
    <w:link w:val="ab"/>
    <w:uiPriority w:val="99"/>
    <w:rsid w:val="00E31B9E"/>
    <w:pPr>
      <w:spacing w:line="240" w:lineRule="auto"/>
      <w:ind w:firstLine="0"/>
      <w:jc w:val="left"/>
    </w:pPr>
    <w:rPr>
      <w:snapToGrid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E31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E31B9E"/>
    <w:rPr>
      <w:vertAlign w:val="superscript"/>
    </w:rPr>
  </w:style>
  <w:style w:type="paragraph" w:customStyle="1" w:styleId="ad">
    <w:name w:val="Документ"/>
    <w:basedOn w:val="a0"/>
    <w:rsid w:val="00E31B9E"/>
    <w:pPr>
      <w:widowControl w:val="0"/>
      <w:spacing w:line="240" w:lineRule="auto"/>
    </w:pPr>
    <w:rPr>
      <w:snapToGrid/>
      <w:kern w:val="20"/>
      <w:sz w:val="24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3A3C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A3C88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f0">
    <w:name w:val="No Spacing"/>
    <w:link w:val="af1"/>
    <w:uiPriority w:val="1"/>
    <w:qFormat/>
    <w:rsid w:val="0061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61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7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37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1"/>
    <w:link w:val="12"/>
    <w:rsid w:val="00DE214E"/>
    <w:rPr>
      <w:b/>
      <w:bCs/>
      <w:shd w:val="clear" w:color="auto" w:fill="FFFFFF"/>
    </w:rPr>
  </w:style>
  <w:style w:type="paragraph" w:customStyle="1" w:styleId="12">
    <w:name w:val="Основной текст1"/>
    <w:basedOn w:val="a0"/>
    <w:link w:val="af2"/>
    <w:rsid w:val="00DE214E"/>
    <w:pPr>
      <w:widowControl w:val="0"/>
      <w:shd w:val="clear" w:color="auto" w:fill="FFFFFF"/>
      <w:spacing w:before="0" w:after="260" w:line="240" w:lineRule="auto"/>
      <w:ind w:firstLine="0"/>
      <w:jc w:val="center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character" w:customStyle="1" w:styleId="af3">
    <w:name w:val="Другое_"/>
    <w:basedOn w:val="a1"/>
    <w:link w:val="af4"/>
    <w:rsid w:val="00DE214E"/>
    <w:rPr>
      <w:shd w:val="clear" w:color="auto" w:fill="FFFFFF"/>
    </w:rPr>
  </w:style>
  <w:style w:type="paragraph" w:customStyle="1" w:styleId="af4">
    <w:name w:val="Другое"/>
    <w:basedOn w:val="a0"/>
    <w:link w:val="af3"/>
    <w:rsid w:val="00DE214E"/>
    <w:pPr>
      <w:widowControl w:val="0"/>
      <w:shd w:val="clear" w:color="auto" w:fill="FFFFFF"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DE214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DE214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f7">
    <w:name w:val="Hyperlink"/>
    <w:rsid w:val="00DE214E"/>
    <w:rPr>
      <w:color w:val="0000FF"/>
      <w:u w:val="single"/>
    </w:rPr>
  </w:style>
  <w:style w:type="paragraph" w:styleId="af8">
    <w:name w:val="Title"/>
    <w:basedOn w:val="a0"/>
    <w:link w:val="af9"/>
    <w:qFormat/>
    <w:rsid w:val="00DE214E"/>
    <w:pPr>
      <w:spacing w:before="0" w:after="0" w:line="240" w:lineRule="auto"/>
      <w:jc w:val="center"/>
    </w:pPr>
    <w:rPr>
      <w:b/>
      <w:bCs/>
      <w:snapToGrid/>
      <w:sz w:val="20"/>
      <w:szCs w:val="20"/>
    </w:rPr>
  </w:style>
  <w:style w:type="character" w:customStyle="1" w:styleId="af9">
    <w:name w:val="Название Знак"/>
    <w:basedOn w:val="a1"/>
    <w:link w:val="af8"/>
    <w:rsid w:val="00DE2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59"/>
    <w:rsid w:val="00DE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zeilegerade">
    <w:name w:val="Funzeile gerade"/>
    <w:rsid w:val="00DE214E"/>
    <w:pPr>
      <w:tabs>
        <w:tab w:val="center" w:pos="3345"/>
        <w:tab w:val="right" w:pos="6804"/>
      </w:tabs>
      <w:spacing w:after="0" w:line="240" w:lineRule="exact"/>
    </w:pPr>
    <w:rPr>
      <w:rFonts w:ascii="gothicPS" w:eastAsia="Times New Roman" w:hAnsi="gothicPS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uiPriority w:val="99"/>
    <w:rsid w:val="00B029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0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"СПб ЦДЖ" Старцева Александра Валерьевна</dc:creator>
  <cp:keywords/>
  <dc:description/>
  <cp:lastModifiedBy>ОАО "СПб ЦДЖ" Старцева Александра Валерьевна</cp:lastModifiedBy>
  <cp:revision>6</cp:revision>
  <cp:lastPrinted>2019-08-16T13:43:00Z</cp:lastPrinted>
  <dcterms:created xsi:type="dcterms:W3CDTF">2020-11-19T10:56:00Z</dcterms:created>
  <dcterms:modified xsi:type="dcterms:W3CDTF">2020-11-19T12:48:00Z</dcterms:modified>
</cp:coreProperties>
</file>