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64B6" w14:textId="77777777" w:rsidR="00FE6F6D" w:rsidRPr="00FE6F6D" w:rsidRDefault="00FE6F6D" w:rsidP="00FE6F6D">
      <w:pPr>
        <w:spacing w:before="100" w:after="100"/>
        <w:jc w:val="right"/>
        <w:rPr>
          <w:b/>
          <w:bCs/>
          <w:sz w:val="24"/>
          <w:szCs w:val="24"/>
        </w:rPr>
      </w:pPr>
      <w:r w:rsidRPr="00FE6F6D">
        <w:rPr>
          <w:b/>
          <w:bCs/>
          <w:sz w:val="24"/>
          <w:szCs w:val="24"/>
        </w:rPr>
        <w:t>УТВЕРЖДАЮ:</w:t>
      </w:r>
      <w:r w:rsidRPr="00FE6F6D">
        <w:rPr>
          <w:bCs/>
          <w:sz w:val="24"/>
          <w:szCs w:val="24"/>
        </w:rPr>
        <w:t xml:space="preserve">                                </w:t>
      </w:r>
    </w:p>
    <w:p w14:paraId="3CB417C0" w14:textId="1EFBEB23" w:rsidR="00FE6F6D" w:rsidRPr="00FE6F6D" w:rsidRDefault="00FE6F6D" w:rsidP="00FE6F6D">
      <w:pPr>
        <w:spacing w:before="100" w:after="100"/>
        <w:contextualSpacing/>
        <w:jc w:val="right"/>
        <w:rPr>
          <w:sz w:val="24"/>
          <w:szCs w:val="24"/>
        </w:rPr>
      </w:pPr>
      <w:r w:rsidRPr="00FE6F6D">
        <w:rPr>
          <w:bCs/>
          <w:sz w:val="24"/>
          <w:szCs w:val="24"/>
        </w:rPr>
        <w:t xml:space="preserve">  Генеральный директор</w:t>
      </w:r>
      <w:r w:rsidRPr="00017F7A">
        <w:rPr>
          <w:bCs/>
          <w:sz w:val="24"/>
          <w:szCs w:val="24"/>
        </w:rPr>
        <w:t xml:space="preserve"> </w:t>
      </w:r>
      <w:r w:rsidRPr="00017F7A">
        <w:rPr>
          <w:bCs/>
          <w:sz w:val="24"/>
          <w:szCs w:val="24"/>
        </w:rPr>
        <w:br/>
      </w:r>
      <w:r w:rsidRPr="00FE6F6D">
        <w:rPr>
          <w:bCs/>
          <w:sz w:val="24"/>
          <w:szCs w:val="24"/>
        </w:rPr>
        <w:t>Акционерного общества</w:t>
      </w:r>
      <w:r w:rsidRPr="00FE6F6D">
        <w:rPr>
          <w:sz w:val="24"/>
          <w:szCs w:val="24"/>
        </w:rPr>
        <w:t xml:space="preserve"> </w:t>
      </w:r>
    </w:p>
    <w:p w14:paraId="6EE6DCE5" w14:textId="41784DE5" w:rsidR="00FE6F6D" w:rsidRPr="00FE6F6D" w:rsidRDefault="00FE6F6D" w:rsidP="00FE6F6D">
      <w:pPr>
        <w:spacing w:before="100" w:after="100"/>
        <w:contextualSpacing/>
        <w:jc w:val="right"/>
        <w:rPr>
          <w:bCs/>
          <w:sz w:val="24"/>
          <w:szCs w:val="24"/>
        </w:rPr>
      </w:pPr>
      <w:proofErr w:type="spellStart"/>
      <w:r w:rsidRPr="00FE6F6D">
        <w:rPr>
          <w:sz w:val="24"/>
          <w:szCs w:val="24"/>
        </w:rPr>
        <w:t>микрокредитная</w:t>
      </w:r>
      <w:proofErr w:type="spellEnd"/>
      <w:r w:rsidRPr="00FE6F6D">
        <w:rPr>
          <w:sz w:val="24"/>
          <w:szCs w:val="24"/>
        </w:rPr>
        <w:t xml:space="preserve"> компания</w:t>
      </w:r>
      <w:r w:rsidRPr="00FE6F6D">
        <w:rPr>
          <w:bCs/>
          <w:sz w:val="24"/>
          <w:szCs w:val="24"/>
        </w:rPr>
        <w:t xml:space="preserve"> </w:t>
      </w:r>
      <w:r>
        <w:rPr>
          <w:bCs/>
          <w:sz w:val="24"/>
          <w:szCs w:val="24"/>
        </w:rPr>
        <w:br/>
      </w:r>
      <w:r w:rsidRPr="00FE6F6D">
        <w:rPr>
          <w:bCs/>
          <w:sz w:val="24"/>
          <w:szCs w:val="24"/>
        </w:rPr>
        <w:t xml:space="preserve">«Санкт-Петербургский центр </w:t>
      </w:r>
    </w:p>
    <w:p w14:paraId="29B52FFC" w14:textId="77777777" w:rsidR="00FE6F6D" w:rsidRPr="00FE6F6D" w:rsidRDefault="00FE6F6D" w:rsidP="00FE6F6D">
      <w:pPr>
        <w:spacing w:before="100" w:after="100"/>
        <w:contextualSpacing/>
        <w:jc w:val="right"/>
        <w:rPr>
          <w:bCs/>
          <w:sz w:val="24"/>
          <w:szCs w:val="24"/>
        </w:rPr>
      </w:pPr>
      <w:r w:rsidRPr="00FE6F6D">
        <w:rPr>
          <w:bCs/>
          <w:sz w:val="24"/>
          <w:szCs w:val="24"/>
        </w:rPr>
        <w:t xml:space="preserve">доступного жилья»                                                                              </w:t>
      </w:r>
    </w:p>
    <w:p w14:paraId="26FE9484" w14:textId="77777777" w:rsidR="00FE6F6D" w:rsidRPr="00FE6F6D" w:rsidRDefault="00FE6F6D" w:rsidP="00FE6F6D">
      <w:pPr>
        <w:tabs>
          <w:tab w:val="left" w:pos="1425"/>
          <w:tab w:val="left" w:pos="3695"/>
        </w:tabs>
        <w:spacing w:before="100" w:after="100"/>
        <w:contextualSpacing/>
        <w:rPr>
          <w:bCs/>
          <w:sz w:val="24"/>
          <w:szCs w:val="24"/>
        </w:rPr>
      </w:pPr>
      <w:r w:rsidRPr="00FE6F6D">
        <w:rPr>
          <w:bCs/>
          <w:sz w:val="24"/>
          <w:szCs w:val="24"/>
        </w:rPr>
        <w:tab/>
      </w:r>
      <w:r w:rsidRPr="00FE6F6D">
        <w:rPr>
          <w:bCs/>
          <w:sz w:val="24"/>
          <w:szCs w:val="24"/>
        </w:rPr>
        <w:tab/>
      </w:r>
    </w:p>
    <w:p w14:paraId="0F9447C0" w14:textId="46914247" w:rsidR="00FE6F6D" w:rsidRDefault="00FE6F6D" w:rsidP="00FE6F6D">
      <w:pPr>
        <w:keepNext/>
        <w:suppressAutoHyphens/>
        <w:jc w:val="right"/>
        <w:outlineLvl w:val="0"/>
        <w:rPr>
          <w:bCs/>
          <w:sz w:val="24"/>
          <w:szCs w:val="24"/>
        </w:rPr>
      </w:pPr>
      <w:r w:rsidRPr="00FE6F6D">
        <w:rPr>
          <w:bCs/>
          <w:sz w:val="24"/>
          <w:szCs w:val="24"/>
        </w:rPr>
        <w:t xml:space="preserve">                  ____________________ Д.Ю. Зубарев</w:t>
      </w:r>
    </w:p>
    <w:p w14:paraId="4DA87A1B" w14:textId="2F344A78" w:rsidR="00FE6F6D" w:rsidRDefault="00FE6F6D" w:rsidP="00FE6F6D">
      <w:pPr>
        <w:keepNext/>
        <w:suppressAutoHyphens/>
        <w:jc w:val="right"/>
        <w:outlineLvl w:val="0"/>
        <w:rPr>
          <w:bCs/>
          <w:sz w:val="24"/>
          <w:szCs w:val="24"/>
        </w:rPr>
      </w:pPr>
    </w:p>
    <w:p w14:paraId="04199B7D" w14:textId="77777777" w:rsidR="00FE6F6D" w:rsidRPr="00156962" w:rsidRDefault="00FE6F6D" w:rsidP="00FE6F6D">
      <w:pPr>
        <w:keepNext/>
        <w:suppressAutoHyphens/>
        <w:jc w:val="right"/>
        <w:outlineLvl w:val="0"/>
        <w:rPr>
          <w:b/>
          <w:bCs/>
          <w:sz w:val="24"/>
          <w:szCs w:val="24"/>
        </w:rPr>
      </w:pPr>
    </w:p>
    <w:p w14:paraId="73148240" w14:textId="3D742C2D" w:rsidR="00823B91" w:rsidRPr="00156962" w:rsidRDefault="00823B91" w:rsidP="00823B91">
      <w:pPr>
        <w:jc w:val="center"/>
        <w:rPr>
          <w:b/>
          <w:bCs/>
          <w:sz w:val="24"/>
          <w:szCs w:val="24"/>
          <w:u w:val="single"/>
        </w:rPr>
      </w:pPr>
      <w:r w:rsidRPr="00156962">
        <w:rPr>
          <w:b/>
          <w:bCs/>
          <w:sz w:val="24"/>
          <w:szCs w:val="24"/>
          <w:u w:val="single"/>
        </w:rPr>
        <w:t xml:space="preserve">Извещение о проведении запроса </w:t>
      </w:r>
      <w:r w:rsidR="00902F25" w:rsidRPr="00156962">
        <w:rPr>
          <w:b/>
          <w:bCs/>
          <w:sz w:val="24"/>
          <w:szCs w:val="24"/>
          <w:u w:val="single"/>
        </w:rPr>
        <w:t>котировок</w:t>
      </w:r>
      <w:r w:rsidRPr="00156962">
        <w:rPr>
          <w:b/>
          <w:bCs/>
          <w:sz w:val="24"/>
          <w:szCs w:val="24"/>
          <w:u w:val="single"/>
        </w:rPr>
        <w:t xml:space="preserve"> </w:t>
      </w:r>
      <w:r w:rsidR="00D96B4C" w:rsidRPr="00156962">
        <w:rPr>
          <w:b/>
          <w:bCs/>
          <w:sz w:val="24"/>
          <w:szCs w:val="24"/>
          <w:u w:val="single"/>
        </w:rPr>
        <w:t>в электронной форме</w:t>
      </w:r>
      <w:r w:rsidR="00D96B4C" w:rsidRPr="00156962">
        <w:rPr>
          <w:b/>
          <w:bCs/>
          <w:sz w:val="24"/>
          <w:szCs w:val="24"/>
          <w:u w:val="single"/>
        </w:rPr>
        <w:br/>
      </w:r>
      <w:r w:rsidRPr="00156962">
        <w:rPr>
          <w:b/>
          <w:bCs/>
          <w:sz w:val="24"/>
          <w:szCs w:val="24"/>
          <w:u w:val="single"/>
        </w:rPr>
        <w:t xml:space="preserve">№ </w:t>
      </w:r>
      <w:r w:rsidR="00156962" w:rsidRPr="00156962">
        <w:rPr>
          <w:b/>
          <w:bCs/>
          <w:sz w:val="24"/>
          <w:szCs w:val="24"/>
          <w:u w:val="single"/>
        </w:rPr>
        <w:t>2</w:t>
      </w:r>
      <w:r w:rsidRPr="00156962">
        <w:rPr>
          <w:b/>
          <w:bCs/>
          <w:sz w:val="24"/>
          <w:szCs w:val="24"/>
          <w:u w:val="single"/>
        </w:rPr>
        <w:t>-</w:t>
      </w:r>
      <w:r w:rsidR="00745A67" w:rsidRPr="00156962">
        <w:rPr>
          <w:b/>
          <w:bCs/>
          <w:sz w:val="24"/>
          <w:szCs w:val="24"/>
          <w:u w:val="single"/>
        </w:rPr>
        <w:t>Э</w:t>
      </w:r>
      <w:r w:rsidRPr="00156962">
        <w:rPr>
          <w:b/>
          <w:bCs/>
          <w:sz w:val="24"/>
          <w:szCs w:val="24"/>
          <w:u w:val="single"/>
        </w:rPr>
        <w:t>З</w:t>
      </w:r>
      <w:r w:rsidR="00902F25" w:rsidRPr="00156962">
        <w:rPr>
          <w:b/>
          <w:bCs/>
          <w:sz w:val="24"/>
          <w:szCs w:val="24"/>
          <w:u w:val="single"/>
        </w:rPr>
        <w:t>К</w:t>
      </w:r>
      <w:r w:rsidR="00AF0467" w:rsidRPr="00156962">
        <w:rPr>
          <w:b/>
          <w:bCs/>
          <w:sz w:val="24"/>
          <w:szCs w:val="24"/>
          <w:u w:val="single"/>
        </w:rPr>
        <w:t>/202</w:t>
      </w:r>
      <w:r w:rsidR="00071A34" w:rsidRPr="00156962">
        <w:rPr>
          <w:b/>
          <w:bCs/>
          <w:sz w:val="24"/>
          <w:szCs w:val="24"/>
          <w:u w:val="single"/>
        </w:rPr>
        <w:t>5</w:t>
      </w:r>
    </w:p>
    <w:p w14:paraId="464D6971" w14:textId="31674319" w:rsidR="00CB429A" w:rsidRPr="00156962" w:rsidRDefault="00156962" w:rsidP="00F02AD8">
      <w:pPr>
        <w:ind w:firstLine="709"/>
        <w:jc w:val="center"/>
        <w:rPr>
          <w:b/>
          <w:sz w:val="24"/>
          <w:szCs w:val="24"/>
        </w:rPr>
      </w:pPr>
      <w:r w:rsidRPr="00156962">
        <w:rPr>
          <w:rFonts w:eastAsia="Calibri"/>
          <w:b/>
          <w:sz w:val="24"/>
          <w:szCs w:val="24"/>
        </w:rPr>
        <w:t xml:space="preserve">на поставку </w:t>
      </w:r>
      <w:r w:rsidRPr="00156962">
        <w:rPr>
          <w:b/>
          <w:sz w:val="24"/>
          <w:szCs w:val="24"/>
        </w:rPr>
        <w:t>автомобилей для нужд АО МКК «СПб ЦДЖ»</w:t>
      </w:r>
    </w:p>
    <w:p w14:paraId="6185F46A" w14:textId="77777777" w:rsidR="00156962" w:rsidRPr="00D96B4C" w:rsidRDefault="00156962" w:rsidP="00F02AD8">
      <w:pPr>
        <w:ind w:firstLine="709"/>
        <w:jc w:val="center"/>
        <w:rPr>
          <w:b/>
          <w:sz w:val="26"/>
          <w:szCs w:val="2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401"/>
        <w:gridCol w:w="6797"/>
      </w:tblGrid>
      <w:tr w:rsidR="00831436" w:rsidRPr="00005021" w14:paraId="2B352969" w14:textId="77777777" w:rsidTr="00E075E0">
        <w:tc>
          <w:tcPr>
            <w:tcW w:w="568" w:type="dxa"/>
          </w:tcPr>
          <w:p w14:paraId="22D2ECFE" w14:textId="77777777" w:rsidR="00831436" w:rsidRDefault="00831436" w:rsidP="00831436">
            <w:pPr>
              <w:jc w:val="center"/>
              <w:rPr>
                <w:b/>
                <w:bCs/>
                <w:sz w:val="24"/>
                <w:szCs w:val="24"/>
              </w:rPr>
            </w:pPr>
            <w:r>
              <w:rPr>
                <w:b/>
                <w:bCs/>
                <w:sz w:val="24"/>
                <w:szCs w:val="24"/>
              </w:rPr>
              <w:t>№ п/п</w:t>
            </w:r>
          </w:p>
        </w:tc>
        <w:tc>
          <w:tcPr>
            <w:tcW w:w="3402" w:type="dxa"/>
          </w:tcPr>
          <w:p w14:paraId="10DA970E" w14:textId="77777777" w:rsidR="00831436" w:rsidRPr="00005021" w:rsidRDefault="00831436" w:rsidP="00544A6A">
            <w:pPr>
              <w:rPr>
                <w:sz w:val="24"/>
                <w:szCs w:val="24"/>
              </w:rPr>
            </w:pPr>
            <w:r>
              <w:rPr>
                <w:b/>
                <w:bCs/>
                <w:sz w:val="24"/>
                <w:szCs w:val="24"/>
              </w:rPr>
              <w:t xml:space="preserve">Способ осуществления </w:t>
            </w:r>
            <w:r w:rsidRPr="00005021">
              <w:rPr>
                <w:b/>
                <w:bCs/>
                <w:sz w:val="24"/>
                <w:szCs w:val="24"/>
              </w:rPr>
              <w:t>закупки:</w:t>
            </w:r>
          </w:p>
        </w:tc>
        <w:tc>
          <w:tcPr>
            <w:tcW w:w="6804" w:type="dxa"/>
          </w:tcPr>
          <w:p w14:paraId="2CE1B234" w14:textId="77777777" w:rsidR="00831436" w:rsidRDefault="00831436" w:rsidP="00544A6A">
            <w:pPr>
              <w:jc w:val="center"/>
              <w:rPr>
                <w:sz w:val="24"/>
                <w:szCs w:val="24"/>
              </w:rPr>
            </w:pPr>
            <w:r>
              <w:rPr>
                <w:bCs/>
                <w:sz w:val="24"/>
                <w:szCs w:val="24"/>
              </w:rPr>
              <w:t>З</w:t>
            </w:r>
            <w:r w:rsidRPr="003D05A8">
              <w:rPr>
                <w:bCs/>
                <w:sz w:val="24"/>
                <w:szCs w:val="24"/>
              </w:rPr>
              <w:t xml:space="preserve">апрос </w:t>
            </w:r>
            <w:r>
              <w:rPr>
                <w:bCs/>
                <w:sz w:val="24"/>
                <w:szCs w:val="24"/>
              </w:rPr>
              <w:t>котировок</w:t>
            </w:r>
            <w:r w:rsidRPr="003D05A8">
              <w:rPr>
                <w:sz w:val="24"/>
                <w:szCs w:val="24"/>
              </w:rPr>
              <w:t xml:space="preserve"> </w:t>
            </w:r>
            <w:r>
              <w:rPr>
                <w:sz w:val="24"/>
                <w:szCs w:val="24"/>
              </w:rPr>
              <w:t>в электронной форме</w:t>
            </w:r>
          </w:p>
          <w:p w14:paraId="697E3E9E" w14:textId="77777777" w:rsidR="00831436" w:rsidRPr="003D05A8" w:rsidRDefault="00831436" w:rsidP="00544A6A">
            <w:pPr>
              <w:jc w:val="center"/>
              <w:rPr>
                <w:sz w:val="24"/>
                <w:szCs w:val="24"/>
              </w:rPr>
            </w:pPr>
          </w:p>
        </w:tc>
      </w:tr>
      <w:tr w:rsidR="00831436" w:rsidRPr="00005021" w14:paraId="7953FB3D" w14:textId="77777777" w:rsidTr="00E075E0">
        <w:trPr>
          <w:trHeight w:val="1240"/>
        </w:trPr>
        <w:tc>
          <w:tcPr>
            <w:tcW w:w="568" w:type="dxa"/>
          </w:tcPr>
          <w:p w14:paraId="31827E35" w14:textId="2600566B" w:rsidR="00831436" w:rsidRPr="00383FAB" w:rsidRDefault="00831436" w:rsidP="00831436">
            <w:pPr>
              <w:jc w:val="center"/>
              <w:rPr>
                <w:b/>
                <w:bCs/>
                <w:sz w:val="24"/>
                <w:szCs w:val="24"/>
              </w:rPr>
            </w:pPr>
            <w:r>
              <w:rPr>
                <w:b/>
                <w:bCs/>
                <w:sz w:val="24"/>
                <w:szCs w:val="24"/>
              </w:rPr>
              <w:t>1</w:t>
            </w:r>
            <w:r w:rsidR="008F05E8">
              <w:rPr>
                <w:b/>
                <w:bCs/>
                <w:sz w:val="24"/>
                <w:szCs w:val="24"/>
              </w:rPr>
              <w:t>.</w:t>
            </w:r>
          </w:p>
        </w:tc>
        <w:tc>
          <w:tcPr>
            <w:tcW w:w="3402" w:type="dxa"/>
          </w:tcPr>
          <w:p w14:paraId="763081A8" w14:textId="77777777" w:rsidR="00831436" w:rsidRDefault="00831436" w:rsidP="00544A6A">
            <w:r w:rsidRPr="00383FAB">
              <w:rPr>
                <w:b/>
                <w:bCs/>
                <w:sz w:val="24"/>
                <w:szCs w:val="24"/>
              </w:rPr>
              <w:t>Возможность участия в закупке субъектов малого и среднего предпринимательства</w:t>
            </w:r>
            <w:r>
              <w:rPr>
                <w:b/>
                <w:bCs/>
                <w:sz w:val="24"/>
                <w:szCs w:val="24"/>
              </w:rPr>
              <w:t>:</w:t>
            </w:r>
          </w:p>
        </w:tc>
        <w:tc>
          <w:tcPr>
            <w:tcW w:w="6804" w:type="dxa"/>
          </w:tcPr>
          <w:p w14:paraId="3DEAF208" w14:textId="02ACA42C" w:rsidR="00831436" w:rsidRDefault="00071A34" w:rsidP="00544A6A">
            <w:pPr>
              <w:jc w:val="center"/>
            </w:pPr>
            <w:r>
              <w:rPr>
                <w:bCs/>
                <w:sz w:val="24"/>
                <w:szCs w:val="24"/>
              </w:rPr>
              <w:t>Не установлена</w:t>
            </w:r>
          </w:p>
        </w:tc>
      </w:tr>
      <w:tr w:rsidR="00831436" w:rsidRPr="00005021" w14:paraId="74B77E4E" w14:textId="77777777" w:rsidTr="00E075E0">
        <w:tc>
          <w:tcPr>
            <w:tcW w:w="568" w:type="dxa"/>
          </w:tcPr>
          <w:p w14:paraId="25DA474D" w14:textId="32878A8B" w:rsidR="00831436" w:rsidRPr="00005021" w:rsidRDefault="00831436" w:rsidP="00831436">
            <w:pPr>
              <w:jc w:val="center"/>
              <w:rPr>
                <w:b/>
                <w:bCs/>
                <w:sz w:val="24"/>
                <w:szCs w:val="24"/>
              </w:rPr>
            </w:pPr>
            <w:r>
              <w:rPr>
                <w:b/>
                <w:bCs/>
                <w:sz w:val="24"/>
                <w:szCs w:val="24"/>
              </w:rPr>
              <w:t>2</w:t>
            </w:r>
            <w:r w:rsidR="008F05E8">
              <w:rPr>
                <w:b/>
                <w:bCs/>
                <w:sz w:val="24"/>
                <w:szCs w:val="24"/>
              </w:rPr>
              <w:t>.</w:t>
            </w:r>
          </w:p>
        </w:tc>
        <w:tc>
          <w:tcPr>
            <w:tcW w:w="3402" w:type="dxa"/>
          </w:tcPr>
          <w:p w14:paraId="41EE1D6E" w14:textId="77777777" w:rsidR="00831436" w:rsidRPr="00005021" w:rsidRDefault="00831436" w:rsidP="00544A6A">
            <w:pPr>
              <w:rPr>
                <w:sz w:val="24"/>
                <w:szCs w:val="24"/>
              </w:rPr>
            </w:pPr>
            <w:r w:rsidRPr="00005021">
              <w:rPr>
                <w:b/>
                <w:bCs/>
                <w:sz w:val="24"/>
                <w:szCs w:val="24"/>
              </w:rPr>
              <w:t>Заказчик</w:t>
            </w:r>
            <w:r w:rsidRPr="00005021">
              <w:rPr>
                <w:sz w:val="24"/>
                <w:szCs w:val="24"/>
              </w:rPr>
              <w:t xml:space="preserve"> </w:t>
            </w:r>
          </w:p>
          <w:p w14:paraId="66EBD13C" w14:textId="77777777" w:rsidR="00831436" w:rsidRPr="00005021" w:rsidRDefault="00831436" w:rsidP="00544A6A">
            <w:pPr>
              <w:rPr>
                <w:b/>
                <w:sz w:val="24"/>
                <w:szCs w:val="24"/>
              </w:rPr>
            </w:pPr>
            <w:r w:rsidRPr="00005021">
              <w:rPr>
                <w:b/>
                <w:sz w:val="24"/>
                <w:szCs w:val="24"/>
              </w:rPr>
              <w:t xml:space="preserve">(адрес местонахождения, </w:t>
            </w:r>
          </w:p>
          <w:p w14:paraId="7FC6E78D" w14:textId="77777777" w:rsidR="00831436" w:rsidRPr="00005021" w:rsidRDefault="00831436" w:rsidP="00544A6A">
            <w:pPr>
              <w:rPr>
                <w:sz w:val="24"/>
                <w:szCs w:val="24"/>
              </w:rPr>
            </w:pPr>
            <w:r w:rsidRPr="00005021">
              <w:rPr>
                <w:b/>
                <w:sz w:val="24"/>
                <w:szCs w:val="24"/>
              </w:rPr>
              <w:t>контактное лицо)</w:t>
            </w:r>
            <w:r>
              <w:rPr>
                <w:b/>
                <w:sz w:val="24"/>
                <w:szCs w:val="24"/>
              </w:rPr>
              <w:t>:</w:t>
            </w:r>
          </w:p>
        </w:tc>
        <w:tc>
          <w:tcPr>
            <w:tcW w:w="6804" w:type="dxa"/>
          </w:tcPr>
          <w:p w14:paraId="40EDE69F" w14:textId="14DFEB61" w:rsidR="00156962" w:rsidRPr="00156962" w:rsidRDefault="00156962" w:rsidP="00156962">
            <w:pPr>
              <w:jc w:val="center"/>
              <w:rPr>
                <w:sz w:val="24"/>
                <w:szCs w:val="24"/>
              </w:rPr>
            </w:pPr>
            <w:r w:rsidRPr="00156962">
              <w:rPr>
                <w:sz w:val="24"/>
                <w:szCs w:val="24"/>
              </w:rPr>
              <w:t xml:space="preserve">Акционерное общество </w:t>
            </w:r>
            <w:proofErr w:type="spellStart"/>
            <w:r w:rsidRPr="00156962">
              <w:rPr>
                <w:sz w:val="24"/>
                <w:szCs w:val="24"/>
              </w:rPr>
              <w:t>микрокредитная</w:t>
            </w:r>
            <w:proofErr w:type="spellEnd"/>
            <w:r w:rsidRPr="00156962">
              <w:rPr>
                <w:sz w:val="24"/>
                <w:szCs w:val="24"/>
              </w:rPr>
              <w:t xml:space="preserve"> компания </w:t>
            </w:r>
            <w:r>
              <w:rPr>
                <w:sz w:val="24"/>
                <w:szCs w:val="24"/>
              </w:rPr>
              <w:br/>
            </w:r>
            <w:r w:rsidRPr="00156962">
              <w:rPr>
                <w:sz w:val="24"/>
                <w:szCs w:val="24"/>
              </w:rPr>
              <w:t>«Санкт-Петербургский центр доступного жилья» (далее –</w:t>
            </w:r>
            <w:r>
              <w:rPr>
                <w:sz w:val="24"/>
                <w:szCs w:val="24"/>
              </w:rPr>
              <w:br/>
            </w:r>
            <w:r w:rsidRPr="00156962">
              <w:rPr>
                <w:sz w:val="24"/>
                <w:szCs w:val="24"/>
              </w:rPr>
              <w:t xml:space="preserve"> АО МКК «СПб ЦДЖ»),</w:t>
            </w:r>
          </w:p>
          <w:p w14:paraId="01B54798" w14:textId="27714140" w:rsidR="00156962" w:rsidRPr="00156962" w:rsidRDefault="00156962" w:rsidP="00156962">
            <w:pPr>
              <w:jc w:val="center"/>
              <w:rPr>
                <w:sz w:val="24"/>
                <w:szCs w:val="24"/>
              </w:rPr>
            </w:pPr>
            <w:r w:rsidRPr="00156962">
              <w:rPr>
                <w:sz w:val="24"/>
                <w:szCs w:val="24"/>
              </w:rPr>
              <w:t>190031, город Санкт-Петербург, пер. Гривцова, д.20, лит. В</w:t>
            </w:r>
          </w:p>
          <w:p w14:paraId="22883FED" w14:textId="3EE0F104" w:rsidR="00156962" w:rsidRPr="00156962" w:rsidRDefault="00156962" w:rsidP="00156962">
            <w:pPr>
              <w:jc w:val="center"/>
              <w:rPr>
                <w:sz w:val="24"/>
                <w:szCs w:val="24"/>
              </w:rPr>
            </w:pPr>
            <w:r w:rsidRPr="00156962">
              <w:rPr>
                <w:sz w:val="24"/>
                <w:szCs w:val="24"/>
              </w:rPr>
              <w:t>контактное лицо: Цветкова Светлана Павловна,</w:t>
            </w:r>
          </w:p>
          <w:p w14:paraId="6009394B" w14:textId="568B0C34" w:rsidR="00156962" w:rsidRPr="00156962" w:rsidRDefault="00156962" w:rsidP="00156962">
            <w:pPr>
              <w:jc w:val="center"/>
              <w:rPr>
                <w:sz w:val="24"/>
                <w:szCs w:val="24"/>
              </w:rPr>
            </w:pPr>
            <w:r w:rsidRPr="00156962">
              <w:rPr>
                <w:sz w:val="24"/>
                <w:szCs w:val="24"/>
              </w:rPr>
              <w:t>т. (812) 331-57-37,</w:t>
            </w:r>
          </w:p>
          <w:p w14:paraId="296076BA" w14:textId="5CE7ED0D" w:rsidR="00831436" w:rsidRPr="000A7F3E" w:rsidRDefault="00156962" w:rsidP="00156962">
            <w:pPr>
              <w:jc w:val="center"/>
              <w:rPr>
                <w:sz w:val="24"/>
                <w:szCs w:val="24"/>
              </w:rPr>
            </w:pPr>
            <w:r w:rsidRPr="00156962">
              <w:rPr>
                <w:sz w:val="24"/>
                <w:szCs w:val="24"/>
              </w:rPr>
              <w:t xml:space="preserve">адрес электронной почты: </w:t>
            </w:r>
            <w:proofErr w:type="spellStart"/>
            <w:r w:rsidRPr="00156962">
              <w:rPr>
                <w:sz w:val="24"/>
                <w:szCs w:val="24"/>
                <w:u w:val="single"/>
                <w:lang w:val="en-US"/>
              </w:rPr>
              <w:t>zakaz</w:t>
            </w:r>
            <w:proofErr w:type="spellEnd"/>
            <w:r w:rsidRPr="00156962">
              <w:rPr>
                <w:sz w:val="24"/>
                <w:szCs w:val="24"/>
                <w:u w:val="single"/>
              </w:rPr>
              <w:t>@</w:t>
            </w:r>
            <w:proofErr w:type="spellStart"/>
            <w:r w:rsidRPr="00156962">
              <w:rPr>
                <w:sz w:val="24"/>
                <w:szCs w:val="24"/>
                <w:u w:val="single"/>
                <w:lang w:val="en-US"/>
              </w:rPr>
              <w:t>spbcdg</w:t>
            </w:r>
            <w:proofErr w:type="spellEnd"/>
            <w:r w:rsidRPr="00156962">
              <w:rPr>
                <w:sz w:val="24"/>
                <w:szCs w:val="24"/>
                <w:u w:val="single"/>
              </w:rPr>
              <w:t>.</w:t>
            </w:r>
            <w:proofErr w:type="spellStart"/>
            <w:r w:rsidRPr="00156962">
              <w:rPr>
                <w:sz w:val="24"/>
                <w:szCs w:val="24"/>
                <w:u w:val="single"/>
                <w:lang w:val="en-US"/>
              </w:rPr>
              <w:t>ru</w:t>
            </w:r>
            <w:proofErr w:type="spellEnd"/>
          </w:p>
        </w:tc>
      </w:tr>
      <w:tr w:rsidR="00831436" w:rsidRPr="00005021" w14:paraId="038EBFB4" w14:textId="77777777" w:rsidTr="00E075E0">
        <w:trPr>
          <w:trHeight w:val="318"/>
        </w:trPr>
        <w:tc>
          <w:tcPr>
            <w:tcW w:w="568" w:type="dxa"/>
          </w:tcPr>
          <w:p w14:paraId="3E757424" w14:textId="14DABA29" w:rsidR="00831436" w:rsidRPr="000A7F3E" w:rsidRDefault="00831436" w:rsidP="00831436">
            <w:pPr>
              <w:jc w:val="center"/>
              <w:rPr>
                <w:b/>
                <w:sz w:val="24"/>
                <w:szCs w:val="24"/>
              </w:rPr>
            </w:pPr>
            <w:r>
              <w:rPr>
                <w:b/>
                <w:sz w:val="24"/>
                <w:szCs w:val="24"/>
              </w:rPr>
              <w:t>3</w:t>
            </w:r>
            <w:r w:rsidR="008F05E8">
              <w:rPr>
                <w:b/>
                <w:sz w:val="24"/>
                <w:szCs w:val="24"/>
              </w:rPr>
              <w:t>.</w:t>
            </w:r>
          </w:p>
        </w:tc>
        <w:tc>
          <w:tcPr>
            <w:tcW w:w="10206" w:type="dxa"/>
            <w:gridSpan w:val="2"/>
          </w:tcPr>
          <w:p w14:paraId="72BE2498" w14:textId="3FFBB804" w:rsidR="00203196" w:rsidRPr="000A7F3E" w:rsidRDefault="00831436" w:rsidP="00BE41B3">
            <w:pPr>
              <w:jc w:val="center"/>
              <w:rPr>
                <w:sz w:val="24"/>
                <w:szCs w:val="24"/>
              </w:rPr>
            </w:pPr>
            <w:r w:rsidRPr="000A7F3E">
              <w:rPr>
                <w:b/>
                <w:sz w:val="24"/>
                <w:szCs w:val="24"/>
              </w:rPr>
              <w:t>Сведения об объекте закупки:</w:t>
            </w:r>
          </w:p>
        </w:tc>
      </w:tr>
      <w:tr w:rsidR="00831436" w:rsidRPr="00005021" w14:paraId="3492EF8C" w14:textId="77777777" w:rsidTr="00E075E0">
        <w:trPr>
          <w:trHeight w:val="440"/>
        </w:trPr>
        <w:tc>
          <w:tcPr>
            <w:tcW w:w="568" w:type="dxa"/>
          </w:tcPr>
          <w:p w14:paraId="165CFFD6" w14:textId="77777777" w:rsidR="00831436" w:rsidRDefault="00D42BD0" w:rsidP="00831436">
            <w:pPr>
              <w:jc w:val="center"/>
              <w:rPr>
                <w:b/>
                <w:bCs/>
                <w:sz w:val="24"/>
                <w:szCs w:val="24"/>
              </w:rPr>
            </w:pPr>
            <w:r>
              <w:rPr>
                <w:b/>
                <w:bCs/>
                <w:sz w:val="24"/>
                <w:szCs w:val="24"/>
              </w:rPr>
              <w:t>3.1</w:t>
            </w:r>
          </w:p>
        </w:tc>
        <w:tc>
          <w:tcPr>
            <w:tcW w:w="3402" w:type="dxa"/>
          </w:tcPr>
          <w:p w14:paraId="08CF6500" w14:textId="77777777" w:rsidR="00831436" w:rsidRPr="00005021" w:rsidRDefault="00831436" w:rsidP="00544A6A">
            <w:pPr>
              <w:rPr>
                <w:sz w:val="24"/>
                <w:szCs w:val="24"/>
              </w:rPr>
            </w:pPr>
            <w:r>
              <w:rPr>
                <w:b/>
                <w:bCs/>
                <w:sz w:val="24"/>
                <w:szCs w:val="24"/>
              </w:rPr>
              <w:t>Предмет договора</w:t>
            </w:r>
            <w:r w:rsidRPr="00005021">
              <w:rPr>
                <w:b/>
                <w:bCs/>
                <w:sz w:val="24"/>
                <w:szCs w:val="24"/>
              </w:rPr>
              <w:t>:</w:t>
            </w:r>
          </w:p>
        </w:tc>
        <w:tc>
          <w:tcPr>
            <w:tcW w:w="6804" w:type="dxa"/>
          </w:tcPr>
          <w:p w14:paraId="17626394" w14:textId="1BBEE511" w:rsidR="00BE41B3" w:rsidRPr="00156962" w:rsidRDefault="00156962" w:rsidP="00BE41B3">
            <w:pPr>
              <w:jc w:val="center"/>
              <w:rPr>
                <w:color w:val="000000"/>
                <w:sz w:val="24"/>
                <w:szCs w:val="24"/>
              </w:rPr>
            </w:pPr>
            <w:r w:rsidRPr="00156962">
              <w:rPr>
                <w:rFonts w:eastAsia="Calibri"/>
                <w:sz w:val="24"/>
                <w:szCs w:val="24"/>
              </w:rPr>
              <w:t xml:space="preserve">Поставка </w:t>
            </w:r>
            <w:r w:rsidRPr="00156962">
              <w:rPr>
                <w:sz w:val="24"/>
                <w:szCs w:val="24"/>
              </w:rPr>
              <w:t>автомобилей для нужд АО МКК «СПб ЦДЖ» (далее - товар)</w:t>
            </w:r>
          </w:p>
        </w:tc>
      </w:tr>
      <w:tr w:rsidR="00831436" w:rsidRPr="00005021" w14:paraId="255D6F13" w14:textId="77777777" w:rsidTr="00E075E0">
        <w:tc>
          <w:tcPr>
            <w:tcW w:w="568" w:type="dxa"/>
          </w:tcPr>
          <w:p w14:paraId="03FC8BFB" w14:textId="77777777" w:rsidR="00831436" w:rsidRPr="00005021" w:rsidRDefault="00D42BD0" w:rsidP="00831436">
            <w:pPr>
              <w:jc w:val="center"/>
              <w:rPr>
                <w:b/>
                <w:sz w:val="24"/>
                <w:szCs w:val="24"/>
              </w:rPr>
            </w:pPr>
            <w:r>
              <w:rPr>
                <w:b/>
                <w:sz w:val="24"/>
                <w:szCs w:val="24"/>
              </w:rPr>
              <w:t>3.2.</w:t>
            </w:r>
          </w:p>
        </w:tc>
        <w:tc>
          <w:tcPr>
            <w:tcW w:w="3402" w:type="dxa"/>
          </w:tcPr>
          <w:p w14:paraId="0A92BF8E" w14:textId="0308F89F" w:rsidR="00831436" w:rsidRPr="00005021" w:rsidRDefault="00831436" w:rsidP="00156962">
            <w:pPr>
              <w:rPr>
                <w:sz w:val="24"/>
                <w:szCs w:val="24"/>
              </w:rPr>
            </w:pPr>
            <w:r w:rsidRPr="00005021">
              <w:rPr>
                <w:b/>
                <w:sz w:val="24"/>
                <w:szCs w:val="24"/>
              </w:rPr>
              <w:t xml:space="preserve">Характеристики и объем </w:t>
            </w:r>
            <w:r w:rsidR="00156962">
              <w:rPr>
                <w:b/>
                <w:sz w:val="24"/>
                <w:szCs w:val="24"/>
              </w:rPr>
              <w:t xml:space="preserve">поставляемых товаров (выполняемых работ, </w:t>
            </w:r>
            <w:r w:rsidR="00950575">
              <w:rPr>
                <w:b/>
                <w:sz w:val="24"/>
                <w:szCs w:val="24"/>
              </w:rPr>
              <w:t>оказываемых услуг)</w:t>
            </w:r>
            <w:r w:rsidRPr="00005021">
              <w:rPr>
                <w:b/>
                <w:sz w:val="24"/>
                <w:szCs w:val="24"/>
              </w:rPr>
              <w:t>:</w:t>
            </w:r>
          </w:p>
        </w:tc>
        <w:tc>
          <w:tcPr>
            <w:tcW w:w="6804" w:type="dxa"/>
          </w:tcPr>
          <w:p w14:paraId="3ACB53DF" w14:textId="60B877F4" w:rsidR="00831436" w:rsidRPr="00CC0BFE" w:rsidRDefault="00156962" w:rsidP="00156962">
            <w:pPr>
              <w:jc w:val="center"/>
              <w:rPr>
                <w:sz w:val="24"/>
                <w:szCs w:val="24"/>
              </w:rPr>
            </w:pPr>
            <w:r w:rsidRPr="00156962">
              <w:rPr>
                <w:sz w:val="24"/>
                <w:szCs w:val="24"/>
              </w:rPr>
              <w:t xml:space="preserve">Требования к товарам, месту и сроку их поставки </w:t>
            </w:r>
            <w:r w:rsidR="00831436" w:rsidRPr="00156962">
              <w:rPr>
                <w:sz w:val="24"/>
                <w:szCs w:val="24"/>
              </w:rPr>
              <w:t xml:space="preserve">установлены в техническом задании </w:t>
            </w:r>
            <w:r w:rsidR="00831436" w:rsidRPr="00156962">
              <w:rPr>
                <w:sz w:val="24"/>
                <w:szCs w:val="24"/>
              </w:rPr>
              <w:br/>
            </w:r>
            <w:r w:rsidR="00831436" w:rsidRPr="00CC0BFE">
              <w:rPr>
                <w:sz w:val="24"/>
                <w:szCs w:val="24"/>
              </w:rPr>
              <w:t>(</w:t>
            </w:r>
            <w:r w:rsidR="00831436">
              <w:rPr>
                <w:sz w:val="24"/>
                <w:szCs w:val="24"/>
              </w:rPr>
              <w:t>п</w:t>
            </w:r>
            <w:r w:rsidR="00831436" w:rsidRPr="00CC0BFE">
              <w:rPr>
                <w:sz w:val="24"/>
                <w:szCs w:val="24"/>
              </w:rPr>
              <w:t>риложение №</w:t>
            </w:r>
            <w:r w:rsidR="00831436">
              <w:rPr>
                <w:sz w:val="24"/>
                <w:szCs w:val="24"/>
              </w:rPr>
              <w:t xml:space="preserve"> 1</w:t>
            </w:r>
            <w:r w:rsidR="00831436" w:rsidRPr="00CC0BFE">
              <w:rPr>
                <w:sz w:val="24"/>
                <w:szCs w:val="24"/>
              </w:rPr>
              <w:t xml:space="preserve"> к </w:t>
            </w:r>
            <w:r w:rsidR="00831436">
              <w:rPr>
                <w:sz w:val="24"/>
                <w:szCs w:val="24"/>
              </w:rPr>
              <w:t xml:space="preserve">извещению </w:t>
            </w:r>
            <w:r w:rsidR="00831436" w:rsidRPr="00CC0BFE">
              <w:rPr>
                <w:sz w:val="24"/>
                <w:szCs w:val="24"/>
              </w:rPr>
              <w:t xml:space="preserve">о </w:t>
            </w:r>
            <w:r w:rsidR="00831436">
              <w:rPr>
                <w:sz w:val="24"/>
                <w:szCs w:val="24"/>
              </w:rPr>
              <w:t>закупке</w:t>
            </w:r>
            <w:r w:rsidR="00831436" w:rsidRPr="00CC0BFE">
              <w:rPr>
                <w:sz w:val="24"/>
                <w:szCs w:val="24"/>
              </w:rPr>
              <w:t>)</w:t>
            </w:r>
          </w:p>
        </w:tc>
      </w:tr>
      <w:tr w:rsidR="00831436" w:rsidRPr="00005021" w14:paraId="616622CD" w14:textId="77777777" w:rsidTr="001C6B42">
        <w:trPr>
          <w:trHeight w:val="916"/>
        </w:trPr>
        <w:tc>
          <w:tcPr>
            <w:tcW w:w="568" w:type="dxa"/>
          </w:tcPr>
          <w:p w14:paraId="0C7AF64F" w14:textId="77777777" w:rsidR="00831436" w:rsidRPr="00005021" w:rsidRDefault="00D42BD0" w:rsidP="00831436">
            <w:pPr>
              <w:jc w:val="center"/>
              <w:rPr>
                <w:b/>
                <w:sz w:val="24"/>
                <w:szCs w:val="24"/>
              </w:rPr>
            </w:pPr>
            <w:r>
              <w:rPr>
                <w:b/>
                <w:sz w:val="24"/>
                <w:szCs w:val="24"/>
              </w:rPr>
              <w:t>3.3.</w:t>
            </w:r>
          </w:p>
        </w:tc>
        <w:tc>
          <w:tcPr>
            <w:tcW w:w="3402" w:type="dxa"/>
          </w:tcPr>
          <w:p w14:paraId="6447F656" w14:textId="77777777" w:rsidR="00831436" w:rsidRPr="00005021" w:rsidRDefault="00831436" w:rsidP="00544A6A">
            <w:pPr>
              <w:rPr>
                <w:sz w:val="24"/>
                <w:szCs w:val="24"/>
              </w:rPr>
            </w:pPr>
            <w:r w:rsidRPr="00005021">
              <w:rPr>
                <w:b/>
                <w:sz w:val="24"/>
                <w:szCs w:val="24"/>
              </w:rPr>
              <w:t>Начальная (максимальная) цена договора</w:t>
            </w:r>
            <w:r>
              <w:rPr>
                <w:b/>
                <w:sz w:val="24"/>
                <w:szCs w:val="24"/>
              </w:rPr>
              <w:t>:</w:t>
            </w:r>
          </w:p>
        </w:tc>
        <w:tc>
          <w:tcPr>
            <w:tcW w:w="6804" w:type="dxa"/>
          </w:tcPr>
          <w:p w14:paraId="2D423E8B" w14:textId="2840D7E6" w:rsidR="00831436" w:rsidRPr="00CC0BFE" w:rsidRDefault="001C6B42" w:rsidP="001C6B42">
            <w:pPr>
              <w:pBdr>
                <w:top w:val="single" w:sz="4" w:space="1" w:color="auto"/>
              </w:pBdr>
              <w:jc w:val="both"/>
              <w:rPr>
                <w:sz w:val="24"/>
                <w:szCs w:val="24"/>
              </w:rPr>
            </w:pPr>
            <w:r w:rsidRPr="001C6B42">
              <w:rPr>
                <w:sz w:val="24"/>
                <w:szCs w:val="24"/>
              </w:rPr>
              <w:t>Начальная максимальная цена договора (далее - НМЦД) установлена в размере 3 950 000 (три миллиона девятьсот пятьдесят тысяч) руб. 00 коп.</w:t>
            </w:r>
          </w:p>
        </w:tc>
      </w:tr>
      <w:tr w:rsidR="00223DAB" w:rsidRPr="00C46B7F" w14:paraId="257C87AE" w14:textId="77777777" w:rsidTr="006273FF">
        <w:trPr>
          <w:trHeight w:val="1230"/>
        </w:trPr>
        <w:tc>
          <w:tcPr>
            <w:tcW w:w="568" w:type="dxa"/>
          </w:tcPr>
          <w:p w14:paraId="1423DAAA" w14:textId="0F90619A" w:rsidR="00223DAB" w:rsidRDefault="00223DAB" w:rsidP="00223DAB">
            <w:pPr>
              <w:jc w:val="center"/>
              <w:rPr>
                <w:b/>
                <w:bCs/>
                <w:sz w:val="24"/>
                <w:szCs w:val="24"/>
              </w:rPr>
            </w:pPr>
            <w:r>
              <w:rPr>
                <w:b/>
                <w:bCs/>
                <w:sz w:val="24"/>
                <w:szCs w:val="24"/>
              </w:rPr>
              <w:t>3.4</w:t>
            </w:r>
          </w:p>
        </w:tc>
        <w:tc>
          <w:tcPr>
            <w:tcW w:w="3402" w:type="dxa"/>
          </w:tcPr>
          <w:p w14:paraId="3E8869B9" w14:textId="11D29AD0" w:rsidR="00223DAB" w:rsidRPr="00005021" w:rsidRDefault="00223DAB" w:rsidP="00223DAB">
            <w:pPr>
              <w:rPr>
                <w:b/>
                <w:bCs/>
                <w:sz w:val="24"/>
                <w:szCs w:val="24"/>
              </w:rPr>
            </w:pPr>
            <w:r w:rsidRPr="00223DAB">
              <w:rPr>
                <w:b/>
                <w:bCs/>
                <w:sz w:val="24"/>
                <w:szCs w:val="24"/>
              </w:rPr>
              <w:t>Обоснование начальной (максимальной) цены договора</w:t>
            </w:r>
          </w:p>
        </w:tc>
        <w:tc>
          <w:tcPr>
            <w:tcW w:w="6804" w:type="dxa"/>
          </w:tcPr>
          <w:p w14:paraId="124CC05E" w14:textId="537D285F" w:rsidR="00223DAB" w:rsidRPr="00AB5F35" w:rsidRDefault="00156962" w:rsidP="00156962">
            <w:pPr>
              <w:pStyle w:val="ad"/>
              <w:tabs>
                <w:tab w:val="clear" w:pos="1134"/>
              </w:tabs>
              <w:spacing w:line="240" w:lineRule="auto"/>
              <w:ind w:left="0" w:firstLine="0"/>
              <w:jc w:val="center"/>
              <w:rPr>
                <w:sz w:val="24"/>
                <w:szCs w:val="24"/>
              </w:rPr>
            </w:pPr>
            <w:r w:rsidRPr="00156962">
              <w:rPr>
                <w:sz w:val="24"/>
                <w:szCs w:val="24"/>
              </w:rPr>
              <w:t>НМЦД определена методом сопоставимых рыночных цен</w:t>
            </w:r>
            <w:r w:rsidR="001C6B42">
              <w:rPr>
                <w:sz w:val="24"/>
                <w:szCs w:val="24"/>
              </w:rPr>
              <w:t>, обоснование представлено в приложении №5 к настоящему извещению</w:t>
            </w:r>
          </w:p>
        </w:tc>
      </w:tr>
      <w:tr w:rsidR="00223DAB" w:rsidRPr="00C46B7F" w14:paraId="52646884" w14:textId="77777777" w:rsidTr="00E075E0">
        <w:tc>
          <w:tcPr>
            <w:tcW w:w="568" w:type="dxa"/>
          </w:tcPr>
          <w:p w14:paraId="30FD0BEA" w14:textId="77777777" w:rsidR="00223DAB" w:rsidRDefault="00223DAB" w:rsidP="00223DAB">
            <w:pPr>
              <w:jc w:val="center"/>
              <w:rPr>
                <w:b/>
                <w:sz w:val="24"/>
                <w:szCs w:val="24"/>
              </w:rPr>
            </w:pPr>
            <w:r>
              <w:rPr>
                <w:b/>
                <w:sz w:val="24"/>
                <w:szCs w:val="24"/>
              </w:rPr>
              <w:t>3.5</w:t>
            </w:r>
          </w:p>
          <w:p w14:paraId="2651F72E" w14:textId="61DAF1B0" w:rsidR="00223DAB" w:rsidRPr="00005021" w:rsidRDefault="00223DAB" w:rsidP="00223DAB">
            <w:pPr>
              <w:jc w:val="center"/>
              <w:rPr>
                <w:b/>
                <w:bCs/>
                <w:sz w:val="24"/>
                <w:szCs w:val="24"/>
              </w:rPr>
            </w:pPr>
          </w:p>
        </w:tc>
        <w:tc>
          <w:tcPr>
            <w:tcW w:w="3402" w:type="dxa"/>
          </w:tcPr>
          <w:p w14:paraId="318457FC" w14:textId="0041A6B4" w:rsidR="00223DAB" w:rsidRPr="00005021" w:rsidRDefault="00223DAB" w:rsidP="00223DAB">
            <w:pPr>
              <w:rPr>
                <w:sz w:val="24"/>
                <w:szCs w:val="24"/>
              </w:rPr>
            </w:pPr>
            <w:r w:rsidRPr="00005021">
              <w:rPr>
                <w:b/>
                <w:bCs/>
                <w:sz w:val="24"/>
                <w:szCs w:val="24"/>
              </w:rPr>
              <w:t xml:space="preserve">Срок </w:t>
            </w:r>
            <w:r w:rsidR="006273FF">
              <w:rPr>
                <w:b/>
                <w:bCs/>
                <w:sz w:val="24"/>
                <w:szCs w:val="24"/>
              </w:rPr>
              <w:t xml:space="preserve">поставки товаров (выполнения работ, </w:t>
            </w:r>
            <w:r>
              <w:rPr>
                <w:b/>
                <w:bCs/>
                <w:sz w:val="24"/>
                <w:szCs w:val="24"/>
              </w:rPr>
              <w:t>оказания услуг)</w:t>
            </w:r>
            <w:r w:rsidRPr="00005021">
              <w:rPr>
                <w:b/>
                <w:bCs/>
                <w:sz w:val="24"/>
                <w:szCs w:val="24"/>
              </w:rPr>
              <w:t>:</w:t>
            </w:r>
          </w:p>
        </w:tc>
        <w:tc>
          <w:tcPr>
            <w:tcW w:w="6804" w:type="dxa"/>
          </w:tcPr>
          <w:p w14:paraId="4CD4DB68" w14:textId="417EB744" w:rsidR="006273FF" w:rsidRPr="006273FF" w:rsidRDefault="006273FF" w:rsidP="006273FF">
            <w:pPr>
              <w:tabs>
                <w:tab w:val="left" w:pos="1134"/>
              </w:tabs>
              <w:jc w:val="center"/>
              <w:rPr>
                <w:sz w:val="24"/>
                <w:szCs w:val="24"/>
                <w:lang w:eastAsia="ar-SA"/>
              </w:rPr>
            </w:pPr>
            <w:r w:rsidRPr="006273FF">
              <w:rPr>
                <w:sz w:val="24"/>
                <w:szCs w:val="24"/>
                <w:lang w:eastAsia="ar-SA"/>
              </w:rPr>
              <w:t>Срок поставки - не позднее 1</w:t>
            </w:r>
            <w:r w:rsidR="001C6B42">
              <w:rPr>
                <w:sz w:val="24"/>
                <w:szCs w:val="24"/>
                <w:lang w:eastAsia="ar-SA"/>
              </w:rPr>
              <w:t>0</w:t>
            </w:r>
            <w:r w:rsidRPr="006273FF">
              <w:rPr>
                <w:sz w:val="24"/>
                <w:szCs w:val="24"/>
                <w:lang w:eastAsia="ar-SA"/>
              </w:rPr>
              <w:t xml:space="preserve"> (</w:t>
            </w:r>
            <w:r w:rsidR="001C6B42">
              <w:rPr>
                <w:sz w:val="24"/>
                <w:szCs w:val="24"/>
                <w:lang w:eastAsia="ar-SA"/>
              </w:rPr>
              <w:t>десяти</w:t>
            </w:r>
            <w:r w:rsidRPr="006273FF">
              <w:rPr>
                <w:sz w:val="24"/>
                <w:szCs w:val="24"/>
                <w:lang w:eastAsia="ar-SA"/>
              </w:rPr>
              <w:t>) календарных дней с момента подписания Договора.</w:t>
            </w:r>
          </w:p>
          <w:p w14:paraId="7A8EC68F" w14:textId="1CF1F675" w:rsidR="00223DAB" w:rsidRPr="00CC0BFE" w:rsidRDefault="00223DAB" w:rsidP="006273FF">
            <w:pPr>
              <w:pStyle w:val="ad"/>
              <w:tabs>
                <w:tab w:val="clear" w:pos="1134"/>
              </w:tabs>
              <w:spacing w:line="240" w:lineRule="auto"/>
              <w:ind w:left="0" w:firstLine="0"/>
              <w:jc w:val="center"/>
              <w:rPr>
                <w:sz w:val="24"/>
                <w:szCs w:val="24"/>
              </w:rPr>
            </w:pPr>
          </w:p>
        </w:tc>
      </w:tr>
      <w:tr w:rsidR="00223DAB" w:rsidRPr="00005021" w14:paraId="11BB31F3" w14:textId="77777777" w:rsidTr="00E075E0">
        <w:tc>
          <w:tcPr>
            <w:tcW w:w="568" w:type="dxa"/>
          </w:tcPr>
          <w:p w14:paraId="3624F275" w14:textId="6DCDCCEE" w:rsidR="00223DAB" w:rsidRPr="00005021" w:rsidRDefault="00223DAB" w:rsidP="00223DAB">
            <w:pPr>
              <w:rPr>
                <w:b/>
                <w:sz w:val="24"/>
                <w:szCs w:val="24"/>
              </w:rPr>
            </w:pPr>
            <w:r>
              <w:rPr>
                <w:b/>
                <w:sz w:val="24"/>
                <w:szCs w:val="24"/>
              </w:rPr>
              <w:t>3.6</w:t>
            </w:r>
          </w:p>
        </w:tc>
        <w:tc>
          <w:tcPr>
            <w:tcW w:w="3402" w:type="dxa"/>
          </w:tcPr>
          <w:p w14:paraId="427631F8" w14:textId="2A2F7BEC" w:rsidR="00223DAB" w:rsidRPr="00005021" w:rsidRDefault="00223DAB" w:rsidP="006273FF">
            <w:pPr>
              <w:rPr>
                <w:sz w:val="24"/>
                <w:szCs w:val="24"/>
              </w:rPr>
            </w:pPr>
            <w:r w:rsidRPr="00005021">
              <w:rPr>
                <w:b/>
                <w:sz w:val="24"/>
                <w:szCs w:val="24"/>
              </w:rPr>
              <w:t xml:space="preserve">Место </w:t>
            </w:r>
            <w:r w:rsidR="006273FF">
              <w:rPr>
                <w:b/>
                <w:sz w:val="24"/>
                <w:szCs w:val="24"/>
              </w:rPr>
              <w:t>поставки товара (</w:t>
            </w:r>
            <w:r w:rsidR="006273FF">
              <w:rPr>
                <w:b/>
                <w:bCs/>
                <w:sz w:val="24"/>
                <w:szCs w:val="24"/>
              </w:rPr>
              <w:t xml:space="preserve">выполнения работ, </w:t>
            </w:r>
            <w:r>
              <w:rPr>
                <w:b/>
                <w:bCs/>
                <w:sz w:val="24"/>
                <w:szCs w:val="24"/>
              </w:rPr>
              <w:t>оказания услуг)</w:t>
            </w:r>
            <w:r w:rsidRPr="00005021">
              <w:rPr>
                <w:b/>
                <w:bCs/>
                <w:sz w:val="24"/>
                <w:szCs w:val="24"/>
              </w:rPr>
              <w:t>:</w:t>
            </w:r>
          </w:p>
        </w:tc>
        <w:tc>
          <w:tcPr>
            <w:tcW w:w="6804" w:type="dxa"/>
          </w:tcPr>
          <w:p w14:paraId="379E3E05" w14:textId="2712E73D" w:rsidR="006273FF" w:rsidRPr="006273FF" w:rsidRDefault="006273FF" w:rsidP="006273FF">
            <w:pPr>
              <w:keepNext/>
              <w:tabs>
                <w:tab w:val="left" w:pos="1134"/>
              </w:tabs>
              <w:ind w:firstLine="709"/>
              <w:rPr>
                <w:sz w:val="24"/>
                <w:szCs w:val="24"/>
                <w:lang w:eastAsia="ar-SA"/>
              </w:rPr>
            </w:pPr>
            <w:r w:rsidRPr="006273FF">
              <w:rPr>
                <w:sz w:val="24"/>
                <w:szCs w:val="24"/>
                <w:lang w:eastAsia="ar-SA"/>
              </w:rPr>
              <w:t>г. Санкт-Петербург, переулок Гривцова, д. 20, лит В</w:t>
            </w:r>
          </w:p>
          <w:p w14:paraId="67E9DC74" w14:textId="7F6DF007" w:rsidR="00223DAB" w:rsidRPr="004945DB" w:rsidRDefault="00223DAB" w:rsidP="00FE6F6D">
            <w:pPr>
              <w:jc w:val="center"/>
              <w:rPr>
                <w:rFonts w:eastAsiaTheme="minorHAnsi" w:cstheme="minorBidi"/>
                <w:color w:val="000000"/>
                <w:sz w:val="24"/>
                <w:szCs w:val="24"/>
                <w:lang w:eastAsia="en-US"/>
              </w:rPr>
            </w:pPr>
          </w:p>
        </w:tc>
      </w:tr>
      <w:tr w:rsidR="00223DAB" w:rsidRPr="00005021" w14:paraId="7B903367" w14:textId="77777777" w:rsidTr="00E075E0">
        <w:tc>
          <w:tcPr>
            <w:tcW w:w="568" w:type="dxa"/>
          </w:tcPr>
          <w:p w14:paraId="5577E8A7" w14:textId="6FFDDEB2" w:rsidR="00223DAB" w:rsidRDefault="00223DAB" w:rsidP="00223DAB">
            <w:pPr>
              <w:jc w:val="center"/>
              <w:rPr>
                <w:b/>
                <w:sz w:val="24"/>
                <w:szCs w:val="24"/>
              </w:rPr>
            </w:pPr>
            <w:r>
              <w:rPr>
                <w:b/>
                <w:sz w:val="24"/>
                <w:szCs w:val="24"/>
              </w:rPr>
              <w:t>4.</w:t>
            </w:r>
          </w:p>
        </w:tc>
        <w:tc>
          <w:tcPr>
            <w:tcW w:w="3402" w:type="dxa"/>
          </w:tcPr>
          <w:p w14:paraId="74254367" w14:textId="77777777" w:rsidR="00223DAB" w:rsidRPr="00005021" w:rsidRDefault="00223DAB" w:rsidP="00223DAB">
            <w:pPr>
              <w:rPr>
                <w:b/>
                <w:sz w:val="24"/>
                <w:szCs w:val="24"/>
              </w:rPr>
            </w:pPr>
            <w:r>
              <w:rPr>
                <w:b/>
                <w:sz w:val="24"/>
                <w:szCs w:val="24"/>
              </w:rPr>
              <w:t>Требования к участникам закупки</w:t>
            </w:r>
          </w:p>
        </w:tc>
        <w:tc>
          <w:tcPr>
            <w:tcW w:w="6804" w:type="dxa"/>
          </w:tcPr>
          <w:p w14:paraId="316493B0" w14:textId="18E3E4C5" w:rsidR="00223DAB" w:rsidRPr="00B824C4" w:rsidRDefault="00223DAB" w:rsidP="00180758">
            <w:pPr>
              <w:pStyle w:val="ab"/>
              <w:widowControl w:val="0"/>
              <w:numPr>
                <w:ilvl w:val="0"/>
                <w:numId w:val="4"/>
              </w:numPr>
              <w:tabs>
                <w:tab w:val="left" w:pos="993"/>
              </w:tabs>
              <w:autoSpaceDE w:val="0"/>
              <w:autoSpaceDN w:val="0"/>
              <w:adjustRightInd w:val="0"/>
              <w:ind w:left="0" w:firstLine="567"/>
              <w:jc w:val="both"/>
              <w:rPr>
                <w:bCs/>
              </w:rPr>
            </w:pPr>
            <w:r w:rsidRPr="00B824C4">
              <w:t xml:space="preserve">Участник закупки должен соответствовать </w:t>
            </w:r>
            <w:r>
              <w:t xml:space="preserve">требованиям установленным частью 5 статьи 3 </w:t>
            </w:r>
            <w:r w:rsidRPr="009F496E">
              <w:t>Федерального закона от 17 июля 2011 года № 223-ФЗ «О закупках товаров, работ, услуг отдельными видами юридических лиц»</w:t>
            </w:r>
            <w:r>
              <w:t xml:space="preserve">, а также </w:t>
            </w:r>
            <w:r w:rsidRPr="00B824C4">
              <w:t>следующим обязательным требованиям</w:t>
            </w:r>
            <w:r w:rsidRPr="00B824C4">
              <w:rPr>
                <w:bCs/>
              </w:rPr>
              <w:t>:</w:t>
            </w:r>
          </w:p>
          <w:p w14:paraId="3ABE1D2B" w14:textId="60D22592" w:rsidR="00223DAB" w:rsidRPr="009F496E" w:rsidRDefault="00223DAB" w:rsidP="00223DAB">
            <w:pPr>
              <w:pStyle w:val="ab"/>
              <w:tabs>
                <w:tab w:val="left" w:pos="284"/>
              </w:tabs>
              <w:ind w:left="0" w:firstLine="567"/>
              <w:jc w:val="both"/>
            </w:pPr>
            <w:r>
              <w:t xml:space="preserve">1.1. </w:t>
            </w:r>
            <w:proofErr w:type="spellStart"/>
            <w:r w:rsidRPr="009F496E">
              <w:t>непроведение</w:t>
            </w:r>
            <w:proofErr w:type="spellEnd"/>
            <w:r w:rsidRPr="009F496E">
              <w:t xml:space="preserve"> ликвидации или реорганизации юридического лица, и отсутствие решения арбитражного суда о </w:t>
            </w:r>
            <w:r w:rsidRPr="009F496E">
              <w:lastRenderedPageBreak/>
              <w:t>признании участника закупки банкротом и об открытии конкурсного производства.</w:t>
            </w:r>
          </w:p>
          <w:p w14:paraId="2A71BDE9" w14:textId="7985DDB1" w:rsidR="00223DAB" w:rsidRPr="009F496E" w:rsidRDefault="00223DAB" w:rsidP="00180758">
            <w:pPr>
              <w:pStyle w:val="ab"/>
              <w:numPr>
                <w:ilvl w:val="1"/>
                <w:numId w:val="2"/>
              </w:numPr>
              <w:tabs>
                <w:tab w:val="left" w:pos="284"/>
              </w:tabs>
              <w:ind w:left="0" w:firstLine="567"/>
              <w:jc w:val="both"/>
            </w:pPr>
            <w:proofErr w:type="spellStart"/>
            <w:r w:rsidRPr="009F496E">
              <w:t>неприостановление</w:t>
            </w:r>
            <w:proofErr w:type="spellEnd"/>
            <w:r w:rsidRPr="009F496E">
              <w:t xml:space="preserve">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5C4EFA6E" w14:textId="77777777" w:rsidR="00223DAB" w:rsidRPr="009F496E" w:rsidRDefault="00223DAB" w:rsidP="00180758">
            <w:pPr>
              <w:pStyle w:val="ab"/>
              <w:numPr>
                <w:ilvl w:val="1"/>
                <w:numId w:val="2"/>
              </w:numPr>
              <w:tabs>
                <w:tab w:val="left" w:pos="284"/>
              </w:tabs>
              <w:ind w:left="0" w:firstLine="567"/>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5CEA44DF" w14:textId="625DF544" w:rsidR="00223DAB" w:rsidRPr="009F496E" w:rsidRDefault="000D2C73" w:rsidP="00223DAB">
            <w:pPr>
              <w:pStyle w:val="ab"/>
              <w:autoSpaceDE w:val="0"/>
              <w:autoSpaceDN w:val="0"/>
              <w:adjustRightInd w:val="0"/>
              <w:ind w:left="0" w:firstLine="567"/>
              <w:jc w:val="both"/>
            </w:pPr>
            <w:r>
              <w:t>1.4</w:t>
            </w:r>
            <w:r w:rsidR="00223DAB">
              <w:t>.</w:t>
            </w:r>
            <w:r w:rsidR="00223DAB" w:rsidRPr="009F496E">
              <w:t xml:space="preserve"> </w:t>
            </w:r>
            <w:r w:rsidR="00223DAB">
              <w:t xml:space="preserve">   </w:t>
            </w:r>
            <w:r w:rsidR="00223DAB"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5E6AFD4D" w14:textId="77777777" w:rsidR="007617E2" w:rsidRDefault="000D2C73" w:rsidP="00223DAB">
            <w:pPr>
              <w:pStyle w:val="ab"/>
              <w:autoSpaceDE w:val="0"/>
              <w:autoSpaceDN w:val="0"/>
              <w:adjustRightInd w:val="0"/>
              <w:ind w:left="0" w:firstLine="567"/>
              <w:jc w:val="both"/>
            </w:pPr>
            <w:r>
              <w:t>1.5</w:t>
            </w:r>
            <w:r w:rsidR="00223DAB">
              <w:t>.</w:t>
            </w:r>
            <w:r w:rsidR="00223DAB" w:rsidRPr="009F496E">
              <w:t xml:space="preserve"> </w:t>
            </w:r>
            <w:r w:rsidR="00223DAB">
              <w:t xml:space="preserve">   </w:t>
            </w:r>
            <w:r w:rsidR="00223DAB"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rsidR="00223DAB">
              <w:t>закупкам</w:t>
            </w:r>
            <w:r w:rsidR="00223DAB"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23DAB" w:rsidRPr="009F496E">
              <w:t>неполнородными</w:t>
            </w:r>
            <w:proofErr w:type="spellEnd"/>
            <w:r w:rsidR="00223DAB" w:rsidRPr="009F496E">
              <w:t xml:space="preserve"> (имеющими общих отца или мать) братьями и сестрами), усыновителями или усыновленными указанных физических лиц. </w:t>
            </w:r>
          </w:p>
          <w:p w14:paraId="226102F8" w14:textId="49845727" w:rsidR="00223DAB" w:rsidRPr="009F496E" w:rsidRDefault="00223DAB" w:rsidP="00223DAB">
            <w:pPr>
              <w:pStyle w:val="ab"/>
              <w:autoSpaceDE w:val="0"/>
              <w:autoSpaceDN w:val="0"/>
              <w:adjustRightInd w:val="0"/>
              <w:ind w:left="0" w:firstLine="567"/>
              <w:jc w:val="both"/>
            </w:pPr>
            <w:r w:rsidRPr="009F496E">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9F496E">
              <w:lastRenderedPageBreak/>
              <w:t>долей, превышающей десять процентов в уставном капитале хозяйственного общества.</w:t>
            </w:r>
          </w:p>
          <w:p w14:paraId="7EBBA368" w14:textId="665B0254" w:rsidR="00223DAB" w:rsidRDefault="00223DAB" w:rsidP="00180758">
            <w:pPr>
              <w:pStyle w:val="ab"/>
              <w:numPr>
                <w:ilvl w:val="1"/>
                <w:numId w:val="5"/>
              </w:numPr>
              <w:tabs>
                <w:tab w:val="left" w:pos="0"/>
              </w:tabs>
              <w:ind w:left="0" w:firstLine="709"/>
              <w:jc w:val="both"/>
            </w:pPr>
            <w:r w:rsidRPr="009F496E">
              <w:t>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государственных и муниципальных нужд».</w:t>
            </w:r>
          </w:p>
          <w:p w14:paraId="5568B33B" w14:textId="40A656A6" w:rsidR="00223DAB" w:rsidRDefault="00071A34" w:rsidP="00223DAB">
            <w:pPr>
              <w:shd w:val="clear" w:color="auto" w:fill="FFFFFF"/>
              <w:ind w:firstLine="567"/>
              <w:jc w:val="both"/>
              <w:rPr>
                <w:sz w:val="24"/>
                <w:szCs w:val="24"/>
              </w:rPr>
            </w:pPr>
            <w:r>
              <w:rPr>
                <w:sz w:val="24"/>
                <w:szCs w:val="24"/>
              </w:rPr>
              <w:t>1.7</w:t>
            </w:r>
            <w:r w:rsidR="00223DAB">
              <w:rPr>
                <w:sz w:val="24"/>
                <w:szCs w:val="24"/>
              </w:rPr>
              <w:t>. у</w:t>
            </w:r>
            <w:r w:rsidR="00223DAB" w:rsidRPr="00054EFC">
              <w:rPr>
                <w:sz w:val="24"/>
                <w:szCs w:val="24"/>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w:t>
            </w:r>
            <w:r w:rsidR="000D2C73">
              <w:rPr>
                <w:sz w:val="24"/>
                <w:szCs w:val="24"/>
              </w:rPr>
              <w:t xml:space="preserve"> </w:t>
            </w:r>
            <w:r w:rsidR="00223DAB" w:rsidRPr="00054EFC">
              <w:rPr>
                <w:sz w:val="24"/>
                <w:szCs w:val="24"/>
              </w:rPr>
              <w:t>№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5737913B" w14:textId="77777777" w:rsidR="00223DAB" w:rsidRDefault="00071A34" w:rsidP="00D87A79">
            <w:pPr>
              <w:pStyle w:val="ab"/>
              <w:autoSpaceDE w:val="0"/>
              <w:autoSpaceDN w:val="0"/>
              <w:adjustRightInd w:val="0"/>
              <w:ind w:left="0" w:firstLine="567"/>
              <w:jc w:val="both"/>
              <w:rPr>
                <w:rFonts w:eastAsia="Calibri"/>
                <w:color w:val="000000"/>
              </w:rPr>
            </w:pPr>
            <w:r>
              <w:t xml:space="preserve">1.8. </w:t>
            </w:r>
            <w:r w:rsidR="00D87A79">
              <w:t>у</w:t>
            </w:r>
            <w:r w:rsidR="00D87A79">
              <w:rPr>
                <w:color w:val="000000"/>
              </w:rPr>
              <w:t>частник закупки должен являться</w:t>
            </w:r>
            <w:r w:rsidR="00D87A79" w:rsidRPr="00A87352">
              <w:rPr>
                <w:color w:val="000000"/>
              </w:rPr>
              <w:t xml:space="preserve"> официальным дилером производителя</w:t>
            </w:r>
            <w:r w:rsidR="00D87A79">
              <w:rPr>
                <w:color w:val="000000"/>
              </w:rPr>
              <w:t xml:space="preserve"> по поставке</w:t>
            </w:r>
            <w:r w:rsidR="00D87A79" w:rsidRPr="00A87352">
              <w:rPr>
                <w:color w:val="000000"/>
              </w:rPr>
              <w:t xml:space="preserve"> товара</w:t>
            </w:r>
            <w:r w:rsidR="00D87A79">
              <w:rPr>
                <w:color w:val="000000"/>
              </w:rPr>
              <w:t>, указанного в техническом задании</w:t>
            </w:r>
          </w:p>
          <w:p w14:paraId="51E5E508" w14:textId="791FE23F" w:rsidR="00D87A79" w:rsidRPr="00D96B4C" w:rsidRDefault="00D87A79" w:rsidP="00D87A79">
            <w:pPr>
              <w:pStyle w:val="ab"/>
              <w:autoSpaceDE w:val="0"/>
              <w:autoSpaceDN w:val="0"/>
              <w:adjustRightInd w:val="0"/>
              <w:ind w:left="0" w:firstLine="567"/>
              <w:jc w:val="both"/>
            </w:pPr>
          </w:p>
        </w:tc>
      </w:tr>
      <w:tr w:rsidR="00223DAB" w:rsidRPr="00005021" w14:paraId="5E1FB61F" w14:textId="77777777" w:rsidTr="00E075E0">
        <w:tc>
          <w:tcPr>
            <w:tcW w:w="568" w:type="dxa"/>
          </w:tcPr>
          <w:p w14:paraId="6610EBE7" w14:textId="77777777" w:rsidR="00223DAB" w:rsidRDefault="00223DAB" w:rsidP="00223DAB">
            <w:pPr>
              <w:jc w:val="center"/>
              <w:rPr>
                <w:b/>
                <w:bCs/>
                <w:sz w:val="24"/>
                <w:szCs w:val="24"/>
              </w:rPr>
            </w:pPr>
            <w:r>
              <w:rPr>
                <w:b/>
                <w:bCs/>
                <w:sz w:val="24"/>
                <w:szCs w:val="24"/>
              </w:rPr>
              <w:lastRenderedPageBreak/>
              <w:t>5.</w:t>
            </w:r>
          </w:p>
        </w:tc>
        <w:tc>
          <w:tcPr>
            <w:tcW w:w="3402" w:type="dxa"/>
          </w:tcPr>
          <w:p w14:paraId="3236F5EE" w14:textId="77777777" w:rsidR="00223DAB" w:rsidRPr="00005021" w:rsidRDefault="00223DAB" w:rsidP="00223DAB">
            <w:pPr>
              <w:rPr>
                <w:sz w:val="24"/>
                <w:szCs w:val="24"/>
              </w:rPr>
            </w:pPr>
            <w:r>
              <w:rPr>
                <w:b/>
                <w:bCs/>
                <w:sz w:val="24"/>
                <w:szCs w:val="24"/>
              </w:rPr>
              <w:t xml:space="preserve">Порядок, дата начала, дата и время окончания </w:t>
            </w:r>
            <w:r w:rsidRPr="00005021">
              <w:rPr>
                <w:b/>
                <w:bCs/>
                <w:sz w:val="24"/>
                <w:szCs w:val="24"/>
              </w:rPr>
              <w:t xml:space="preserve">подачи </w:t>
            </w:r>
            <w:r>
              <w:rPr>
                <w:b/>
                <w:bCs/>
                <w:sz w:val="24"/>
                <w:szCs w:val="24"/>
              </w:rPr>
              <w:t>заявок</w:t>
            </w:r>
            <w:r w:rsidRPr="00005021">
              <w:rPr>
                <w:b/>
                <w:bCs/>
                <w:sz w:val="24"/>
                <w:szCs w:val="24"/>
              </w:rPr>
              <w:t>:</w:t>
            </w:r>
          </w:p>
        </w:tc>
        <w:tc>
          <w:tcPr>
            <w:tcW w:w="6804" w:type="dxa"/>
          </w:tcPr>
          <w:p w14:paraId="01856C5A" w14:textId="6346D840" w:rsidR="00223DAB" w:rsidRDefault="00223DAB" w:rsidP="00223DAB">
            <w:pPr>
              <w:autoSpaceDE w:val="0"/>
              <w:autoSpaceDN w:val="0"/>
              <w:adjustRightInd w:val="0"/>
              <w:ind w:firstLine="540"/>
              <w:jc w:val="both"/>
              <w:outlineLvl w:val="0"/>
              <w:rPr>
                <w:b/>
                <w:bCs/>
                <w:sz w:val="24"/>
                <w:szCs w:val="24"/>
              </w:rPr>
            </w:pPr>
            <w:r w:rsidRPr="002255A6">
              <w:rPr>
                <w:color w:val="000000"/>
                <w:sz w:val="24"/>
                <w:szCs w:val="24"/>
              </w:rPr>
              <w:t xml:space="preserve">Участники закупки подают </w:t>
            </w:r>
            <w:r>
              <w:rPr>
                <w:color w:val="000000"/>
                <w:sz w:val="24"/>
                <w:szCs w:val="24"/>
              </w:rPr>
              <w:t>заявки</w:t>
            </w:r>
            <w:r w:rsidRPr="002255A6">
              <w:rPr>
                <w:color w:val="000000"/>
                <w:sz w:val="24"/>
                <w:szCs w:val="24"/>
              </w:rPr>
              <w:t xml:space="preserve"> в электронной форме через </w:t>
            </w:r>
            <w:r>
              <w:rPr>
                <w:color w:val="000000"/>
                <w:sz w:val="24"/>
                <w:szCs w:val="24"/>
              </w:rPr>
              <w:t xml:space="preserve">электронную торговую площадку (далее- ЭТП) в сети интернет по адресу: </w:t>
            </w:r>
            <w:r w:rsidRPr="002255A6">
              <w:rPr>
                <w:rStyle w:val="a9"/>
                <w:sz w:val="24"/>
                <w:szCs w:val="24"/>
              </w:rPr>
              <w:t>http://utp.sberbank-ast.ru</w:t>
            </w:r>
            <w:r w:rsidRPr="002255A6">
              <w:rPr>
                <w:color w:val="000000"/>
                <w:sz w:val="24"/>
                <w:szCs w:val="24"/>
              </w:rPr>
              <w:t xml:space="preserve"> с даты </w:t>
            </w:r>
            <w:r w:rsidRPr="002255A6">
              <w:rPr>
                <w:sz w:val="24"/>
                <w:szCs w:val="24"/>
                <w:shd w:val="clear" w:color="auto" w:fill="FFFFFF"/>
              </w:rPr>
              <w:t xml:space="preserve">размещения в ЕИС </w:t>
            </w:r>
            <w:r>
              <w:rPr>
                <w:sz w:val="24"/>
                <w:szCs w:val="24"/>
                <w:shd w:val="clear" w:color="auto" w:fill="FFFFFF"/>
              </w:rPr>
              <w:t xml:space="preserve">извещения о проведении настоящей </w:t>
            </w:r>
            <w:r w:rsidRPr="00266614">
              <w:rPr>
                <w:sz w:val="24"/>
                <w:szCs w:val="24"/>
                <w:shd w:val="clear" w:color="auto" w:fill="FFFFFF"/>
              </w:rPr>
              <w:t>закупки до</w:t>
            </w:r>
            <w:r w:rsidRPr="009E0689">
              <w:rPr>
                <w:b/>
                <w:bCs/>
                <w:sz w:val="24"/>
                <w:szCs w:val="24"/>
              </w:rPr>
              <w:t xml:space="preserve"> </w:t>
            </w:r>
            <w:r w:rsidRPr="00DC781A">
              <w:rPr>
                <w:b/>
                <w:bCs/>
                <w:sz w:val="24"/>
                <w:szCs w:val="24"/>
              </w:rPr>
              <w:t>«</w:t>
            </w:r>
            <w:r w:rsidR="003D49EC">
              <w:rPr>
                <w:b/>
                <w:bCs/>
                <w:sz w:val="24"/>
                <w:szCs w:val="24"/>
              </w:rPr>
              <w:t>0</w:t>
            </w:r>
            <w:r w:rsidR="001C6B42">
              <w:rPr>
                <w:b/>
                <w:bCs/>
                <w:sz w:val="24"/>
                <w:szCs w:val="24"/>
              </w:rPr>
              <w:t>6</w:t>
            </w:r>
            <w:r w:rsidRPr="00DC781A">
              <w:rPr>
                <w:b/>
                <w:bCs/>
                <w:sz w:val="24"/>
                <w:szCs w:val="24"/>
              </w:rPr>
              <w:t>»</w:t>
            </w:r>
            <w:r>
              <w:rPr>
                <w:b/>
                <w:bCs/>
                <w:sz w:val="24"/>
                <w:szCs w:val="24"/>
              </w:rPr>
              <w:t xml:space="preserve"> </w:t>
            </w:r>
            <w:r w:rsidR="00D87A79">
              <w:rPr>
                <w:b/>
                <w:bCs/>
                <w:sz w:val="24"/>
                <w:szCs w:val="24"/>
              </w:rPr>
              <w:t>мая</w:t>
            </w:r>
            <w:r>
              <w:rPr>
                <w:b/>
                <w:bCs/>
                <w:sz w:val="24"/>
                <w:szCs w:val="24"/>
              </w:rPr>
              <w:t xml:space="preserve"> 202</w:t>
            </w:r>
            <w:r w:rsidR="009B6867">
              <w:rPr>
                <w:b/>
                <w:bCs/>
                <w:sz w:val="24"/>
                <w:szCs w:val="24"/>
              </w:rPr>
              <w:t>5</w:t>
            </w:r>
            <w:r>
              <w:rPr>
                <w:b/>
                <w:bCs/>
                <w:sz w:val="24"/>
                <w:szCs w:val="24"/>
              </w:rPr>
              <w:t xml:space="preserve"> г., 10 час. 00</w:t>
            </w:r>
            <w:r w:rsidRPr="009E0689">
              <w:rPr>
                <w:b/>
                <w:bCs/>
                <w:sz w:val="24"/>
                <w:szCs w:val="24"/>
              </w:rPr>
              <w:t xml:space="preserve"> мин.</w:t>
            </w:r>
          </w:p>
          <w:p w14:paraId="769A77B5" w14:textId="77777777" w:rsidR="00223DAB" w:rsidRDefault="00223DAB" w:rsidP="00223DAB">
            <w:pPr>
              <w:autoSpaceDE w:val="0"/>
              <w:autoSpaceDN w:val="0"/>
              <w:adjustRightInd w:val="0"/>
              <w:ind w:firstLine="540"/>
              <w:jc w:val="both"/>
              <w:outlineLvl w:val="0"/>
              <w:rPr>
                <w:sz w:val="24"/>
                <w:szCs w:val="24"/>
              </w:rPr>
            </w:pPr>
            <w:r w:rsidRPr="00266614">
              <w:rPr>
                <w:sz w:val="24"/>
                <w:szCs w:val="24"/>
              </w:rPr>
              <w:t xml:space="preserve">Порядок подачи заявок на ЭТП определяется </w:t>
            </w:r>
            <w:r>
              <w:rPr>
                <w:sz w:val="24"/>
                <w:szCs w:val="24"/>
              </w:rPr>
              <w:t>регламентом работы данной ЭТ</w:t>
            </w:r>
            <w:r w:rsidRPr="00266614">
              <w:rPr>
                <w:sz w:val="24"/>
                <w:szCs w:val="24"/>
              </w:rPr>
              <w:t>П.</w:t>
            </w:r>
          </w:p>
          <w:p w14:paraId="1EEF51BE" w14:textId="2CB6B1F3" w:rsidR="00223DAB" w:rsidRPr="004945DB" w:rsidRDefault="00223DAB" w:rsidP="00223DAB">
            <w:pPr>
              <w:suppressAutoHyphens/>
              <w:ind w:firstLine="567"/>
              <w:jc w:val="both"/>
              <w:rPr>
                <w:sz w:val="24"/>
                <w:szCs w:val="24"/>
              </w:rPr>
            </w:pPr>
          </w:p>
        </w:tc>
      </w:tr>
      <w:tr w:rsidR="00223DAB" w:rsidRPr="00005021" w14:paraId="38CA301A" w14:textId="77777777" w:rsidTr="00E075E0">
        <w:tc>
          <w:tcPr>
            <w:tcW w:w="568" w:type="dxa"/>
          </w:tcPr>
          <w:p w14:paraId="05AFB09C" w14:textId="2CC5E3CB" w:rsidR="00223DAB" w:rsidRDefault="00223DAB" w:rsidP="00223DAB">
            <w:pPr>
              <w:jc w:val="center"/>
              <w:rPr>
                <w:b/>
                <w:bCs/>
                <w:sz w:val="24"/>
                <w:szCs w:val="24"/>
              </w:rPr>
            </w:pPr>
            <w:r>
              <w:rPr>
                <w:b/>
                <w:bCs/>
                <w:sz w:val="24"/>
                <w:szCs w:val="24"/>
              </w:rPr>
              <w:t>6.</w:t>
            </w:r>
          </w:p>
        </w:tc>
        <w:tc>
          <w:tcPr>
            <w:tcW w:w="3402" w:type="dxa"/>
          </w:tcPr>
          <w:p w14:paraId="4016F83C" w14:textId="77777777" w:rsidR="00223DAB" w:rsidRDefault="00223DAB" w:rsidP="00223DAB">
            <w:pPr>
              <w:rPr>
                <w:b/>
                <w:bCs/>
                <w:sz w:val="24"/>
                <w:szCs w:val="24"/>
              </w:rPr>
            </w:pPr>
            <w:r>
              <w:rPr>
                <w:b/>
                <w:bCs/>
                <w:sz w:val="24"/>
                <w:szCs w:val="24"/>
              </w:rPr>
              <w:t>Порядок, место дата и время подведения итогов закупки:</w:t>
            </w:r>
          </w:p>
        </w:tc>
        <w:tc>
          <w:tcPr>
            <w:tcW w:w="6804" w:type="dxa"/>
          </w:tcPr>
          <w:p w14:paraId="4C3DEC0A" w14:textId="32312535" w:rsidR="00223DAB" w:rsidRDefault="00223DAB" w:rsidP="00223DAB">
            <w:pPr>
              <w:ind w:firstLine="567"/>
              <w:contextualSpacing/>
              <w:jc w:val="both"/>
              <w:rPr>
                <w:bCs/>
                <w:sz w:val="24"/>
                <w:szCs w:val="24"/>
              </w:rPr>
            </w:pPr>
            <w:r>
              <w:rPr>
                <w:sz w:val="24"/>
                <w:szCs w:val="24"/>
              </w:rPr>
              <w:t>П</w:t>
            </w:r>
            <w:r w:rsidRPr="009E1277">
              <w:rPr>
                <w:sz w:val="24"/>
                <w:szCs w:val="24"/>
              </w:rPr>
              <w:t xml:space="preserve">одведение итогов закупки будет осуществляться на ЭТП в порядке, предусмотренном регламентом работы ЭТП </w:t>
            </w:r>
            <w:r>
              <w:rPr>
                <w:sz w:val="24"/>
                <w:szCs w:val="24"/>
              </w:rPr>
              <w:br/>
            </w:r>
            <w:r w:rsidRPr="00DC781A">
              <w:rPr>
                <w:b/>
                <w:bCs/>
                <w:sz w:val="24"/>
                <w:szCs w:val="24"/>
              </w:rPr>
              <w:t>«</w:t>
            </w:r>
            <w:r w:rsidR="003D49EC">
              <w:rPr>
                <w:b/>
                <w:bCs/>
                <w:sz w:val="24"/>
                <w:szCs w:val="24"/>
              </w:rPr>
              <w:t>0</w:t>
            </w:r>
            <w:r w:rsidR="001C6B42">
              <w:rPr>
                <w:b/>
                <w:bCs/>
                <w:sz w:val="24"/>
                <w:szCs w:val="24"/>
              </w:rPr>
              <w:t>7</w:t>
            </w:r>
            <w:r w:rsidRPr="00DC781A">
              <w:rPr>
                <w:b/>
                <w:bCs/>
                <w:sz w:val="24"/>
                <w:szCs w:val="24"/>
              </w:rPr>
              <w:t>»</w:t>
            </w:r>
            <w:r>
              <w:rPr>
                <w:b/>
                <w:bCs/>
                <w:sz w:val="24"/>
                <w:szCs w:val="24"/>
              </w:rPr>
              <w:t xml:space="preserve"> </w:t>
            </w:r>
            <w:r w:rsidR="00D87A79">
              <w:rPr>
                <w:b/>
                <w:bCs/>
                <w:sz w:val="24"/>
                <w:szCs w:val="24"/>
              </w:rPr>
              <w:t>мая</w:t>
            </w:r>
            <w:r w:rsidRPr="009E0689">
              <w:rPr>
                <w:b/>
                <w:bCs/>
                <w:sz w:val="24"/>
                <w:szCs w:val="24"/>
              </w:rPr>
              <w:t xml:space="preserve"> 20</w:t>
            </w:r>
            <w:r>
              <w:rPr>
                <w:b/>
                <w:bCs/>
                <w:sz w:val="24"/>
                <w:szCs w:val="24"/>
              </w:rPr>
              <w:t>2</w:t>
            </w:r>
            <w:r w:rsidR="009B6867">
              <w:rPr>
                <w:b/>
                <w:bCs/>
                <w:sz w:val="24"/>
                <w:szCs w:val="24"/>
              </w:rPr>
              <w:t>5</w:t>
            </w:r>
            <w:r w:rsidRPr="009E0689">
              <w:rPr>
                <w:b/>
                <w:bCs/>
                <w:sz w:val="24"/>
                <w:szCs w:val="24"/>
              </w:rPr>
              <w:t xml:space="preserve"> года</w:t>
            </w:r>
          </w:p>
          <w:p w14:paraId="7E951817" w14:textId="1724A051" w:rsidR="00223DAB" w:rsidRPr="009E1277" w:rsidRDefault="00223DAB" w:rsidP="00223DAB">
            <w:pPr>
              <w:autoSpaceDE w:val="0"/>
              <w:autoSpaceDN w:val="0"/>
              <w:adjustRightInd w:val="0"/>
              <w:ind w:firstLine="540"/>
              <w:jc w:val="both"/>
              <w:outlineLvl w:val="0"/>
              <w:rPr>
                <w:sz w:val="24"/>
                <w:szCs w:val="24"/>
              </w:rPr>
            </w:pPr>
          </w:p>
        </w:tc>
      </w:tr>
      <w:tr w:rsidR="00223DAB" w:rsidRPr="00005021" w14:paraId="6B925B15" w14:textId="77777777" w:rsidTr="00E075E0">
        <w:tc>
          <w:tcPr>
            <w:tcW w:w="568" w:type="dxa"/>
          </w:tcPr>
          <w:p w14:paraId="3FA43820" w14:textId="735BBCF3" w:rsidR="00223DAB" w:rsidRPr="00005021" w:rsidRDefault="00223DAB" w:rsidP="00223DAB">
            <w:pPr>
              <w:jc w:val="center"/>
              <w:rPr>
                <w:b/>
                <w:sz w:val="24"/>
                <w:szCs w:val="24"/>
              </w:rPr>
            </w:pPr>
            <w:r>
              <w:rPr>
                <w:b/>
                <w:sz w:val="24"/>
                <w:szCs w:val="24"/>
              </w:rPr>
              <w:t>7.</w:t>
            </w:r>
          </w:p>
        </w:tc>
        <w:tc>
          <w:tcPr>
            <w:tcW w:w="3402" w:type="dxa"/>
          </w:tcPr>
          <w:p w14:paraId="1A0A05EF" w14:textId="77777777" w:rsidR="00223DAB" w:rsidRDefault="00223DAB" w:rsidP="00223DAB">
            <w:pPr>
              <w:rPr>
                <w:b/>
                <w:bCs/>
                <w:sz w:val="24"/>
                <w:szCs w:val="24"/>
              </w:rPr>
            </w:pPr>
            <w:r w:rsidRPr="00005021">
              <w:rPr>
                <w:b/>
                <w:sz w:val="24"/>
                <w:szCs w:val="24"/>
              </w:rPr>
              <w:t xml:space="preserve">Порядок предоставления </w:t>
            </w:r>
            <w:r>
              <w:rPr>
                <w:b/>
                <w:sz w:val="24"/>
                <w:szCs w:val="24"/>
              </w:rPr>
              <w:t xml:space="preserve">заявок на участие в закупке: </w:t>
            </w:r>
          </w:p>
        </w:tc>
        <w:tc>
          <w:tcPr>
            <w:tcW w:w="6804" w:type="dxa"/>
          </w:tcPr>
          <w:p w14:paraId="0D92614B" w14:textId="52D212DD" w:rsidR="00223DAB" w:rsidRPr="008F05E8" w:rsidRDefault="00223DAB" w:rsidP="00180758">
            <w:pPr>
              <w:pStyle w:val="ab"/>
              <w:numPr>
                <w:ilvl w:val="0"/>
                <w:numId w:val="3"/>
              </w:numPr>
              <w:suppressAutoHyphens/>
              <w:ind w:left="0" w:firstLine="567"/>
              <w:jc w:val="both"/>
            </w:pPr>
            <w:r w:rsidRPr="008F05E8">
              <w:t>Для участия в запросе котировок участник закупки готовит и подает заявку на участие в закупке в срок</w:t>
            </w:r>
            <w:r>
              <w:t>, установленный</w:t>
            </w:r>
            <w:r w:rsidRPr="008F05E8">
              <w:t xml:space="preserve"> настоящим извещением. </w:t>
            </w:r>
          </w:p>
          <w:p w14:paraId="77D5764A" w14:textId="2B7B9F3A" w:rsidR="00223DAB" w:rsidRPr="008F05E8" w:rsidRDefault="00223DAB" w:rsidP="00180758">
            <w:pPr>
              <w:pStyle w:val="ab"/>
              <w:numPr>
                <w:ilvl w:val="0"/>
                <w:numId w:val="3"/>
              </w:numPr>
              <w:suppressAutoHyphens/>
              <w:ind w:left="0" w:firstLine="567"/>
              <w:jc w:val="both"/>
            </w:pPr>
            <w:r w:rsidRPr="009F496E">
              <w:t xml:space="preserve">Заявка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w:t>
            </w:r>
            <w:r>
              <w:t>извещения о закупке</w:t>
            </w:r>
            <w:r w:rsidRPr="009F496E">
              <w:t>, с учетом правил работы (регламентом и инструкциями) ЭТП.</w:t>
            </w:r>
          </w:p>
          <w:p w14:paraId="65EB5B53" w14:textId="6951884D" w:rsidR="00223DAB" w:rsidRPr="00892445" w:rsidRDefault="00223DAB" w:rsidP="00223DAB">
            <w:pPr>
              <w:autoSpaceDE w:val="0"/>
              <w:autoSpaceDN w:val="0"/>
              <w:adjustRightInd w:val="0"/>
              <w:ind w:firstLine="567"/>
              <w:jc w:val="both"/>
              <w:rPr>
                <w:sz w:val="24"/>
                <w:szCs w:val="24"/>
              </w:rPr>
            </w:pPr>
            <w:r>
              <w:rPr>
                <w:sz w:val="24"/>
                <w:szCs w:val="24"/>
              </w:rPr>
              <w:t xml:space="preserve">3. </w:t>
            </w:r>
            <w:r w:rsidRPr="00CC45CB">
              <w:rPr>
                <w:sz w:val="24"/>
                <w:szCs w:val="24"/>
              </w:rPr>
              <w:t xml:space="preserve">Заявка на </w:t>
            </w:r>
            <w:r w:rsidRPr="00892445">
              <w:rPr>
                <w:sz w:val="24"/>
                <w:szCs w:val="24"/>
              </w:rPr>
              <w:t xml:space="preserve">участие в запросе котировок в электронной форме должна содержать информацию и документы, предусмотренные </w:t>
            </w:r>
            <w:hyperlink r:id="rId8" w:anchor="block_3040191" w:history="1">
              <w:r w:rsidRPr="00892445">
                <w:rPr>
                  <w:rStyle w:val="a9"/>
                  <w:color w:val="auto"/>
                  <w:sz w:val="24"/>
                  <w:szCs w:val="24"/>
                  <w:u w:val="none"/>
                </w:rPr>
                <w:t>частью 19.1</w:t>
              </w:r>
            </w:hyperlink>
            <w:r w:rsidRPr="00892445">
              <w:rPr>
                <w:sz w:val="24"/>
                <w:szCs w:val="24"/>
              </w:rPr>
              <w:t xml:space="preserve"> статьи 3.4 Закона №223-ФЗ, в том числе:</w:t>
            </w:r>
          </w:p>
          <w:p w14:paraId="26EA4F01" w14:textId="6D8C687F" w:rsidR="00223DAB" w:rsidRDefault="00223DAB" w:rsidP="00223DAB">
            <w:pPr>
              <w:autoSpaceDE w:val="0"/>
              <w:autoSpaceDN w:val="0"/>
              <w:adjustRightInd w:val="0"/>
              <w:ind w:firstLine="567"/>
              <w:jc w:val="both"/>
              <w:rPr>
                <w:sz w:val="24"/>
                <w:szCs w:val="24"/>
              </w:rPr>
            </w:pPr>
            <w:r w:rsidRPr="00892445">
              <w:rPr>
                <w:sz w:val="24"/>
                <w:szCs w:val="24"/>
              </w:rPr>
              <w:t>3.1. о</w:t>
            </w:r>
            <w:r w:rsidRPr="00892445">
              <w:rPr>
                <w:sz w:val="24"/>
              </w:rPr>
              <w:t xml:space="preserve">писание поставляемого </w:t>
            </w:r>
            <w:r w:rsidRPr="00010DE9">
              <w:rPr>
                <w:sz w:val="24"/>
              </w:rPr>
              <w:t>товара</w:t>
            </w:r>
            <w:r w:rsidR="00E075E0">
              <w:rPr>
                <w:sz w:val="24"/>
              </w:rPr>
              <w:t xml:space="preserve"> (работы, услуги)</w:t>
            </w:r>
            <w:r w:rsidRPr="00010DE9">
              <w:rPr>
                <w:sz w:val="24"/>
              </w:rPr>
              <w:t xml:space="preserve">, </w:t>
            </w:r>
            <w:r w:rsidR="00E075E0">
              <w:rPr>
                <w:sz w:val="24"/>
              </w:rPr>
              <w:t>являющихся</w:t>
            </w:r>
            <w:r>
              <w:rPr>
                <w:sz w:val="24"/>
              </w:rPr>
              <w:t xml:space="preserve"> предметом настоящей</w:t>
            </w:r>
            <w:r w:rsidRPr="00010DE9">
              <w:rPr>
                <w:sz w:val="24"/>
              </w:rPr>
              <w:t xml:space="preserve"> </w:t>
            </w:r>
            <w:r>
              <w:rPr>
                <w:sz w:val="24"/>
              </w:rPr>
              <w:t>закупки</w:t>
            </w:r>
            <w:r w:rsidRPr="00010DE9">
              <w:rPr>
                <w:sz w:val="24"/>
              </w:rPr>
              <w:t xml:space="preserve">, </w:t>
            </w:r>
            <w:r>
              <w:rPr>
                <w:sz w:val="24"/>
              </w:rPr>
              <w:t xml:space="preserve">включая ценовое предложение, </w:t>
            </w:r>
            <w:r w:rsidRPr="00010DE9">
              <w:rPr>
                <w:sz w:val="24"/>
              </w:rPr>
              <w:t>составленное в соответствии с формой</w:t>
            </w:r>
            <w:r>
              <w:rPr>
                <w:sz w:val="24"/>
              </w:rPr>
              <w:t xml:space="preserve"> </w:t>
            </w:r>
            <w:r w:rsidRPr="009F496E">
              <w:rPr>
                <w:sz w:val="24"/>
                <w:szCs w:val="24"/>
              </w:rPr>
              <w:t>«</w:t>
            </w:r>
            <w:r>
              <w:rPr>
                <w:sz w:val="24"/>
                <w:szCs w:val="24"/>
                <w:lang w:eastAsia="en-US"/>
              </w:rPr>
              <w:t>Предложение о характеристиках объекта закупки»</w:t>
            </w:r>
            <w:r>
              <w:rPr>
                <w:sz w:val="24"/>
              </w:rPr>
              <w:t>, являющейся</w:t>
            </w:r>
            <w:r w:rsidRPr="00010DE9">
              <w:rPr>
                <w:sz w:val="24"/>
              </w:rPr>
              <w:t xml:space="preserve"> приложением</w:t>
            </w:r>
            <w:r w:rsidR="0051450A">
              <w:rPr>
                <w:sz w:val="24"/>
              </w:rPr>
              <w:t xml:space="preserve"> </w:t>
            </w:r>
            <w:r>
              <w:rPr>
                <w:sz w:val="24"/>
              </w:rPr>
              <w:t>№ 3</w:t>
            </w:r>
            <w:r w:rsidRPr="00010DE9">
              <w:rPr>
                <w:sz w:val="24"/>
              </w:rPr>
              <w:t xml:space="preserve"> к </w:t>
            </w:r>
            <w:r>
              <w:rPr>
                <w:sz w:val="24"/>
              </w:rPr>
              <w:t>настоящему извещению.</w:t>
            </w:r>
          </w:p>
          <w:p w14:paraId="48D4B8FE" w14:textId="6C8A8227" w:rsidR="00223DAB" w:rsidRPr="00054EFC" w:rsidRDefault="00223DAB" w:rsidP="00223DAB">
            <w:pPr>
              <w:pStyle w:val="ab"/>
              <w:ind w:left="0" w:firstLine="567"/>
              <w:jc w:val="both"/>
              <w:rPr>
                <w:bCs/>
              </w:rPr>
            </w:pPr>
            <w:r>
              <w:t>3.2</w:t>
            </w:r>
            <w:r w:rsidRPr="00054EFC">
              <w:t xml:space="preserve">. </w:t>
            </w:r>
            <w:r w:rsidRPr="00054EFC">
              <w:rPr>
                <w:bCs/>
              </w:rPr>
              <w:t xml:space="preserve">форму </w:t>
            </w:r>
            <w:r>
              <w:t>«Сведения об участнике закупки</w:t>
            </w:r>
            <w:r w:rsidRPr="00054EFC">
              <w:t xml:space="preserve">» </w:t>
            </w:r>
            <w:r w:rsidRPr="00054EFC">
              <w:rPr>
                <w:bCs/>
              </w:rPr>
              <w:t xml:space="preserve">по форме </w:t>
            </w:r>
            <w:r w:rsidRPr="008F05E8">
              <w:rPr>
                <w:bCs/>
              </w:rPr>
              <w:t>приложения № 2 к</w:t>
            </w:r>
            <w:r>
              <w:rPr>
                <w:bCs/>
              </w:rPr>
              <w:t xml:space="preserve"> настоящему извещению;</w:t>
            </w:r>
          </w:p>
          <w:p w14:paraId="23C9C1D1" w14:textId="77777777" w:rsidR="00223DAB" w:rsidRPr="004A6280" w:rsidRDefault="00223DAB" w:rsidP="00223DAB">
            <w:pPr>
              <w:pStyle w:val="ab"/>
              <w:ind w:left="0" w:firstLine="567"/>
              <w:jc w:val="both"/>
            </w:pPr>
            <w:r w:rsidRPr="004A6280">
              <w:t xml:space="preserve">Сведения об участнике должны содержать следующую обязательную информацию: </w:t>
            </w:r>
          </w:p>
          <w:p w14:paraId="0E1D24B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lastRenderedPageBreak/>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0F16B716"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57A6D5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C215E5" w14:textId="77777777" w:rsidR="00223DAB" w:rsidRDefault="00223DAB" w:rsidP="00223DAB">
            <w:pPr>
              <w:autoSpaceDE w:val="0"/>
              <w:autoSpaceDN w:val="0"/>
              <w:adjustRightInd w:val="0"/>
              <w:ind w:firstLine="567"/>
              <w:jc w:val="both"/>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CEEA4D" w14:textId="3671D8CD" w:rsidR="00223DAB" w:rsidRDefault="00223DAB" w:rsidP="00223DAB">
            <w:pPr>
              <w:autoSpaceDE w:val="0"/>
              <w:autoSpaceDN w:val="0"/>
              <w:adjustRightInd w:val="0"/>
              <w:ind w:firstLine="567"/>
              <w:jc w:val="both"/>
              <w:rPr>
                <w:sz w:val="24"/>
                <w:szCs w:val="24"/>
              </w:rPr>
            </w:pPr>
            <w:r>
              <w:rPr>
                <w:sz w:val="24"/>
                <w:szCs w:val="24"/>
              </w:rPr>
              <w:t>Сведения об участнике закупки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20FF6C68" w14:textId="65A72E68" w:rsidR="00223DAB" w:rsidRPr="00D942A4" w:rsidRDefault="00223DAB" w:rsidP="00223DAB">
            <w:pPr>
              <w:ind w:firstLine="567"/>
              <w:jc w:val="both"/>
              <w:rPr>
                <w:sz w:val="24"/>
                <w:szCs w:val="24"/>
              </w:rPr>
            </w:pPr>
            <w:r>
              <w:rPr>
                <w:sz w:val="24"/>
                <w:szCs w:val="24"/>
              </w:rPr>
              <w:t xml:space="preserve">3.3. </w:t>
            </w:r>
            <w:r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01EEA2DC"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3AEA7391" w14:textId="77777777" w:rsidR="00223DAB" w:rsidRPr="000B1B26" w:rsidRDefault="00223DAB" w:rsidP="00223DAB">
            <w:pPr>
              <w:autoSpaceDE w:val="0"/>
              <w:autoSpaceDN w:val="0"/>
              <w:adjustRightInd w:val="0"/>
              <w:ind w:firstLine="567"/>
              <w:jc w:val="both"/>
              <w:rPr>
                <w:sz w:val="24"/>
                <w:szCs w:val="24"/>
              </w:rPr>
            </w:pPr>
            <w:r w:rsidRPr="00D942A4">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w:t>
            </w:r>
            <w:r w:rsidRPr="000B1B26">
              <w:rPr>
                <w:sz w:val="24"/>
                <w:szCs w:val="24"/>
              </w:rPr>
              <w:t>является юридическое лицо;</w:t>
            </w:r>
          </w:p>
          <w:p w14:paraId="4F604A82" w14:textId="3C7C92D0" w:rsidR="00223DAB" w:rsidRPr="000B1B26" w:rsidRDefault="00223DAB" w:rsidP="00223DAB">
            <w:pPr>
              <w:ind w:firstLine="567"/>
              <w:jc w:val="both"/>
              <w:rPr>
                <w:sz w:val="24"/>
                <w:szCs w:val="24"/>
              </w:rPr>
            </w:pPr>
            <w:r>
              <w:rPr>
                <w:sz w:val="24"/>
                <w:szCs w:val="24"/>
              </w:rPr>
              <w:t xml:space="preserve">3.4. </w:t>
            </w:r>
            <w:r w:rsidRPr="000B1B26">
              <w:rPr>
                <w:sz w:val="24"/>
                <w:szCs w:val="24"/>
              </w:rPr>
              <w:t>учредительные документы (если участником закупки является юридическое лицо)</w:t>
            </w:r>
            <w:r>
              <w:rPr>
                <w:sz w:val="24"/>
                <w:szCs w:val="24"/>
              </w:rPr>
              <w:t xml:space="preserve"> со всеми изменениями</w:t>
            </w:r>
            <w:r w:rsidRPr="000B1B26">
              <w:rPr>
                <w:sz w:val="24"/>
                <w:szCs w:val="24"/>
              </w:rPr>
              <w:t xml:space="preserve">. </w:t>
            </w:r>
          </w:p>
          <w:p w14:paraId="628B6EA1" w14:textId="5F0CF236" w:rsidR="00223DAB" w:rsidRDefault="00223DAB" w:rsidP="00223DAB">
            <w:pPr>
              <w:autoSpaceDE w:val="0"/>
              <w:autoSpaceDN w:val="0"/>
              <w:adjustRightInd w:val="0"/>
              <w:ind w:firstLine="567"/>
              <w:jc w:val="both"/>
              <w:rPr>
                <w:sz w:val="24"/>
                <w:szCs w:val="24"/>
              </w:rPr>
            </w:pPr>
            <w:r>
              <w:rPr>
                <w:sz w:val="24"/>
                <w:szCs w:val="24"/>
              </w:rPr>
              <w:t>3.5.</w:t>
            </w:r>
            <w:r w:rsidRPr="00262936">
              <w:rPr>
                <w:sz w:val="24"/>
                <w:szCs w:val="24"/>
              </w:rPr>
              <w:t xml:space="preserve"> копия решения о согласии на совершение</w:t>
            </w:r>
            <w:r w:rsidRPr="00D6103C">
              <w:rPr>
                <w:sz w:val="24"/>
                <w:szCs w:val="24"/>
              </w:rPr>
              <w:t xml:space="preserve">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w:t>
            </w:r>
            <w:r>
              <w:rPr>
                <w:sz w:val="24"/>
                <w:szCs w:val="24"/>
              </w:rPr>
              <w:t>,</w:t>
            </w:r>
            <w:r w:rsidRPr="00D6103C">
              <w:rPr>
                <w:sz w:val="24"/>
                <w:szCs w:val="24"/>
              </w:rPr>
              <w:t xml:space="preserve"> является крупной сделкой</w:t>
            </w:r>
            <w:r>
              <w:rPr>
                <w:sz w:val="24"/>
                <w:szCs w:val="24"/>
              </w:rPr>
              <w:t>.</w:t>
            </w:r>
          </w:p>
          <w:p w14:paraId="1A200396" w14:textId="1EE70973" w:rsidR="00223DAB" w:rsidRDefault="00223DAB" w:rsidP="00223DAB">
            <w:pPr>
              <w:autoSpaceDE w:val="0"/>
              <w:autoSpaceDN w:val="0"/>
              <w:adjustRightInd w:val="0"/>
              <w:ind w:firstLine="567"/>
              <w:jc w:val="both"/>
              <w:rPr>
                <w:color w:val="000000" w:themeColor="text1"/>
                <w:sz w:val="24"/>
                <w:szCs w:val="24"/>
              </w:rPr>
            </w:pPr>
            <w:r>
              <w:rPr>
                <w:color w:val="000000" w:themeColor="text1"/>
                <w:sz w:val="24"/>
                <w:szCs w:val="24"/>
              </w:rPr>
              <w:t>3.6.</w:t>
            </w:r>
            <w:r w:rsidRPr="00262936">
              <w:rPr>
                <w:color w:val="000000" w:themeColor="text1"/>
                <w:sz w:val="24"/>
                <w:szCs w:val="24"/>
              </w:rPr>
              <w:t xml:space="preserve">  форму «Декларация о соответствии участника закупки требованиям, установленным </w:t>
            </w:r>
            <w:r>
              <w:rPr>
                <w:color w:val="000000" w:themeColor="text1"/>
                <w:sz w:val="24"/>
                <w:szCs w:val="24"/>
              </w:rPr>
              <w:t>в извещении</w:t>
            </w:r>
            <w:r w:rsidRPr="00262936">
              <w:rPr>
                <w:color w:val="000000" w:themeColor="text1"/>
                <w:sz w:val="24"/>
                <w:szCs w:val="24"/>
              </w:rPr>
              <w:t xml:space="preserve"> о закупке», по форме приложения № </w:t>
            </w:r>
            <w:r>
              <w:rPr>
                <w:color w:val="000000" w:themeColor="text1"/>
                <w:sz w:val="24"/>
                <w:szCs w:val="24"/>
              </w:rPr>
              <w:t>4</w:t>
            </w:r>
            <w:r w:rsidRPr="00262936">
              <w:rPr>
                <w:color w:val="000000" w:themeColor="text1"/>
                <w:sz w:val="24"/>
                <w:szCs w:val="24"/>
              </w:rPr>
              <w:t xml:space="preserve"> </w:t>
            </w:r>
            <w:r>
              <w:rPr>
                <w:color w:val="000000" w:themeColor="text1"/>
                <w:sz w:val="24"/>
                <w:szCs w:val="24"/>
              </w:rPr>
              <w:t>к настоящему извещению</w:t>
            </w:r>
            <w:r w:rsidRPr="00262936">
              <w:rPr>
                <w:color w:val="000000" w:themeColor="text1"/>
                <w:sz w:val="24"/>
                <w:szCs w:val="24"/>
              </w:rPr>
              <w:t xml:space="preserve">, с указанием </w:t>
            </w:r>
            <w:proofErr w:type="spellStart"/>
            <w:r>
              <w:rPr>
                <w:color w:val="000000" w:themeColor="text1"/>
                <w:sz w:val="24"/>
                <w:szCs w:val="24"/>
              </w:rPr>
              <w:t>кликабельной</w:t>
            </w:r>
            <w:proofErr w:type="spellEnd"/>
            <w:r>
              <w:rPr>
                <w:color w:val="000000" w:themeColor="text1"/>
                <w:sz w:val="24"/>
                <w:szCs w:val="24"/>
              </w:rPr>
              <w:t xml:space="preserve"> ссылки</w:t>
            </w:r>
            <w:r w:rsidRPr="00262936">
              <w:rPr>
                <w:color w:val="000000" w:themeColor="text1"/>
                <w:sz w:val="24"/>
                <w:szCs w:val="24"/>
              </w:rPr>
              <w:t xml:space="preserve"> на адрес сайта или страницы сайта в информационно-телекоммуникационной сети "Интернет", </w:t>
            </w:r>
            <w:r>
              <w:rPr>
                <w:color w:val="000000" w:themeColor="text1"/>
                <w:sz w:val="24"/>
                <w:szCs w:val="24"/>
              </w:rPr>
              <w:t>где</w:t>
            </w:r>
            <w:r w:rsidRPr="00262936">
              <w:rPr>
                <w:color w:val="000000" w:themeColor="text1"/>
                <w:sz w:val="24"/>
                <w:szCs w:val="24"/>
              </w:rPr>
              <w:t xml:space="preserve"> размещена информация</w:t>
            </w:r>
            <w:r>
              <w:rPr>
                <w:color w:val="000000" w:themeColor="text1"/>
                <w:sz w:val="24"/>
                <w:szCs w:val="24"/>
              </w:rPr>
              <w:t>, подтверждающая</w:t>
            </w:r>
            <w:r w:rsidRPr="00262936">
              <w:rPr>
                <w:color w:val="000000" w:themeColor="text1"/>
                <w:sz w:val="24"/>
                <w:szCs w:val="24"/>
              </w:rPr>
              <w:t xml:space="preserve"> соответствие участника </w:t>
            </w:r>
            <w:r>
              <w:rPr>
                <w:color w:val="000000" w:themeColor="text1"/>
                <w:sz w:val="24"/>
                <w:szCs w:val="24"/>
              </w:rPr>
              <w:t xml:space="preserve">закупки </w:t>
            </w:r>
            <w:r w:rsidRPr="00262936">
              <w:rPr>
                <w:color w:val="000000" w:themeColor="text1"/>
                <w:sz w:val="24"/>
                <w:szCs w:val="24"/>
              </w:rPr>
              <w:t xml:space="preserve">требованиям, установленным в </w:t>
            </w:r>
            <w:r w:rsidR="009B6867">
              <w:rPr>
                <w:color w:val="000000" w:themeColor="text1"/>
                <w:sz w:val="24"/>
                <w:szCs w:val="24"/>
              </w:rPr>
              <w:t>пункте 1.8.</w:t>
            </w:r>
            <w:r>
              <w:rPr>
                <w:color w:val="000000" w:themeColor="text1"/>
                <w:sz w:val="24"/>
                <w:szCs w:val="24"/>
              </w:rPr>
              <w:t xml:space="preserve">  раздела 4 настоящего извещения.</w:t>
            </w:r>
          </w:p>
          <w:p w14:paraId="6856F8C4" w14:textId="0E680D59" w:rsidR="00223DAB" w:rsidRDefault="00223DAB" w:rsidP="00223DAB">
            <w:pPr>
              <w:autoSpaceDE w:val="0"/>
              <w:autoSpaceDN w:val="0"/>
              <w:adjustRightInd w:val="0"/>
              <w:ind w:firstLine="567"/>
              <w:jc w:val="both"/>
            </w:pPr>
          </w:p>
        </w:tc>
      </w:tr>
      <w:tr w:rsidR="00223DAB" w:rsidRPr="00005021" w14:paraId="7874A11F" w14:textId="77777777" w:rsidTr="00E075E0">
        <w:tc>
          <w:tcPr>
            <w:tcW w:w="568" w:type="dxa"/>
          </w:tcPr>
          <w:p w14:paraId="68BD1356" w14:textId="30595C4F" w:rsidR="00223DAB" w:rsidRDefault="00223DAB" w:rsidP="00223DAB">
            <w:pPr>
              <w:jc w:val="center"/>
              <w:rPr>
                <w:b/>
                <w:sz w:val="24"/>
                <w:szCs w:val="24"/>
              </w:rPr>
            </w:pPr>
            <w:r>
              <w:rPr>
                <w:b/>
                <w:sz w:val="24"/>
                <w:szCs w:val="24"/>
              </w:rPr>
              <w:lastRenderedPageBreak/>
              <w:t>8.</w:t>
            </w:r>
          </w:p>
        </w:tc>
        <w:tc>
          <w:tcPr>
            <w:tcW w:w="3402" w:type="dxa"/>
          </w:tcPr>
          <w:p w14:paraId="389BBADC" w14:textId="77777777" w:rsidR="00223DAB" w:rsidRPr="00005021" w:rsidRDefault="00223DAB" w:rsidP="00223DAB">
            <w:pPr>
              <w:rPr>
                <w:b/>
                <w:sz w:val="24"/>
                <w:szCs w:val="24"/>
              </w:rPr>
            </w:pPr>
            <w:r>
              <w:rPr>
                <w:b/>
                <w:sz w:val="24"/>
                <w:szCs w:val="24"/>
              </w:rPr>
              <w:t>П</w:t>
            </w:r>
            <w:r w:rsidRPr="009F496E">
              <w:rPr>
                <w:b/>
                <w:sz w:val="24"/>
                <w:szCs w:val="24"/>
              </w:rPr>
              <w:t>орядок и срок отзыва заявок участников закупки</w:t>
            </w:r>
            <w:r w:rsidRPr="00005021">
              <w:rPr>
                <w:b/>
                <w:sz w:val="24"/>
                <w:szCs w:val="24"/>
              </w:rPr>
              <w:t>:</w:t>
            </w:r>
          </w:p>
        </w:tc>
        <w:tc>
          <w:tcPr>
            <w:tcW w:w="6804" w:type="dxa"/>
          </w:tcPr>
          <w:p w14:paraId="495C63FC" w14:textId="2C7A77E8" w:rsidR="00223DAB" w:rsidRPr="00042F8D" w:rsidRDefault="00223DAB" w:rsidP="007617E2">
            <w:pPr>
              <w:autoSpaceDE w:val="0"/>
              <w:autoSpaceDN w:val="0"/>
              <w:adjustRightInd w:val="0"/>
              <w:ind w:firstLine="567"/>
              <w:jc w:val="both"/>
              <w:rPr>
                <w:color w:val="000000"/>
                <w:sz w:val="24"/>
                <w:szCs w:val="24"/>
              </w:rPr>
            </w:pPr>
            <w:r w:rsidRPr="009F496E">
              <w:rPr>
                <w:color w:val="000000"/>
                <w:sz w:val="24"/>
                <w:szCs w:val="24"/>
              </w:rPr>
              <w:t xml:space="preserve">Участник закупки вправе изменить или отозвать свою заявку до истечения срока подачи заявок, установленного в </w:t>
            </w:r>
            <w:r>
              <w:rPr>
                <w:color w:val="000000"/>
                <w:sz w:val="24"/>
                <w:szCs w:val="24"/>
              </w:rPr>
              <w:t>настоящем извещении.</w:t>
            </w:r>
          </w:p>
        </w:tc>
      </w:tr>
      <w:tr w:rsidR="00223DAB" w:rsidRPr="00005021" w14:paraId="231485EF" w14:textId="77777777" w:rsidTr="00E075E0">
        <w:tc>
          <w:tcPr>
            <w:tcW w:w="568" w:type="dxa"/>
          </w:tcPr>
          <w:p w14:paraId="2D5615A7" w14:textId="7915AA6C" w:rsidR="00223DAB" w:rsidRPr="00005021" w:rsidRDefault="00223DAB" w:rsidP="00223DAB">
            <w:pPr>
              <w:jc w:val="center"/>
              <w:rPr>
                <w:b/>
                <w:bCs/>
                <w:sz w:val="24"/>
                <w:szCs w:val="24"/>
              </w:rPr>
            </w:pPr>
            <w:r>
              <w:rPr>
                <w:b/>
                <w:bCs/>
                <w:sz w:val="24"/>
                <w:szCs w:val="24"/>
              </w:rPr>
              <w:lastRenderedPageBreak/>
              <w:t>9.</w:t>
            </w:r>
          </w:p>
        </w:tc>
        <w:tc>
          <w:tcPr>
            <w:tcW w:w="3402" w:type="dxa"/>
          </w:tcPr>
          <w:p w14:paraId="5A897704" w14:textId="77777777" w:rsidR="00223DAB" w:rsidRPr="00005021" w:rsidRDefault="00223DAB" w:rsidP="00223DAB">
            <w:pPr>
              <w:rPr>
                <w:sz w:val="24"/>
                <w:szCs w:val="24"/>
              </w:rPr>
            </w:pPr>
            <w:r w:rsidRPr="00005021">
              <w:rPr>
                <w:b/>
                <w:bCs/>
                <w:sz w:val="24"/>
                <w:szCs w:val="24"/>
              </w:rPr>
              <w:t xml:space="preserve">Требования к содержанию, форме и </w:t>
            </w:r>
            <w:r>
              <w:rPr>
                <w:b/>
                <w:bCs/>
                <w:sz w:val="24"/>
                <w:szCs w:val="24"/>
              </w:rPr>
              <w:t>оформлению</w:t>
            </w:r>
            <w:r w:rsidRPr="00005021">
              <w:rPr>
                <w:b/>
                <w:bCs/>
                <w:sz w:val="24"/>
                <w:szCs w:val="24"/>
              </w:rPr>
              <w:t xml:space="preserve"> </w:t>
            </w:r>
            <w:r>
              <w:rPr>
                <w:b/>
                <w:bCs/>
                <w:sz w:val="24"/>
                <w:szCs w:val="24"/>
              </w:rPr>
              <w:t xml:space="preserve">заявки </w:t>
            </w:r>
            <w:r w:rsidRPr="00005021">
              <w:rPr>
                <w:b/>
                <w:bCs/>
                <w:sz w:val="24"/>
                <w:szCs w:val="24"/>
              </w:rPr>
              <w:t>участника закупки:</w:t>
            </w:r>
          </w:p>
        </w:tc>
        <w:tc>
          <w:tcPr>
            <w:tcW w:w="6804" w:type="dxa"/>
          </w:tcPr>
          <w:p w14:paraId="107476C1" w14:textId="45444561" w:rsidR="00223DAB" w:rsidRPr="009F496E" w:rsidRDefault="00223DAB" w:rsidP="00223DAB">
            <w:pPr>
              <w:suppressAutoHyphens/>
              <w:ind w:firstLine="567"/>
              <w:jc w:val="both"/>
              <w:rPr>
                <w:sz w:val="24"/>
                <w:szCs w:val="24"/>
              </w:rPr>
            </w:pPr>
            <w:r>
              <w:rPr>
                <w:sz w:val="24"/>
                <w:szCs w:val="24"/>
              </w:rPr>
              <w:t xml:space="preserve">1. </w:t>
            </w:r>
            <w:r w:rsidRPr="009F496E">
              <w:rPr>
                <w:sz w:val="24"/>
                <w:szCs w:val="24"/>
              </w:rPr>
              <w:t>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5EFC902B" w14:textId="7BC1C3EC" w:rsidR="00223DAB" w:rsidRPr="009F496E" w:rsidRDefault="00223DAB" w:rsidP="00223DAB">
            <w:pPr>
              <w:ind w:firstLine="567"/>
              <w:jc w:val="both"/>
              <w:rPr>
                <w:sz w:val="24"/>
                <w:szCs w:val="24"/>
              </w:rPr>
            </w:pPr>
            <w:r>
              <w:rPr>
                <w:sz w:val="24"/>
                <w:szCs w:val="24"/>
              </w:rPr>
              <w:t xml:space="preserve">Документы </w:t>
            </w:r>
            <w:r w:rsidRPr="009F496E">
              <w:rPr>
                <w:sz w:val="24"/>
                <w:szCs w:val="24"/>
              </w:rPr>
              <w:t xml:space="preserve">должны быть написаны на русском языке. </w:t>
            </w:r>
          </w:p>
          <w:p w14:paraId="1A33BB75" w14:textId="1D3E289C" w:rsidR="00223DAB" w:rsidRPr="009F496E" w:rsidRDefault="00223DAB" w:rsidP="00223DAB">
            <w:pPr>
              <w:ind w:firstLine="567"/>
              <w:jc w:val="both"/>
              <w:rPr>
                <w:sz w:val="24"/>
                <w:szCs w:val="24"/>
              </w:rPr>
            </w:pPr>
            <w:bookmarkStart w:id="0" w:name="_Ref300561389"/>
            <w:r>
              <w:rPr>
                <w:color w:val="000000"/>
                <w:sz w:val="24"/>
                <w:szCs w:val="24"/>
              </w:rPr>
              <w:t xml:space="preserve">2. </w:t>
            </w:r>
            <w:r w:rsidRPr="009F496E">
              <w:rPr>
                <w:color w:val="000000"/>
                <w:sz w:val="24"/>
                <w:szCs w:val="24"/>
              </w:rPr>
              <w:t>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допускать двусмысленных толкований. </w:t>
            </w:r>
          </w:p>
          <w:p w14:paraId="4DAB3851" w14:textId="54FD6588" w:rsidR="00223DAB" w:rsidRPr="009F496E" w:rsidRDefault="00223DAB" w:rsidP="00223DAB">
            <w:pPr>
              <w:suppressAutoHyphens/>
              <w:ind w:firstLine="567"/>
              <w:jc w:val="both"/>
              <w:rPr>
                <w:sz w:val="24"/>
                <w:szCs w:val="24"/>
              </w:rPr>
            </w:pPr>
            <w:r>
              <w:rPr>
                <w:sz w:val="24"/>
                <w:szCs w:val="24"/>
              </w:rPr>
              <w:t xml:space="preserve">3. </w:t>
            </w:r>
            <w:r w:rsidRPr="009F496E">
              <w:rPr>
                <w:sz w:val="24"/>
                <w:szCs w:val="24"/>
              </w:rPr>
              <w:t xml:space="preserve">Сведения и документы должны быть предоставлены участником в отсканированном виде (предпочтительно в формате </w:t>
            </w:r>
            <w:r w:rsidRPr="009F496E">
              <w:rPr>
                <w:sz w:val="24"/>
                <w:szCs w:val="24"/>
                <w:lang w:val="en-US"/>
              </w:rPr>
              <w:t>PDF</w:t>
            </w:r>
            <w:r w:rsidRPr="009F496E">
              <w:rPr>
                <w:sz w:val="24"/>
                <w:szCs w:val="24"/>
              </w:rPr>
              <w:t xml:space="preserve"> либо </w:t>
            </w:r>
            <w:r w:rsidRPr="009F496E">
              <w:rPr>
                <w:sz w:val="24"/>
                <w:szCs w:val="24"/>
                <w:lang w:val="en-US"/>
              </w:rPr>
              <w:t>JPG</w:t>
            </w:r>
            <w:r w:rsidRPr="009F496E">
              <w:rPr>
                <w:sz w:val="24"/>
                <w:szCs w:val="24"/>
              </w:rPr>
              <w:t xml:space="preserve"> / </w:t>
            </w:r>
            <w:r w:rsidRPr="009F496E">
              <w:rPr>
                <w:sz w:val="24"/>
                <w:szCs w:val="24"/>
                <w:lang w:val="en-US"/>
              </w:rPr>
              <w:t>JPEG</w:t>
            </w:r>
            <w:r w:rsidRPr="009F496E">
              <w:rPr>
                <w:sz w:val="24"/>
                <w:szCs w:val="24"/>
              </w:rPr>
              <w:t>)), при этом сканироваться документы должны после того, как они будут оформлены в соответствии с треб</w:t>
            </w:r>
            <w:r>
              <w:rPr>
                <w:sz w:val="24"/>
                <w:szCs w:val="24"/>
              </w:rPr>
              <w:t>ованиями, указанными в настоящем извещении</w:t>
            </w:r>
            <w:r w:rsidRPr="009F496E">
              <w:rPr>
                <w:sz w:val="24"/>
                <w:szCs w:val="24"/>
              </w:rPr>
              <w:t xml:space="preserve">, после их подписания и заверения печатью (при наличии). </w:t>
            </w:r>
          </w:p>
          <w:p w14:paraId="3C9C59D6" w14:textId="465ECC2E" w:rsidR="00223DAB" w:rsidRPr="009F496E" w:rsidRDefault="00223DAB" w:rsidP="00223DAB">
            <w:pPr>
              <w:ind w:firstLine="567"/>
              <w:jc w:val="both"/>
              <w:rPr>
                <w:sz w:val="24"/>
                <w:szCs w:val="24"/>
              </w:rPr>
            </w:pPr>
            <w:r>
              <w:rPr>
                <w:sz w:val="24"/>
                <w:szCs w:val="24"/>
              </w:rPr>
              <w:t xml:space="preserve">4. </w:t>
            </w:r>
            <w:r w:rsidRPr="009F496E">
              <w:rPr>
                <w:sz w:val="24"/>
                <w:szCs w:val="24"/>
              </w:rPr>
              <w:t>Документы, входящие в состав заявки должны быть представлены в следующем формате: один файл равен одному документу. В случае, когда документ состоит из нескольких листов, он должен быть отсканирован и сохранен (при необходимости – заархивирован) в форме одного файла.</w:t>
            </w:r>
          </w:p>
          <w:p w14:paraId="552F3B7C" w14:textId="5318A789" w:rsidR="00223DAB" w:rsidRDefault="00223DAB" w:rsidP="00223DAB">
            <w:pPr>
              <w:ind w:firstLine="567"/>
              <w:jc w:val="both"/>
              <w:rPr>
                <w:sz w:val="24"/>
                <w:szCs w:val="24"/>
              </w:rPr>
            </w:pPr>
            <w:r w:rsidRPr="009F496E">
              <w:rPr>
                <w:sz w:val="24"/>
                <w:szCs w:val="24"/>
              </w:rPr>
              <w:t>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1009EE99" w14:textId="77777777" w:rsidR="00223DAB" w:rsidRPr="00010DE9" w:rsidRDefault="00223DAB" w:rsidP="00223DAB">
            <w:pPr>
              <w:tabs>
                <w:tab w:val="left" w:pos="1134"/>
              </w:tabs>
              <w:ind w:firstLine="567"/>
              <w:jc w:val="both"/>
              <w:rPr>
                <w:sz w:val="24"/>
                <w:szCs w:val="24"/>
              </w:rPr>
            </w:pPr>
            <w:r w:rsidRPr="00010DE9">
              <w:rPr>
                <w:sz w:val="24"/>
                <w:szCs w:val="24"/>
              </w:rPr>
              <w:t xml:space="preserve">Если в составе заявки представлен документ, который не поддается прочтению (ввиду, например, низкого качества копирования/сканирования, представления поврежденного документа и </w:t>
            </w:r>
            <w:r>
              <w:rPr>
                <w:sz w:val="24"/>
                <w:szCs w:val="24"/>
              </w:rPr>
              <w:t>др.), документ считается непред</w:t>
            </w:r>
            <w:r w:rsidRPr="00010DE9">
              <w:rPr>
                <w:sz w:val="24"/>
                <w:szCs w:val="24"/>
              </w:rPr>
              <w:t>ставленным и не рассматривается.</w:t>
            </w:r>
          </w:p>
          <w:p w14:paraId="6813224B" w14:textId="496F6FA6" w:rsidR="00223DAB" w:rsidRPr="009F496E" w:rsidRDefault="00223DAB" w:rsidP="00223DAB">
            <w:pPr>
              <w:ind w:firstLine="567"/>
              <w:jc w:val="both"/>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414AC640" w14:textId="4A6EB533" w:rsidR="00223DAB" w:rsidRPr="009F496E" w:rsidRDefault="00223DAB" w:rsidP="00223DAB">
            <w:pPr>
              <w:ind w:firstLine="567"/>
              <w:jc w:val="both"/>
              <w:rPr>
                <w:sz w:val="24"/>
                <w:szCs w:val="24"/>
              </w:rPr>
            </w:pPr>
            <w:r>
              <w:rPr>
                <w:sz w:val="24"/>
                <w:szCs w:val="24"/>
              </w:rPr>
              <w:t xml:space="preserve">5. </w:t>
            </w:r>
            <w:r w:rsidRPr="009F496E">
              <w:rPr>
                <w:sz w:val="24"/>
                <w:szCs w:val="24"/>
              </w:rPr>
              <w:t>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6CA4654E" w14:textId="39740664" w:rsidR="00223DAB" w:rsidRPr="009F496E" w:rsidRDefault="00223DAB" w:rsidP="00223DAB">
            <w:pPr>
              <w:ind w:firstLine="567"/>
              <w:jc w:val="both"/>
              <w:rPr>
                <w:sz w:val="24"/>
                <w:szCs w:val="24"/>
              </w:rPr>
            </w:pPr>
            <w:r>
              <w:rPr>
                <w:sz w:val="24"/>
                <w:szCs w:val="24"/>
              </w:rPr>
              <w:t xml:space="preserve">6. </w:t>
            </w:r>
            <w:r w:rsidRPr="009F496E">
              <w:rPr>
                <w:sz w:val="24"/>
                <w:szCs w:val="24"/>
              </w:rPr>
              <w:t>Участник закупки вправе подать только одну заявку на участие в закупке.</w:t>
            </w:r>
          </w:p>
          <w:p w14:paraId="79CF5C4A" w14:textId="77777777" w:rsidR="00223DAB" w:rsidRPr="008143EF" w:rsidRDefault="00223DAB" w:rsidP="00223DAB">
            <w:pPr>
              <w:pStyle w:val="ab"/>
              <w:ind w:left="0" w:firstLine="567"/>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bookmarkEnd w:id="0"/>
          </w:p>
        </w:tc>
      </w:tr>
      <w:tr w:rsidR="00223DAB" w:rsidRPr="00005021" w14:paraId="3F7B3A72" w14:textId="77777777" w:rsidTr="00E075E0">
        <w:tc>
          <w:tcPr>
            <w:tcW w:w="568" w:type="dxa"/>
          </w:tcPr>
          <w:p w14:paraId="6562EFD3" w14:textId="5358645B" w:rsidR="00223DAB" w:rsidRPr="009F496E" w:rsidRDefault="00223DAB" w:rsidP="00223DAB">
            <w:pPr>
              <w:jc w:val="center"/>
              <w:rPr>
                <w:b/>
                <w:sz w:val="24"/>
                <w:szCs w:val="24"/>
              </w:rPr>
            </w:pPr>
            <w:r>
              <w:rPr>
                <w:b/>
                <w:sz w:val="24"/>
                <w:szCs w:val="24"/>
              </w:rPr>
              <w:t>10.</w:t>
            </w:r>
          </w:p>
        </w:tc>
        <w:tc>
          <w:tcPr>
            <w:tcW w:w="3402" w:type="dxa"/>
          </w:tcPr>
          <w:p w14:paraId="1F974EDE" w14:textId="77777777" w:rsidR="00223DAB" w:rsidRPr="00005021" w:rsidRDefault="00223DAB" w:rsidP="00223DAB">
            <w:pPr>
              <w:rPr>
                <w:sz w:val="24"/>
                <w:szCs w:val="24"/>
              </w:rPr>
            </w:pPr>
            <w:r w:rsidRPr="009F496E">
              <w:rPr>
                <w:b/>
                <w:sz w:val="24"/>
                <w:szCs w:val="24"/>
              </w:rPr>
              <w:t>Порядок предоставления участникам закупки р</w:t>
            </w:r>
            <w:r w:rsidRPr="009F496E">
              <w:rPr>
                <w:b/>
                <w:bCs/>
                <w:spacing w:val="2"/>
                <w:sz w:val="24"/>
                <w:szCs w:val="24"/>
              </w:rPr>
              <w:t>азъяснений</w:t>
            </w:r>
            <w:r>
              <w:rPr>
                <w:b/>
                <w:bCs/>
                <w:spacing w:val="2"/>
                <w:sz w:val="24"/>
                <w:szCs w:val="24"/>
              </w:rPr>
              <w:t xml:space="preserve"> положений извещения:</w:t>
            </w:r>
          </w:p>
        </w:tc>
        <w:tc>
          <w:tcPr>
            <w:tcW w:w="6804" w:type="dxa"/>
          </w:tcPr>
          <w:p w14:paraId="0AB94CA1" w14:textId="6ECCCCFE" w:rsidR="00223DAB" w:rsidRPr="009F496E" w:rsidRDefault="00223DAB" w:rsidP="00223DAB">
            <w:pPr>
              <w:autoSpaceDE w:val="0"/>
              <w:autoSpaceDN w:val="0"/>
              <w:adjustRightInd w:val="0"/>
              <w:ind w:firstLine="567"/>
              <w:jc w:val="both"/>
              <w:outlineLvl w:val="0"/>
              <w:rPr>
                <w:sz w:val="24"/>
                <w:szCs w:val="24"/>
              </w:rPr>
            </w:pPr>
            <w:r w:rsidRPr="009F496E">
              <w:rPr>
                <w:sz w:val="24"/>
                <w:szCs w:val="24"/>
              </w:rPr>
              <w:t>1. Участник закупки вправе обратиться к Заказчику за разъяснением</w:t>
            </w:r>
            <w:r>
              <w:rPr>
                <w:sz w:val="24"/>
                <w:szCs w:val="24"/>
              </w:rPr>
              <w:t xml:space="preserve"> положений извещения о</w:t>
            </w:r>
            <w:r w:rsidRPr="009F496E">
              <w:rPr>
                <w:sz w:val="24"/>
                <w:szCs w:val="24"/>
              </w:rPr>
              <w:t xml:space="preserve"> </w:t>
            </w:r>
            <w:r>
              <w:rPr>
                <w:sz w:val="24"/>
                <w:szCs w:val="24"/>
              </w:rPr>
              <w:t>проведении</w:t>
            </w:r>
            <w:r w:rsidRPr="009F496E">
              <w:rPr>
                <w:sz w:val="24"/>
                <w:szCs w:val="24"/>
              </w:rPr>
              <w:t xml:space="preserve"> закупки, который должен быть направлен в адрес Заказчика через ЭТП.</w:t>
            </w:r>
          </w:p>
          <w:p w14:paraId="01BD75E3" w14:textId="41E10EE1" w:rsidR="00223DAB" w:rsidRPr="009F496E" w:rsidRDefault="00223DAB" w:rsidP="00223DAB">
            <w:pPr>
              <w:ind w:firstLine="567"/>
              <w:jc w:val="both"/>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конкретные пункты извещения</w:t>
            </w:r>
            <w:r>
              <w:rPr>
                <w:sz w:val="24"/>
                <w:szCs w:val="24"/>
              </w:rPr>
              <w:t xml:space="preserve"> о закупке</w:t>
            </w:r>
            <w:r w:rsidRPr="009F496E">
              <w:rPr>
                <w:color w:val="000000"/>
                <w:sz w:val="24"/>
                <w:szCs w:val="24"/>
              </w:rPr>
              <w:t>, подлежащие разъяснению.</w:t>
            </w:r>
          </w:p>
          <w:p w14:paraId="5C603E2F" w14:textId="7204A913" w:rsidR="00223DAB" w:rsidRPr="009F496E" w:rsidRDefault="00223DAB" w:rsidP="00223DAB">
            <w:pPr>
              <w:pStyle w:val="ab"/>
              <w:autoSpaceDE w:val="0"/>
              <w:autoSpaceDN w:val="0"/>
              <w:adjustRightInd w:val="0"/>
              <w:ind w:left="0" w:firstLine="567"/>
              <w:jc w:val="both"/>
            </w:pPr>
            <w:r w:rsidRPr="009F496E">
              <w:t xml:space="preserve">3.  Заказчик в течение 3 (трех) рабочих дней с даты поступления </w:t>
            </w:r>
            <w:r>
              <w:t xml:space="preserve">такого </w:t>
            </w:r>
            <w:r w:rsidRPr="009F496E">
              <w:t>запроса, направляет</w:t>
            </w:r>
            <w:r w:rsidRPr="009F496E">
              <w:rPr>
                <w:color w:val="000000"/>
              </w:rPr>
              <w:t xml:space="preserve"> на ЭТП разъяснения,</w:t>
            </w:r>
            <w:r w:rsidRPr="009F496E">
              <w:rPr>
                <w:color w:val="FF0000"/>
              </w:rPr>
              <w:t xml:space="preserve"> </w:t>
            </w:r>
            <w:r w:rsidRPr="009F496E">
              <w:rPr>
                <w:color w:val="000000"/>
              </w:rPr>
              <w:t xml:space="preserve">а также размещает их в </w:t>
            </w:r>
            <w:r>
              <w:rPr>
                <w:color w:val="000000"/>
              </w:rPr>
              <w:t>ЕИС</w:t>
            </w:r>
            <w:r w:rsidRPr="009F496E">
              <w:rPr>
                <w:color w:val="000000"/>
              </w:rPr>
              <w:t xml:space="preserve"> </w:t>
            </w:r>
            <w:r w:rsidRPr="009F496E">
              <w:t xml:space="preserve">с указанием предмета запроса, но без указания участника закупки, от которого поступил указанный запрос. </w:t>
            </w:r>
          </w:p>
          <w:p w14:paraId="733E7E2B" w14:textId="77777777" w:rsidR="00223DAB" w:rsidRPr="00005021" w:rsidRDefault="00223DAB" w:rsidP="00223DAB">
            <w:pPr>
              <w:autoSpaceDE w:val="0"/>
              <w:autoSpaceDN w:val="0"/>
              <w:adjustRightInd w:val="0"/>
              <w:ind w:firstLine="567"/>
              <w:contextualSpacing/>
              <w:jc w:val="both"/>
              <w:rPr>
                <w:sz w:val="24"/>
                <w:szCs w:val="24"/>
              </w:rPr>
            </w:pPr>
            <w:r>
              <w:rPr>
                <w:sz w:val="24"/>
                <w:szCs w:val="24"/>
              </w:rPr>
              <w:lastRenderedPageBreak/>
              <w:t xml:space="preserve">4. </w:t>
            </w: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tc>
      </w:tr>
      <w:tr w:rsidR="00223DAB" w:rsidRPr="00005021" w14:paraId="070F8E0F" w14:textId="77777777" w:rsidTr="00E075E0">
        <w:tc>
          <w:tcPr>
            <w:tcW w:w="568" w:type="dxa"/>
          </w:tcPr>
          <w:p w14:paraId="757E06F2" w14:textId="5420AA0A" w:rsidR="00223DAB" w:rsidRPr="00005021" w:rsidRDefault="00223DAB" w:rsidP="00223DAB">
            <w:pPr>
              <w:jc w:val="center"/>
              <w:rPr>
                <w:b/>
                <w:sz w:val="24"/>
                <w:szCs w:val="24"/>
              </w:rPr>
            </w:pPr>
            <w:r>
              <w:rPr>
                <w:b/>
                <w:sz w:val="24"/>
                <w:szCs w:val="24"/>
              </w:rPr>
              <w:lastRenderedPageBreak/>
              <w:t>11.</w:t>
            </w:r>
          </w:p>
        </w:tc>
        <w:tc>
          <w:tcPr>
            <w:tcW w:w="3402" w:type="dxa"/>
          </w:tcPr>
          <w:p w14:paraId="7EDD6274" w14:textId="77777777" w:rsidR="00223DAB" w:rsidRPr="00005021" w:rsidRDefault="00223DAB" w:rsidP="00223DAB">
            <w:pPr>
              <w:rPr>
                <w:sz w:val="24"/>
                <w:szCs w:val="24"/>
              </w:rPr>
            </w:pPr>
            <w:r w:rsidRPr="00005021">
              <w:rPr>
                <w:b/>
                <w:sz w:val="24"/>
                <w:szCs w:val="24"/>
              </w:rPr>
              <w:t xml:space="preserve">Порядок проведения запроса </w:t>
            </w:r>
            <w:r>
              <w:rPr>
                <w:b/>
                <w:sz w:val="24"/>
                <w:szCs w:val="24"/>
              </w:rPr>
              <w:t>котировок</w:t>
            </w:r>
            <w:r w:rsidRPr="00005021">
              <w:rPr>
                <w:b/>
                <w:sz w:val="24"/>
                <w:szCs w:val="24"/>
              </w:rPr>
              <w:t>:</w:t>
            </w:r>
          </w:p>
        </w:tc>
        <w:tc>
          <w:tcPr>
            <w:tcW w:w="6804" w:type="dxa"/>
          </w:tcPr>
          <w:p w14:paraId="0E16F5C1" w14:textId="77777777" w:rsidR="00223DAB" w:rsidRPr="003000BB" w:rsidRDefault="00223DAB" w:rsidP="00223DAB">
            <w:pPr>
              <w:pStyle w:val="ConsPlusNormal"/>
              <w:ind w:firstLine="567"/>
              <w:jc w:val="both"/>
              <w:rPr>
                <w:rFonts w:ascii="Times New Roman" w:hAnsi="Times New Roman" w:cs="Times New Roman"/>
                <w:b/>
                <w:sz w:val="24"/>
                <w:szCs w:val="24"/>
              </w:rPr>
            </w:pPr>
            <w:r w:rsidRPr="009F496E">
              <w:rPr>
                <w:rFonts w:ascii="Times New Roman" w:hAnsi="Times New Roman" w:cs="Times New Roman"/>
                <w:sz w:val="24"/>
                <w:szCs w:val="24"/>
              </w:rPr>
              <w:t>1</w:t>
            </w:r>
            <w:r w:rsidRPr="003000BB">
              <w:rPr>
                <w:rFonts w:ascii="Times New Roman" w:hAnsi="Times New Roman" w:cs="Times New Roman"/>
                <w:sz w:val="24"/>
                <w:szCs w:val="24"/>
              </w:rPr>
              <w:t>.</w:t>
            </w:r>
            <w:r w:rsidRPr="003000BB">
              <w:rPr>
                <w:rFonts w:ascii="Times New Roman" w:hAnsi="Times New Roman" w:cs="Times New Roman"/>
                <w:b/>
                <w:sz w:val="24"/>
                <w:szCs w:val="24"/>
              </w:rPr>
              <w:t xml:space="preserve"> </w:t>
            </w:r>
            <w:r w:rsidRPr="003000BB">
              <w:rPr>
                <w:rFonts w:ascii="Times New Roman" w:hAnsi="Times New Roman" w:cs="Times New Roman"/>
                <w:sz w:val="24"/>
                <w:szCs w:val="24"/>
              </w:rPr>
              <w:t>Запрос котировок проводится в следующем порядке:</w:t>
            </w:r>
          </w:p>
          <w:p w14:paraId="21DE9919" w14:textId="77777777"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1) Сбор заявок. </w:t>
            </w:r>
          </w:p>
          <w:p w14:paraId="73A41F75" w14:textId="77777777"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оператор ЭТП принимает заявки участников закупки (уведомления об отзыве заявок) в срок, установленный</w:t>
            </w:r>
            <w:r>
              <w:rPr>
                <w:sz w:val="24"/>
                <w:szCs w:val="24"/>
              </w:rPr>
              <w:t xml:space="preserve"> настоящим извещением</w:t>
            </w:r>
            <w:r w:rsidRPr="003000BB">
              <w:rPr>
                <w:sz w:val="24"/>
                <w:szCs w:val="24"/>
              </w:rPr>
              <w:t>.</w:t>
            </w:r>
          </w:p>
          <w:p w14:paraId="7A57C15D" w14:textId="42AC4125"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2) Рассмотрение </w:t>
            </w:r>
            <w:r>
              <w:rPr>
                <w:rFonts w:ascii="Times New Roman" w:hAnsi="Times New Roman" w:cs="Times New Roman"/>
                <w:sz w:val="24"/>
                <w:szCs w:val="24"/>
              </w:rPr>
              <w:t>заявок и п</w:t>
            </w:r>
            <w:r w:rsidRPr="003000BB">
              <w:rPr>
                <w:rFonts w:ascii="Times New Roman" w:hAnsi="Times New Roman" w:cs="Times New Roman"/>
                <w:sz w:val="24"/>
                <w:szCs w:val="24"/>
              </w:rPr>
              <w:t>одведение итогов закупки.</w:t>
            </w:r>
          </w:p>
          <w:p w14:paraId="5A5EABEA" w14:textId="0B4D4872"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Комиссия по закупкам проверяет заявки участников закупки на соответствие их требованиям, уста</w:t>
            </w:r>
            <w:r>
              <w:rPr>
                <w:sz w:val="24"/>
                <w:szCs w:val="24"/>
              </w:rPr>
              <w:t xml:space="preserve">новленным в настоящем извещении и </w:t>
            </w:r>
            <w:r w:rsidRPr="003000BB">
              <w:rPr>
                <w:sz w:val="24"/>
                <w:szCs w:val="24"/>
              </w:rPr>
              <w:t>проводит ранжирование заявок участников закупки на основании результатов рассмотрения заявок и ценовых предложений участников закупки.</w:t>
            </w:r>
          </w:p>
          <w:p w14:paraId="1BD40063" w14:textId="77777777" w:rsidR="00223DAB" w:rsidRDefault="00223DAB" w:rsidP="00223DAB">
            <w:pPr>
              <w:ind w:firstLine="567"/>
              <w:jc w:val="both"/>
              <w:rPr>
                <w:sz w:val="24"/>
                <w:szCs w:val="24"/>
              </w:rPr>
            </w:pPr>
            <w:r w:rsidRPr="003000BB">
              <w:rPr>
                <w:sz w:val="24"/>
                <w:szCs w:val="24"/>
              </w:rPr>
              <w:t xml:space="preserve">Победителем запроса котировок признается участник закупки, заявка которого соответствует требованиям настоящего извещения и содержит наименьшую цену договора. </w:t>
            </w:r>
          </w:p>
          <w:p w14:paraId="06669B23" w14:textId="2F1F9009" w:rsidR="00223DAB" w:rsidRPr="009F496E" w:rsidRDefault="00223DAB" w:rsidP="00223DAB">
            <w:pPr>
              <w:ind w:firstLine="567"/>
              <w:jc w:val="both"/>
              <w:rPr>
                <w:sz w:val="24"/>
                <w:szCs w:val="24"/>
              </w:rPr>
            </w:pPr>
            <w:r w:rsidRPr="008B779D">
              <w:rPr>
                <w:sz w:val="24"/>
                <w:szCs w:val="24"/>
              </w:rPr>
              <w:t xml:space="preserve">2. Запрос котировок признается несостоявшимся </w:t>
            </w:r>
            <w:r w:rsidRPr="008B779D">
              <w:rPr>
                <w:spacing w:val="-4"/>
                <w:sz w:val="24"/>
                <w:szCs w:val="24"/>
              </w:rPr>
              <w:t>в следующих случаях</w:t>
            </w:r>
            <w:r w:rsidRPr="008B779D">
              <w:rPr>
                <w:sz w:val="24"/>
                <w:szCs w:val="24"/>
              </w:rPr>
              <w:t>:</w:t>
            </w:r>
          </w:p>
          <w:p w14:paraId="295A2EC3" w14:textId="77777777" w:rsidR="00223DAB" w:rsidRPr="009F496E" w:rsidRDefault="00223DAB" w:rsidP="00223DAB">
            <w:pPr>
              <w:ind w:firstLine="567"/>
              <w:jc w:val="both"/>
              <w:rPr>
                <w:sz w:val="24"/>
                <w:szCs w:val="24"/>
              </w:rPr>
            </w:pPr>
            <w:r w:rsidRPr="009F496E">
              <w:rPr>
                <w:sz w:val="24"/>
                <w:szCs w:val="24"/>
              </w:rPr>
              <w:t xml:space="preserve">1) если по окончании срока подачи заявок на участие в запросе </w:t>
            </w:r>
            <w:r>
              <w:rPr>
                <w:sz w:val="24"/>
                <w:szCs w:val="24"/>
              </w:rPr>
              <w:t xml:space="preserve">котировок </w:t>
            </w:r>
            <w:r w:rsidRPr="009F496E">
              <w:rPr>
                <w:sz w:val="24"/>
                <w:szCs w:val="24"/>
              </w:rPr>
              <w:t xml:space="preserve">подана только одна заявка на участие. </w:t>
            </w:r>
          </w:p>
          <w:p w14:paraId="10B8283F" w14:textId="77777777" w:rsidR="00223DAB" w:rsidRPr="009F496E" w:rsidRDefault="00223DAB" w:rsidP="00223DAB">
            <w:pPr>
              <w:ind w:firstLine="567"/>
              <w:jc w:val="both"/>
              <w:rPr>
                <w:sz w:val="24"/>
                <w:szCs w:val="24"/>
              </w:rPr>
            </w:pPr>
            <w:r w:rsidRPr="009F496E">
              <w:rPr>
                <w:sz w:val="24"/>
                <w:szCs w:val="24"/>
              </w:rPr>
              <w:t xml:space="preserve">2) если </w:t>
            </w:r>
            <w:r>
              <w:rPr>
                <w:sz w:val="24"/>
                <w:szCs w:val="24"/>
              </w:rPr>
              <w:t>по результатам</w:t>
            </w:r>
            <w:r w:rsidRPr="009F496E">
              <w:rPr>
                <w:sz w:val="24"/>
                <w:szCs w:val="24"/>
              </w:rPr>
              <w:t xml:space="preserve"> рассмотрения </w:t>
            </w:r>
            <w:r>
              <w:rPr>
                <w:sz w:val="24"/>
                <w:szCs w:val="24"/>
              </w:rPr>
              <w:t xml:space="preserve">первых частей </w:t>
            </w:r>
            <w:r w:rsidRPr="009F496E">
              <w:rPr>
                <w:sz w:val="24"/>
                <w:szCs w:val="24"/>
              </w:rPr>
              <w:t xml:space="preserve">заявок на участие в запросе </w:t>
            </w:r>
            <w:r>
              <w:rPr>
                <w:sz w:val="24"/>
                <w:szCs w:val="24"/>
              </w:rPr>
              <w:t>котировок</w:t>
            </w:r>
            <w:r w:rsidRPr="009F496E">
              <w:rPr>
                <w:sz w:val="24"/>
                <w:szCs w:val="24"/>
              </w:rPr>
              <w:t xml:space="preserve"> принято решение о допуске к участию в запросе </w:t>
            </w:r>
            <w:r>
              <w:rPr>
                <w:sz w:val="24"/>
                <w:szCs w:val="24"/>
              </w:rPr>
              <w:t>котировок</w:t>
            </w:r>
            <w:r w:rsidRPr="009F496E">
              <w:rPr>
                <w:sz w:val="24"/>
                <w:szCs w:val="24"/>
              </w:rPr>
              <w:t xml:space="preserve"> только одного участника закупки, подавшего заявку на участие в закупке. </w:t>
            </w:r>
          </w:p>
          <w:p w14:paraId="55AB2D02" w14:textId="77777777" w:rsidR="00223DAB" w:rsidRDefault="00223DAB" w:rsidP="00223DAB">
            <w:pPr>
              <w:pStyle w:val="ConsPlusNormal"/>
              <w:tabs>
                <w:tab w:val="left" w:pos="993"/>
              </w:tabs>
              <w:ind w:firstLine="567"/>
              <w:jc w:val="both"/>
              <w:rPr>
                <w:rFonts w:ascii="Times New Roman" w:hAnsi="Times New Roman" w:cs="Times New Roman"/>
                <w:sz w:val="24"/>
                <w:szCs w:val="24"/>
              </w:rPr>
            </w:pPr>
            <w:r w:rsidRPr="00714FCF">
              <w:rPr>
                <w:rFonts w:ascii="Times New Roman" w:hAnsi="Times New Roman" w:cs="Times New Roman"/>
                <w:sz w:val="24"/>
                <w:szCs w:val="24"/>
              </w:rPr>
              <w:t>3) если по окончании срока подачи заявок на участие в запросе котировок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w:t>
            </w:r>
          </w:p>
          <w:p w14:paraId="7CF611A3" w14:textId="2B4F49EE" w:rsidR="000D2C73" w:rsidRPr="00714FCF" w:rsidRDefault="000D2C73" w:rsidP="00223DAB">
            <w:pPr>
              <w:pStyle w:val="ConsPlusNormal"/>
              <w:tabs>
                <w:tab w:val="left" w:pos="993"/>
              </w:tabs>
              <w:ind w:firstLine="567"/>
              <w:jc w:val="both"/>
              <w:rPr>
                <w:rFonts w:ascii="Times New Roman" w:hAnsi="Times New Roman" w:cs="Times New Roman"/>
                <w:sz w:val="24"/>
                <w:szCs w:val="24"/>
              </w:rPr>
            </w:pPr>
          </w:p>
        </w:tc>
      </w:tr>
      <w:tr w:rsidR="00223DAB" w:rsidRPr="00005021" w14:paraId="3BD3E105" w14:textId="77777777" w:rsidTr="00E075E0">
        <w:tc>
          <w:tcPr>
            <w:tcW w:w="568" w:type="dxa"/>
          </w:tcPr>
          <w:p w14:paraId="7AC98207" w14:textId="35592DA4" w:rsidR="00223DAB" w:rsidRPr="00005021" w:rsidRDefault="00223DAB" w:rsidP="00223DAB">
            <w:pPr>
              <w:jc w:val="center"/>
              <w:rPr>
                <w:b/>
                <w:sz w:val="24"/>
                <w:szCs w:val="24"/>
              </w:rPr>
            </w:pPr>
            <w:r>
              <w:rPr>
                <w:b/>
                <w:sz w:val="24"/>
                <w:szCs w:val="24"/>
              </w:rPr>
              <w:t>12.</w:t>
            </w:r>
          </w:p>
        </w:tc>
        <w:tc>
          <w:tcPr>
            <w:tcW w:w="3402" w:type="dxa"/>
          </w:tcPr>
          <w:p w14:paraId="1F8E49AB" w14:textId="77777777" w:rsidR="00223DAB" w:rsidRPr="00005021" w:rsidRDefault="00223DAB" w:rsidP="00223DAB">
            <w:pPr>
              <w:rPr>
                <w:sz w:val="24"/>
                <w:szCs w:val="24"/>
              </w:rPr>
            </w:pPr>
            <w:r w:rsidRPr="00005021">
              <w:rPr>
                <w:b/>
                <w:sz w:val="24"/>
                <w:szCs w:val="24"/>
              </w:rPr>
              <w:t xml:space="preserve">Критерии оценки </w:t>
            </w:r>
            <w:r>
              <w:rPr>
                <w:b/>
                <w:sz w:val="24"/>
                <w:szCs w:val="24"/>
              </w:rPr>
              <w:t>заявок участников</w:t>
            </w:r>
            <w:r w:rsidRPr="00005021">
              <w:rPr>
                <w:b/>
                <w:sz w:val="24"/>
                <w:szCs w:val="24"/>
              </w:rPr>
              <w:t xml:space="preserve">, порядок рассмотрения и оценки </w:t>
            </w:r>
            <w:r>
              <w:rPr>
                <w:b/>
                <w:sz w:val="24"/>
                <w:szCs w:val="24"/>
              </w:rPr>
              <w:t>заявок участников</w:t>
            </w:r>
            <w:r w:rsidRPr="00005021">
              <w:rPr>
                <w:b/>
                <w:sz w:val="24"/>
                <w:szCs w:val="24"/>
              </w:rPr>
              <w:t>:</w:t>
            </w:r>
            <w:r w:rsidRPr="00005021">
              <w:rPr>
                <w:sz w:val="24"/>
                <w:szCs w:val="24"/>
              </w:rPr>
              <w:t xml:space="preserve"> </w:t>
            </w:r>
          </w:p>
        </w:tc>
        <w:tc>
          <w:tcPr>
            <w:tcW w:w="6804" w:type="dxa"/>
          </w:tcPr>
          <w:p w14:paraId="30ACFA2A" w14:textId="77777777" w:rsidR="00223DAB" w:rsidRPr="003000BB" w:rsidRDefault="00223DAB" w:rsidP="00223DAB">
            <w:pPr>
              <w:shd w:val="clear" w:color="auto" w:fill="FFFFFF"/>
              <w:ind w:firstLine="567"/>
              <w:jc w:val="both"/>
              <w:rPr>
                <w:bCs/>
                <w:spacing w:val="2"/>
                <w:sz w:val="24"/>
                <w:szCs w:val="24"/>
              </w:rPr>
            </w:pPr>
            <w:r w:rsidRPr="003000BB">
              <w:rPr>
                <w:bCs/>
                <w:spacing w:val="2"/>
                <w:sz w:val="24"/>
                <w:szCs w:val="24"/>
              </w:rPr>
              <w:t>Единственным критерием оценки заявок является м</w:t>
            </w:r>
            <w:r w:rsidRPr="003000BB">
              <w:rPr>
                <w:spacing w:val="2"/>
                <w:sz w:val="24"/>
                <w:szCs w:val="24"/>
              </w:rPr>
              <w:t xml:space="preserve">инимальная цена. </w:t>
            </w:r>
          </w:p>
          <w:p w14:paraId="3FEF2D57" w14:textId="77777777" w:rsidR="00223DAB" w:rsidRDefault="00223DAB" w:rsidP="00223DAB">
            <w:pPr>
              <w:autoSpaceDE w:val="0"/>
              <w:autoSpaceDN w:val="0"/>
              <w:adjustRightInd w:val="0"/>
              <w:ind w:firstLine="567"/>
              <w:jc w:val="both"/>
              <w:rPr>
                <w:sz w:val="24"/>
                <w:szCs w:val="24"/>
              </w:rPr>
            </w:pPr>
            <w:r w:rsidRPr="003000BB">
              <w:rPr>
                <w:sz w:val="24"/>
                <w:szCs w:val="24"/>
              </w:rPr>
              <w:t xml:space="preserve">При предложении наиболее низкой цены товаров, работ, услуг несколькими участниками закупки, победителем запроса </w:t>
            </w:r>
            <w:r>
              <w:rPr>
                <w:sz w:val="24"/>
                <w:szCs w:val="24"/>
              </w:rPr>
              <w:t>котировок</w:t>
            </w:r>
            <w:r w:rsidRPr="003000BB">
              <w:rPr>
                <w:sz w:val="24"/>
                <w:szCs w:val="24"/>
              </w:rPr>
              <w:t xml:space="preserve"> признается участник, заявка которого поступила ранее заявок других участников закупки.</w:t>
            </w:r>
          </w:p>
          <w:p w14:paraId="7705FD50" w14:textId="54726B2E" w:rsidR="000D2C73" w:rsidRPr="00005021" w:rsidRDefault="000D2C73" w:rsidP="00223DAB">
            <w:pPr>
              <w:autoSpaceDE w:val="0"/>
              <w:autoSpaceDN w:val="0"/>
              <w:adjustRightInd w:val="0"/>
              <w:ind w:firstLine="567"/>
              <w:jc w:val="both"/>
              <w:rPr>
                <w:sz w:val="24"/>
                <w:szCs w:val="24"/>
              </w:rPr>
            </w:pPr>
          </w:p>
        </w:tc>
      </w:tr>
      <w:tr w:rsidR="00223DAB" w:rsidRPr="00005021" w14:paraId="253F4970" w14:textId="77777777" w:rsidTr="00E075E0">
        <w:tc>
          <w:tcPr>
            <w:tcW w:w="568" w:type="dxa"/>
          </w:tcPr>
          <w:p w14:paraId="4A6C5981" w14:textId="50E776A4" w:rsidR="00223DAB" w:rsidRPr="009F496E" w:rsidRDefault="00223DAB" w:rsidP="00223DAB">
            <w:pPr>
              <w:jc w:val="center"/>
              <w:rPr>
                <w:b/>
                <w:bCs/>
                <w:sz w:val="24"/>
                <w:szCs w:val="24"/>
              </w:rPr>
            </w:pPr>
            <w:r>
              <w:rPr>
                <w:b/>
                <w:bCs/>
                <w:sz w:val="24"/>
                <w:szCs w:val="24"/>
              </w:rPr>
              <w:t>13.</w:t>
            </w:r>
          </w:p>
        </w:tc>
        <w:tc>
          <w:tcPr>
            <w:tcW w:w="3402" w:type="dxa"/>
          </w:tcPr>
          <w:p w14:paraId="39B277CA" w14:textId="77777777" w:rsidR="00223DAB" w:rsidRPr="00005021" w:rsidRDefault="00223DAB" w:rsidP="00223DAB">
            <w:pPr>
              <w:rPr>
                <w:b/>
                <w:sz w:val="24"/>
                <w:szCs w:val="24"/>
              </w:rPr>
            </w:pPr>
            <w:r w:rsidRPr="009F496E">
              <w:rPr>
                <w:b/>
                <w:bCs/>
                <w:sz w:val="24"/>
                <w:szCs w:val="24"/>
              </w:rPr>
              <w:t>Основания отклонения заявок участников закупки</w:t>
            </w:r>
          </w:p>
        </w:tc>
        <w:tc>
          <w:tcPr>
            <w:tcW w:w="6804" w:type="dxa"/>
          </w:tcPr>
          <w:p w14:paraId="0EAA56A1" w14:textId="77777777" w:rsidR="00223DAB" w:rsidRPr="009F496E" w:rsidRDefault="00223DAB" w:rsidP="00223DAB">
            <w:pPr>
              <w:tabs>
                <w:tab w:val="left" w:pos="1080"/>
              </w:tabs>
              <w:autoSpaceDE w:val="0"/>
              <w:autoSpaceDN w:val="0"/>
              <w:adjustRightInd w:val="0"/>
              <w:ind w:firstLine="567"/>
              <w:jc w:val="both"/>
              <w:outlineLvl w:val="2"/>
              <w:rPr>
                <w:sz w:val="24"/>
                <w:szCs w:val="24"/>
              </w:rPr>
            </w:pPr>
            <w:r w:rsidRPr="009F496E">
              <w:rPr>
                <w:bCs/>
                <w:sz w:val="24"/>
                <w:szCs w:val="24"/>
              </w:rPr>
              <w:t xml:space="preserve">1. </w:t>
            </w:r>
            <w:r w:rsidRPr="009F496E">
              <w:rPr>
                <w:color w:val="000000"/>
                <w:sz w:val="24"/>
                <w:szCs w:val="24"/>
              </w:rPr>
              <w:t xml:space="preserve">При рассмотрении заявок на участие в запросе </w:t>
            </w:r>
            <w:r>
              <w:rPr>
                <w:color w:val="000000"/>
                <w:sz w:val="24"/>
                <w:szCs w:val="24"/>
              </w:rPr>
              <w:t>котировок</w:t>
            </w:r>
            <w:r w:rsidRPr="009F496E">
              <w:rPr>
                <w:color w:val="000000"/>
                <w:sz w:val="24"/>
                <w:szCs w:val="24"/>
              </w:rPr>
              <w:t xml:space="preserve"> участник закупки не допускается Комиссией по </w:t>
            </w:r>
            <w:r>
              <w:rPr>
                <w:color w:val="000000"/>
                <w:sz w:val="24"/>
                <w:szCs w:val="24"/>
              </w:rPr>
              <w:t>закупкам</w:t>
            </w:r>
            <w:r w:rsidRPr="009F496E">
              <w:rPr>
                <w:color w:val="000000"/>
                <w:sz w:val="24"/>
                <w:szCs w:val="24"/>
              </w:rPr>
              <w:t xml:space="preserve"> к участию в </w:t>
            </w:r>
            <w:r>
              <w:rPr>
                <w:color w:val="000000"/>
                <w:sz w:val="24"/>
                <w:szCs w:val="24"/>
              </w:rPr>
              <w:t>следующих</w:t>
            </w:r>
            <w:r w:rsidRPr="009F496E">
              <w:rPr>
                <w:color w:val="000000"/>
                <w:sz w:val="24"/>
                <w:szCs w:val="24"/>
              </w:rPr>
              <w:t xml:space="preserve"> случа</w:t>
            </w:r>
            <w:r>
              <w:rPr>
                <w:color w:val="000000"/>
                <w:sz w:val="24"/>
                <w:szCs w:val="24"/>
              </w:rPr>
              <w:t>ях</w:t>
            </w:r>
            <w:r w:rsidRPr="009F496E">
              <w:rPr>
                <w:color w:val="000000"/>
                <w:sz w:val="24"/>
                <w:szCs w:val="24"/>
              </w:rPr>
              <w:t>:</w:t>
            </w:r>
            <w:r w:rsidRPr="009F496E">
              <w:rPr>
                <w:sz w:val="24"/>
                <w:szCs w:val="24"/>
              </w:rPr>
              <w:t xml:space="preserve"> </w:t>
            </w:r>
          </w:p>
          <w:p w14:paraId="37CA1496" w14:textId="7BB017E2"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1.1. несоответствия участника закупки требованиям, установленным в </w:t>
            </w:r>
            <w:r>
              <w:rPr>
                <w:bCs/>
                <w:sz w:val="24"/>
                <w:szCs w:val="24"/>
              </w:rPr>
              <w:t xml:space="preserve">разделе 4 </w:t>
            </w:r>
            <w:r w:rsidRPr="009F496E">
              <w:rPr>
                <w:bCs/>
                <w:sz w:val="24"/>
                <w:szCs w:val="24"/>
              </w:rPr>
              <w:t>настояще</w:t>
            </w:r>
            <w:r>
              <w:rPr>
                <w:bCs/>
                <w:sz w:val="24"/>
                <w:szCs w:val="24"/>
              </w:rPr>
              <w:t>го извещения</w:t>
            </w:r>
            <w:r w:rsidRPr="009F496E">
              <w:rPr>
                <w:bCs/>
                <w:sz w:val="24"/>
                <w:szCs w:val="24"/>
              </w:rPr>
              <w:t>;</w:t>
            </w:r>
          </w:p>
          <w:p w14:paraId="5E849DE0" w14:textId="6F0E3E8E"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1.2. непредставления участником закупки в составе заявки документов, установленных в </w:t>
            </w:r>
            <w:r>
              <w:rPr>
                <w:bCs/>
                <w:sz w:val="24"/>
                <w:szCs w:val="24"/>
              </w:rPr>
              <w:t>разделе 7</w:t>
            </w:r>
            <w:r w:rsidRPr="009F496E">
              <w:rPr>
                <w:bCs/>
                <w:sz w:val="24"/>
                <w:szCs w:val="24"/>
              </w:rPr>
              <w:t xml:space="preserve"> настояще</w:t>
            </w:r>
            <w:r>
              <w:rPr>
                <w:bCs/>
                <w:sz w:val="24"/>
                <w:szCs w:val="24"/>
              </w:rPr>
              <w:t>го извещения</w:t>
            </w:r>
            <w:r w:rsidRPr="009F496E">
              <w:rPr>
                <w:bCs/>
                <w:sz w:val="24"/>
                <w:szCs w:val="24"/>
              </w:rPr>
              <w:t xml:space="preserve">, и/или наличие в таких документах неполных и/или недостоверных сведений об участнике закупки или о товарах (работах, услугах), на поставку (выполнение, оказание) </w:t>
            </w:r>
            <w:r>
              <w:rPr>
                <w:bCs/>
                <w:sz w:val="24"/>
                <w:szCs w:val="24"/>
              </w:rPr>
              <w:t>которых осуществляется закупка</w:t>
            </w:r>
            <w:r>
              <w:rPr>
                <w:rStyle w:val="af2"/>
                <w:bCs/>
                <w:sz w:val="24"/>
                <w:szCs w:val="24"/>
              </w:rPr>
              <w:footnoteReference w:id="1"/>
            </w:r>
            <w:r w:rsidRPr="009F496E">
              <w:rPr>
                <w:bCs/>
                <w:sz w:val="24"/>
                <w:szCs w:val="24"/>
              </w:rPr>
              <w:t xml:space="preserve">; </w:t>
            </w:r>
          </w:p>
          <w:p w14:paraId="20A97CFC" w14:textId="77777777"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lastRenderedPageBreak/>
              <w:t xml:space="preserve">1.3. несоответствие заявки участника закупки требованиям, установленным </w:t>
            </w:r>
            <w:r>
              <w:rPr>
                <w:bCs/>
                <w:sz w:val="24"/>
                <w:szCs w:val="24"/>
              </w:rPr>
              <w:t>настоящим извещением</w:t>
            </w:r>
            <w:r w:rsidRPr="009F496E">
              <w:rPr>
                <w:bCs/>
                <w:sz w:val="24"/>
                <w:szCs w:val="24"/>
              </w:rPr>
              <w:t>, в том числе:</w:t>
            </w:r>
          </w:p>
          <w:p w14:paraId="212C8486" w14:textId="7B001658" w:rsidR="00223DAB" w:rsidRPr="009F496E" w:rsidRDefault="00223DAB" w:rsidP="00223DAB">
            <w:pPr>
              <w:autoSpaceDE w:val="0"/>
              <w:autoSpaceDN w:val="0"/>
              <w:adjustRightInd w:val="0"/>
              <w:ind w:firstLine="567"/>
              <w:contextualSpacing/>
              <w:jc w:val="both"/>
              <w:outlineLvl w:val="0"/>
              <w:rPr>
                <w:bCs/>
                <w:sz w:val="24"/>
                <w:szCs w:val="24"/>
              </w:rPr>
            </w:pPr>
            <w:r>
              <w:rPr>
                <w:bCs/>
                <w:sz w:val="24"/>
                <w:szCs w:val="24"/>
              </w:rPr>
              <w:t>1.3.1. несоответствие</w:t>
            </w:r>
            <w:r w:rsidRPr="009F496E">
              <w:rPr>
                <w:bCs/>
                <w:sz w:val="24"/>
                <w:szCs w:val="24"/>
              </w:rPr>
              <w:t xml:space="preserve"> заявки участника закупки требованиям к содержанию, форме и оформлению документов, представляемых в составе заявки</w:t>
            </w:r>
            <w:r>
              <w:rPr>
                <w:bCs/>
                <w:sz w:val="24"/>
                <w:szCs w:val="24"/>
              </w:rPr>
              <w:t>, установленным</w:t>
            </w:r>
            <w:r w:rsidRPr="009F496E">
              <w:rPr>
                <w:bCs/>
                <w:sz w:val="24"/>
                <w:szCs w:val="24"/>
              </w:rPr>
              <w:t xml:space="preserve"> в </w:t>
            </w:r>
            <w:r>
              <w:rPr>
                <w:bCs/>
                <w:sz w:val="24"/>
                <w:szCs w:val="24"/>
              </w:rPr>
              <w:t>разделе 9</w:t>
            </w:r>
            <w:r w:rsidRPr="009F496E">
              <w:rPr>
                <w:bCs/>
                <w:sz w:val="24"/>
                <w:szCs w:val="24"/>
              </w:rPr>
              <w:t xml:space="preserve"> настояще</w:t>
            </w:r>
            <w:r>
              <w:rPr>
                <w:bCs/>
                <w:sz w:val="24"/>
                <w:szCs w:val="24"/>
              </w:rPr>
              <w:t>го извещения</w:t>
            </w:r>
            <w:r w:rsidRPr="009F496E">
              <w:rPr>
                <w:bCs/>
                <w:sz w:val="24"/>
                <w:szCs w:val="24"/>
              </w:rPr>
              <w:t>;</w:t>
            </w:r>
          </w:p>
          <w:p w14:paraId="43E4CC44" w14:textId="0F4808BB"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1.3.2. наличие в заявке участника закупки цены договора, превышающей начальную (максимальную) цену дого</w:t>
            </w:r>
            <w:r>
              <w:rPr>
                <w:bCs/>
                <w:sz w:val="24"/>
                <w:szCs w:val="24"/>
              </w:rPr>
              <w:t>вора, установленную пунктом 3.3. раздела 3 настоящего извещения</w:t>
            </w:r>
            <w:r w:rsidRPr="009F496E">
              <w:rPr>
                <w:bCs/>
                <w:sz w:val="24"/>
                <w:szCs w:val="24"/>
              </w:rPr>
              <w:t>;</w:t>
            </w:r>
          </w:p>
          <w:p w14:paraId="3B7D2066" w14:textId="4E11D5B4"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1.3.3. несоответствие </w:t>
            </w:r>
            <w:r w:rsidRPr="009F496E">
              <w:rPr>
                <w:sz w:val="24"/>
                <w:szCs w:val="24"/>
              </w:rPr>
              <w:t>поставляемого</w:t>
            </w:r>
            <w:r>
              <w:rPr>
                <w:sz w:val="24"/>
                <w:szCs w:val="24"/>
              </w:rPr>
              <w:t xml:space="preserve"> </w:t>
            </w:r>
            <w:r w:rsidRPr="009F496E">
              <w:rPr>
                <w:sz w:val="24"/>
                <w:szCs w:val="24"/>
              </w:rPr>
              <w:t>товара</w:t>
            </w:r>
            <w:r w:rsidR="009B6867">
              <w:rPr>
                <w:sz w:val="24"/>
                <w:szCs w:val="24"/>
              </w:rPr>
              <w:t xml:space="preserve"> (выполняемой работы, оказываемой услуги)</w:t>
            </w:r>
            <w:r>
              <w:rPr>
                <w:sz w:val="24"/>
                <w:szCs w:val="24"/>
              </w:rPr>
              <w:t>,</w:t>
            </w:r>
            <w:r w:rsidRPr="009F496E">
              <w:rPr>
                <w:sz w:val="24"/>
                <w:szCs w:val="24"/>
              </w:rPr>
              <w:t xml:space="preserve"> </w:t>
            </w:r>
            <w:r w:rsidR="009B6867">
              <w:rPr>
                <w:sz w:val="24"/>
                <w:szCs w:val="24"/>
              </w:rPr>
              <w:t>являющейся</w:t>
            </w:r>
            <w:r w:rsidRPr="009F496E">
              <w:rPr>
                <w:sz w:val="24"/>
                <w:szCs w:val="24"/>
              </w:rPr>
              <w:t xml:space="preserve"> предметом настоящей закупки </w:t>
            </w:r>
            <w:r w:rsidRPr="009F496E">
              <w:rPr>
                <w:bCs/>
                <w:sz w:val="24"/>
                <w:szCs w:val="24"/>
              </w:rPr>
              <w:t>требованиям, установленным в техническом задании</w:t>
            </w:r>
            <w:r>
              <w:rPr>
                <w:bCs/>
                <w:sz w:val="24"/>
                <w:szCs w:val="24"/>
              </w:rPr>
              <w:t xml:space="preserve"> (приложение №1 к настоящему извещению)</w:t>
            </w:r>
            <w:r w:rsidRPr="009F496E">
              <w:rPr>
                <w:bCs/>
                <w:sz w:val="24"/>
                <w:szCs w:val="24"/>
              </w:rPr>
              <w:t>;</w:t>
            </w:r>
          </w:p>
          <w:p w14:paraId="4A50BEC6" w14:textId="77777777" w:rsidR="00223DAB" w:rsidRDefault="00223DAB" w:rsidP="00223DAB">
            <w:pPr>
              <w:autoSpaceDE w:val="0"/>
              <w:autoSpaceDN w:val="0"/>
              <w:adjustRightInd w:val="0"/>
              <w:ind w:firstLine="567"/>
              <w:contextualSpacing/>
              <w:jc w:val="both"/>
              <w:outlineLvl w:val="0"/>
              <w:rPr>
                <w:bCs/>
                <w:sz w:val="24"/>
                <w:szCs w:val="24"/>
              </w:rPr>
            </w:pPr>
            <w:r w:rsidRPr="009F496E">
              <w:rPr>
                <w:bCs/>
                <w:sz w:val="24"/>
                <w:szCs w:val="24"/>
              </w:rPr>
              <w:t>1.3.4.</w:t>
            </w:r>
            <w:r w:rsidRPr="009F496E">
              <w:rPr>
                <w:sz w:val="24"/>
                <w:szCs w:val="24"/>
              </w:rPr>
              <w:t> </w:t>
            </w:r>
            <w:r w:rsidRPr="009F496E">
              <w:rPr>
                <w:bCs/>
                <w:sz w:val="24"/>
                <w:szCs w:val="24"/>
              </w:rPr>
              <w:t xml:space="preserve">поступления более одной заявки на участие в запросе </w:t>
            </w:r>
            <w:r>
              <w:rPr>
                <w:bCs/>
                <w:sz w:val="24"/>
                <w:szCs w:val="24"/>
              </w:rPr>
              <w:t>котировок</w:t>
            </w:r>
            <w:r w:rsidRPr="009F496E">
              <w:rPr>
                <w:bCs/>
                <w:sz w:val="24"/>
                <w:szCs w:val="24"/>
              </w:rPr>
              <w:t xml:space="preserve"> от одного участника закупки;</w:t>
            </w:r>
          </w:p>
          <w:p w14:paraId="7FDAE3AF" w14:textId="77777777" w:rsidR="00223DAB" w:rsidRPr="009F496E" w:rsidRDefault="00223DAB" w:rsidP="00223DAB">
            <w:pPr>
              <w:widowControl w:val="0"/>
              <w:autoSpaceDE w:val="0"/>
              <w:autoSpaceDN w:val="0"/>
              <w:adjustRightInd w:val="0"/>
              <w:ind w:firstLine="567"/>
              <w:jc w:val="both"/>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Pr>
                <w:sz w:val="24"/>
                <w:szCs w:val="24"/>
              </w:rPr>
              <w:t xml:space="preserve">заявка </w:t>
            </w:r>
            <w:r w:rsidRPr="009F496E">
              <w:rPr>
                <w:sz w:val="24"/>
                <w:szCs w:val="24"/>
              </w:rPr>
              <w:t>участник</w:t>
            </w:r>
            <w:r>
              <w:rPr>
                <w:sz w:val="24"/>
                <w:szCs w:val="24"/>
              </w:rPr>
              <w:t>а</w:t>
            </w:r>
            <w:r w:rsidRPr="009F496E">
              <w:rPr>
                <w:sz w:val="24"/>
                <w:szCs w:val="24"/>
              </w:rPr>
              <w:t xml:space="preserve"> не соответствует требованиям </w:t>
            </w:r>
            <w:r>
              <w:rPr>
                <w:sz w:val="24"/>
                <w:szCs w:val="24"/>
              </w:rPr>
              <w:t>извещения о закупке</w:t>
            </w:r>
            <w:r w:rsidRPr="009F496E">
              <w:rPr>
                <w:sz w:val="24"/>
                <w:szCs w:val="24"/>
              </w:rPr>
              <w:t xml:space="preserve">, </w:t>
            </w:r>
            <w:r>
              <w:rPr>
                <w:sz w:val="24"/>
                <w:szCs w:val="24"/>
              </w:rPr>
              <w:t xml:space="preserve">либо участник закупки не соответствует требованиям, </w:t>
            </w:r>
            <w:r w:rsidRPr="009F496E">
              <w:rPr>
                <w:sz w:val="24"/>
                <w:szCs w:val="24"/>
              </w:rPr>
              <w:t>предъявляемым к участникам закупки</w:t>
            </w:r>
            <w:r>
              <w:rPr>
                <w:sz w:val="24"/>
                <w:szCs w:val="24"/>
              </w:rPr>
              <w:t>,</w:t>
            </w:r>
            <w:r w:rsidRPr="009F496E">
              <w:rPr>
                <w:sz w:val="24"/>
                <w:szCs w:val="24"/>
              </w:rPr>
              <w:t xml:space="preserve"> либо в документах</w:t>
            </w:r>
            <w:r w:rsidRPr="00BE0AB9">
              <w:rPr>
                <w:sz w:val="24"/>
                <w:szCs w:val="24"/>
              </w:rPr>
              <w:t xml:space="preserve"> </w:t>
            </w:r>
            <w:r>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B5DB6ED" w14:textId="5C20B8C9" w:rsidR="00223DAB" w:rsidRPr="00042F8D" w:rsidRDefault="00223DAB" w:rsidP="00223DAB">
            <w:pPr>
              <w:tabs>
                <w:tab w:val="left" w:pos="1134"/>
              </w:tabs>
              <w:ind w:firstLine="567"/>
              <w:jc w:val="both"/>
              <w:rPr>
                <w:sz w:val="24"/>
                <w:szCs w:val="24"/>
              </w:rPr>
            </w:pPr>
          </w:p>
        </w:tc>
      </w:tr>
      <w:tr w:rsidR="00223DAB" w:rsidRPr="00005021" w14:paraId="342E6E11" w14:textId="77777777" w:rsidTr="00E075E0">
        <w:tc>
          <w:tcPr>
            <w:tcW w:w="568" w:type="dxa"/>
          </w:tcPr>
          <w:p w14:paraId="07F10F07" w14:textId="75FF8D96" w:rsidR="00223DAB" w:rsidRPr="00005021" w:rsidRDefault="00223DAB" w:rsidP="00223DAB">
            <w:pPr>
              <w:jc w:val="center"/>
              <w:rPr>
                <w:b/>
                <w:sz w:val="24"/>
                <w:szCs w:val="24"/>
              </w:rPr>
            </w:pPr>
            <w:r>
              <w:rPr>
                <w:b/>
                <w:sz w:val="24"/>
                <w:szCs w:val="24"/>
              </w:rPr>
              <w:lastRenderedPageBreak/>
              <w:t>14.</w:t>
            </w:r>
          </w:p>
        </w:tc>
        <w:tc>
          <w:tcPr>
            <w:tcW w:w="3402" w:type="dxa"/>
          </w:tcPr>
          <w:p w14:paraId="45DA4201" w14:textId="77777777" w:rsidR="00223DAB" w:rsidRPr="00005021" w:rsidRDefault="00223DAB" w:rsidP="00223DAB">
            <w:pPr>
              <w:rPr>
                <w:sz w:val="24"/>
                <w:szCs w:val="24"/>
              </w:rPr>
            </w:pPr>
            <w:r w:rsidRPr="00005021">
              <w:rPr>
                <w:b/>
                <w:sz w:val="24"/>
                <w:szCs w:val="24"/>
              </w:rPr>
              <w:t>Порядок заключения договора:</w:t>
            </w:r>
          </w:p>
        </w:tc>
        <w:tc>
          <w:tcPr>
            <w:tcW w:w="6804" w:type="dxa"/>
          </w:tcPr>
          <w:p w14:paraId="6122FE9F" w14:textId="77777777" w:rsidR="00223DAB" w:rsidRDefault="00223DAB" w:rsidP="00223DAB">
            <w:pPr>
              <w:autoSpaceDE w:val="0"/>
              <w:autoSpaceDN w:val="0"/>
              <w:adjustRightInd w:val="0"/>
              <w:ind w:firstLine="567"/>
              <w:jc w:val="both"/>
              <w:rPr>
                <w:sz w:val="24"/>
                <w:szCs w:val="24"/>
              </w:rPr>
            </w:pPr>
            <w:r w:rsidRPr="009F496E">
              <w:rPr>
                <w:sz w:val="24"/>
                <w:szCs w:val="24"/>
              </w:rPr>
              <w:t xml:space="preserve">1. По результатам подведения итогов закупки заключается договор с </w:t>
            </w:r>
            <w:r w:rsidRPr="00A26C1B">
              <w:rPr>
                <w:sz w:val="24"/>
                <w:szCs w:val="24"/>
              </w:rPr>
              <w:t>победителем закупки (участником закупки, с которым заключается договор).</w:t>
            </w:r>
            <w:r w:rsidRPr="009F496E">
              <w:rPr>
                <w:sz w:val="24"/>
                <w:szCs w:val="24"/>
              </w:rPr>
              <w:t xml:space="preserve"> </w:t>
            </w:r>
          </w:p>
          <w:p w14:paraId="168F06EF" w14:textId="1B5E3394" w:rsidR="00223DAB" w:rsidRPr="009F496E" w:rsidRDefault="00223DAB" w:rsidP="00223DAB">
            <w:pPr>
              <w:autoSpaceDE w:val="0"/>
              <w:autoSpaceDN w:val="0"/>
              <w:adjustRightInd w:val="0"/>
              <w:ind w:firstLine="567"/>
              <w:jc w:val="both"/>
              <w:rPr>
                <w:sz w:val="24"/>
                <w:szCs w:val="24"/>
              </w:rPr>
            </w:pPr>
            <w:r w:rsidRPr="009F496E">
              <w:rPr>
                <w:sz w:val="24"/>
                <w:szCs w:val="24"/>
              </w:rPr>
              <w:t>2. Договор заключается на усл</w:t>
            </w:r>
            <w:r>
              <w:rPr>
                <w:sz w:val="24"/>
                <w:szCs w:val="24"/>
              </w:rPr>
              <w:t>овиях, предусмотренных настоящим извещением</w:t>
            </w:r>
            <w:r w:rsidRPr="00A26C1B">
              <w:rPr>
                <w:sz w:val="24"/>
                <w:szCs w:val="24"/>
              </w:rPr>
              <w:t xml:space="preserve"> по цене, предложенной побе</w:t>
            </w:r>
            <w:r>
              <w:rPr>
                <w:sz w:val="24"/>
                <w:szCs w:val="24"/>
              </w:rPr>
              <w:t>дителем запроса котировок.</w:t>
            </w:r>
          </w:p>
          <w:p w14:paraId="0809CB41" w14:textId="2F7BF5E7" w:rsidR="00223DAB" w:rsidRPr="009F496E" w:rsidRDefault="00223DAB" w:rsidP="00223DAB">
            <w:pPr>
              <w:pStyle w:val="Default"/>
              <w:ind w:firstLine="567"/>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01BE17A6" w14:textId="1C8ECD5D" w:rsidR="00223DAB" w:rsidRDefault="00223DAB" w:rsidP="00223DAB">
            <w:pPr>
              <w:autoSpaceDE w:val="0"/>
              <w:autoSpaceDN w:val="0"/>
              <w:adjustRightInd w:val="0"/>
              <w:ind w:firstLine="567"/>
              <w:jc w:val="both"/>
              <w:rPr>
                <w:sz w:val="24"/>
                <w:szCs w:val="24"/>
              </w:rPr>
            </w:pPr>
            <w:r w:rsidRPr="009F496E">
              <w:rPr>
                <w:sz w:val="24"/>
                <w:szCs w:val="24"/>
              </w:rPr>
              <w:t xml:space="preserve">4. Победитель запроса </w:t>
            </w:r>
            <w:r>
              <w:rPr>
                <w:sz w:val="24"/>
                <w:szCs w:val="24"/>
              </w:rPr>
              <w:t xml:space="preserve">котировок </w:t>
            </w:r>
            <w:r w:rsidRPr="00383A11">
              <w:rPr>
                <w:sz w:val="24"/>
                <w:szCs w:val="24"/>
              </w:rPr>
              <w:t>в течение 3 (трех) рабочих 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 либо</w:t>
            </w:r>
            <w:r>
              <w:rPr>
                <w:sz w:val="24"/>
                <w:szCs w:val="24"/>
              </w:rPr>
              <w:t>,</w:t>
            </w:r>
            <w:r w:rsidRPr="009F496E">
              <w:rPr>
                <w:sz w:val="24"/>
                <w:szCs w:val="24"/>
              </w:rPr>
              <w:t xml:space="preserve">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w:t>
            </w:r>
            <w:r>
              <w:rPr>
                <w:sz w:val="24"/>
                <w:szCs w:val="24"/>
              </w:rPr>
              <w:t>.</w:t>
            </w:r>
          </w:p>
          <w:p w14:paraId="7AC73A93" w14:textId="693D4792" w:rsidR="00223DAB" w:rsidRPr="009F496E" w:rsidRDefault="00223DAB" w:rsidP="00223DAB">
            <w:pPr>
              <w:autoSpaceDE w:val="0"/>
              <w:autoSpaceDN w:val="0"/>
              <w:adjustRightInd w:val="0"/>
              <w:ind w:firstLine="567"/>
              <w:jc w:val="both"/>
              <w:rPr>
                <w:sz w:val="24"/>
                <w:szCs w:val="24"/>
              </w:rPr>
            </w:pP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запроса </w:t>
            </w:r>
            <w:r>
              <w:rPr>
                <w:sz w:val="24"/>
                <w:szCs w:val="24"/>
              </w:rPr>
              <w:t>котировок либо</w:t>
            </w:r>
            <w:r w:rsidRPr="009F496E">
              <w:rPr>
                <w:sz w:val="24"/>
                <w:szCs w:val="24"/>
              </w:rPr>
              <w:t xml:space="preserve"> своей заявке на участие в такой закупке, с указанием соответствующих положений данных документов. 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481F21EC" w14:textId="506D1184" w:rsidR="00223DAB" w:rsidRPr="009F496E" w:rsidRDefault="00223DAB" w:rsidP="00223DAB">
            <w:pPr>
              <w:autoSpaceDE w:val="0"/>
              <w:autoSpaceDN w:val="0"/>
              <w:adjustRightInd w:val="0"/>
              <w:ind w:firstLine="567"/>
              <w:jc w:val="both"/>
              <w:rPr>
                <w:sz w:val="24"/>
                <w:szCs w:val="24"/>
              </w:rPr>
            </w:pPr>
            <w:r w:rsidRPr="009F496E">
              <w:rPr>
                <w:sz w:val="24"/>
                <w:szCs w:val="24"/>
              </w:rPr>
              <w:t xml:space="preserve">5. Победитель запроса </w:t>
            </w:r>
            <w:r>
              <w:rPr>
                <w:sz w:val="24"/>
                <w:szCs w:val="24"/>
              </w:rPr>
              <w:t>котировок</w:t>
            </w:r>
            <w:r w:rsidRPr="009F496E">
              <w:rPr>
                <w:sz w:val="24"/>
                <w:szCs w:val="24"/>
              </w:rPr>
              <w:t xml:space="preserve"> признается уклонившимся от заключения договора в случае, если в сроки, </w:t>
            </w:r>
            <w:r w:rsidRPr="009F496E">
              <w:rPr>
                <w:sz w:val="24"/>
                <w:szCs w:val="24"/>
              </w:rPr>
              <w:lastRenderedPageBreak/>
              <w:t xml:space="preserve">предусмотренные настоящим </w:t>
            </w:r>
            <w:r>
              <w:rPr>
                <w:sz w:val="24"/>
                <w:szCs w:val="24"/>
              </w:rPr>
              <w:t>пунктом</w:t>
            </w:r>
            <w:r w:rsidRPr="009F496E">
              <w:rPr>
                <w:sz w:val="24"/>
                <w:szCs w:val="24"/>
              </w:rPr>
              <w:t>, он не подписал проект договора усиленной электронной подписью лица, имеющего право действовать от имени победителя закупки</w:t>
            </w:r>
            <w:r>
              <w:rPr>
                <w:sz w:val="24"/>
                <w:szCs w:val="24"/>
              </w:rPr>
              <w:t>.</w:t>
            </w:r>
          </w:p>
          <w:p w14:paraId="6D6532C6" w14:textId="2A291BC1" w:rsidR="00223DAB" w:rsidRPr="009F496E" w:rsidRDefault="00223DAB" w:rsidP="00223DAB">
            <w:pPr>
              <w:autoSpaceDE w:val="0"/>
              <w:autoSpaceDN w:val="0"/>
              <w:adjustRightInd w:val="0"/>
              <w:ind w:firstLine="567"/>
              <w:jc w:val="both"/>
              <w:rPr>
                <w:sz w:val="24"/>
                <w:szCs w:val="24"/>
              </w:rPr>
            </w:pPr>
            <w:r>
              <w:rPr>
                <w:sz w:val="24"/>
                <w:szCs w:val="24"/>
              </w:rPr>
              <w:t>6</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запроса </w:t>
            </w:r>
            <w:r>
              <w:rPr>
                <w:sz w:val="24"/>
                <w:szCs w:val="24"/>
              </w:rPr>
              <w:t>котировок</w:t>
            </w:r>
            <w:r w:rsidRPr="00383A11">
              <w:rPr>
                <w:sz w:val="24"/>
                <w:szCs w:val="24"/>
              </w:rPr>
              <w:t xml:space="preserve"> </w:t>
            </w:r>
            <w:r w:rsidRPr="009F496E">
              <w:rPr>
                <w:sz w:val="24"/>
                <w:szCs w:val="24"/>
              </w:rPr>
              <w:t xml:space="preserve">в срок, не позднее двадцати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23C45DB1" w14:textId="77777777" w:rsidR="00223DAB" w:rsidRDefault="00223DAB" w:rsidP="00223DAB">
            <w:pPr>
              <w:autoSpaceDE w:val="0"/>
              <w:autoSpaceDN w:val="0"/>
              <w:adjustRightInd w:val="0"/>
              <w:ind w:firstLine="567"/>
              <w:jc w:val="both"/>
              <w:rPr>
                <w:sz w:val="24"/>
                <w:szCs w:val="24"/>
              </w:rPr>
            </w:pPr>
            <w:bookmarkStart w:id="1" w:name="Par125"/>
            <w:bookmarkEnd w:id="1"/>
            <w:r>
              <w:rPr>
                <w:sz w:val="24"/>
                <w:szCs w:val="24"/>
              </w:rPr>
              <w:t>7</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5E59C02D" w14:textId="77777777" w:rsidR="000D2C73" w:rsidRPr="00005021" w:rsidRDefault="000D2C73" w:rsidP="00223DAB">
            <w:pPr>
              <w:autoSpaceDE w:val="0"/>
              <w:autoSpaceDN w:val="0"/>
              <w:adjustRightInd w:val="0"/>
              <w:ind w:firstLine="567"/>
              <w:jc w:val="both"/>
              <w:rPr>
                <w:sz w:val="24"/>
                <w:szCs w:val="24"/>
              </w:rPr>
            </w:pPr>
          </w:p>
        </w:tc>
      </w:tr>
      <w:tr w:rsidR="00223DAB" w:rsidRPr="00005021" w14:paraId="0D1E2582" w14:textId="77777777" w:rsidTr="00AA48F0">
        <w:trPr>
          <w:trHeight w:val="5749"/>
        </w:trPr>
        <w:tc>
          <w:tcPr>
            <w:tcW w:w="568" w:type="dxa"/>
          </w:tcPr>
          <w:p w14:paraId="74415558" w14:textId="3CD1BD69" w:rsidR="00223DAB" w:rsidRPr="009F496E" w:rsidRDefault="00223DAB" w:rsidP="00223DAB">
            <w:pPr>
              <w:jc w:val="center"/>
              <w:rPr>
                <w:b/>
                <w:bCs/>
                <w:sz w:val="24"/>
                <w:szCs w:val="24"/>
              </w:rPr>
            </w:pPr>
            <w:r>
              <w:rPr>
                <w:b/>
                <w:bCs/>
                <w:sz w:val="24"/>
                <w:szCs w:val="24"/>
              </w:rPr>
              <w:lastRenderedPageBreak/>
              <w:t>15.</w:t>
            </w:r>
          </w:p>
        </w:tc>
        <w:tc>
          <w:tcPr>
            <w:tcW w:w="3402" w:type="dxa"/>
          </w:tcPr>
          <w:p w14:paraId="097402A3" w14:textId="77777777" w:rsidR="00223DAB" w:rsidRPr="00005021" w:rsidRDefault="00223DAB" w:rsidP="00223DAB">
            <w:pPr>
              <w:rPr>
                <w:b/>
                <w:sz w:val="24"/>
                <w:szCs w:val="24"/>
              </w:rPr>
            </w:pPr>
            <w:r w:rsidRPr="009F496E">
              <w:rPr>
                <w:b/>
                <w:bCs/>
                <w:sz w:val="24"/>
                <w:szCs w:val="24"/>
              </w:rPr>
              <w:t>Порядок предоставления приоритета</w:t>
            </w:r>
            <w:r>
              <w:rPr>
                <w:b/>
                <w:bCs/>
                <w:sz w:val="24"/>
                <w:szCs w:val="24"/>
              </w:rPr>
              <w:t>:</w:t>
            </w:r>
          </w:p>
        </w:tc>
        <w:tc>
          <w:tcPr>
            <w:tcW w:w="6804" w:type="dxa"/>
          </w:tcPr>
          <w:p w14:paraId="268367F1" w14:textId="2BD3DAD6" w:rsidR="00AA48F0" w:rsidRPr="00AA48F0" w:rsidRDefault="00AA48F0" w:rsidP="00AA48F0">
            <w:pPr>
              <w:pStyle w:val="ab"/>
              <w:numPr>
                <w:ilvl w:val="0"/>
                <w:numId w:val="16"/>
              </w:numPr>
              <w:ind w:left="0" w:firstLine="357"/>
              <w:jc w:val="both"/>
              <w:rPr>
                <w:bCs/>
              </w:rPr>
            </w:pPr>
            <w:r w:rsidRPr="00AA48F0">
              <w:rPr>
                <w:bCs/>
                <w:highlight w:val="white"/>
              </w:rPr>
              <w:t xml:space="preserve">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AA48F0">
              <w:rPr>
                <w:b/>
                <w:bCs/>
                <w:highlight w:val="white"/>
              </w:rPr>
              <w:t xml:space="preserve">устанавливается запрет </w:t>
            </w:r>
            <w:r w:rsidRPr="00AA48F0">
              <w:rPr>
                <w:highlight w:val="white"/>
              </w:rPr>
              <w:t xml:space="preserve">закупок товаров </w:t>
            </w:r>
            <w:r w:rsidRPr="00AA48F0">
              <w:rPr>
                <w:bCs/>
                <w:highlight w:val="white"/>
              </w:rPr>
              <w:t xml:space="preserve">(в том числе поставляемых при выполнении закупаемых работ, оказании закупаемых услуг), </w:t>
            </w:r>
            <w:r w:rsidRPr="00AA48F0">
              <w:rPr>
                <w:highlight w:val="white"/>
              </w:rPr>
              <w:t>происходящих из иностранных государств,</w:t>
            </w:r>
            <w:r w:rsidRPr="00AA48F0">
              <w:rPr>
                <w:bCs/>
                <w:highlight w:val="white"/>
              </w:rPr>
              <w:t xml:space="preserve"> работ, услуг, соответственно выполняемых, оказываемых иностранными лицами.</w:t>
            </w:r>
          </w:p>
          <w:p w14:paraId="62563715" w14:textId="0DE16969" w:rsidR="00AA48F0" w:rsidRPr="00AA48F0" w:rsidRDefault="00AA48F0" w:rsidP="00AA48F0">
            <w:pPr>
              <w:pStyle w:val="ab"/>
              <w:widowControl w:val="0"/>
              <w:numPr>
                <w:ilvl w:val="0"/>
                <w:numId w:val="16"/>
              </w:numPr>
              <w:tabs>
                <w:tab w:val="left" w:pos="1134"/>
              </w:tabs>
              <w:ind w:left="0" w:firstLine="357"/>
              <w:jc w:val="both"/>
              <w:rPr>
                <w:bCs/>
              </w:rPr>
            </w:pPr>
            <w:r w:rsidRPr="00AA48F0">
              <w:rPr>
                <w:bCs/>
              </w:rPr>
              <w:t xml:space="preserve">Для подтверждения происхождения товара из Российской Федерации - </w:t>
            </w:r>
            <w:r w:rsidRPr="00AA48F0">
              <w:rPr>
                <w:b/>
                <w:bCs/>
              </w:rPr>
              <w:t>номер реестровой записи из реестра российской промышленной продукции,</w:t>
            </w:r>
            <w:r w:rsidRPr="00AA48F0">
              <w:rPr>
                <w:bCs/>
              </w:rPr>
              <w:t xml:space="preserve"> предусмотренного статьей 17.1 Федерального закона «О промышленной политике в Российской Федерации»</w:t>
            </w:r>
            <w:r>
              <w:rPr>
                <w:bCs/>
              </w:rPr>
              <w:t>.</w:t>
            </w:r>
          </w:p>
          <w:p w14:paraId="1A3755F4" w14:textId="554206B6" w:rsidR="00AA48F0" w:rsidRPr="00AA48F0" w:rsidRDefault="00AA48F0" w:rsidP="00AA48F0">
            <w:pPr>
              <w:pStyle w:val="ab"/>
              <w:numPr>
                <w:ilvl w:val="0"/>
                <w:numId w:val="16"/>
              </w:numPr>
              <w:ind w:left="0" w:firstLine="357"/>
              <w:jc w:val="both"/>
              <w:rPr>
                <w:highlight w:val="white"/>
              </w:rPr>
            </w:pPr>
            <w:r w:rsidRPr="00AA48F0">
              <w:rPr>
                <w:bCs/>
                <w:highlight w:val="white"/>
              </w:rPr>
              <w:t>В случае отсутствия указанных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bookmarkStart w:id="2" w:name="_GoBack"/>
            <w:bookmarkEnd w:id="2"/>
          </w:p>
          <w:p w14:paraId="4295EFD2" w14:textId="1D402BFE" w:rsidR="000D2C73" w:rsidRPr="00643A12" w:rsidRDefault="000D2C73" w:rsidP="000D2C73">
            <w:pPr>
              <w:ind w:firstLine="567"/>
              <w:jc w:val="both"/>
              <w:rPr>
                <w:sz w:val="24"/>
                <w:szCs w:val="24"/>
              </w:rPr>
            </w:pPr>
          </w:p>
        </w:tc>
      </w:tr>
      <w:tr w:rsidR="00223DAB" w:rsidRPr="00005021" w14:paraId="2CF5DF17" w14:textId="77777777" w:rsidTr="00E075E0">
        <w:tc>
          <w:tcPr>
            <w:tcW w:w="568" w:type="dxa"/>
          </w:tcPr>
          <w:p w14:paraId="58919403" w14:textId="5033AC58" w:rsidR="00223DAB" w:rsidRPr="00005021" w:rsidRDefault="00223DAB" w:rsidP="00223DAB">
            <w:pPr>
              <w:jc w:val="center"/>
              <w:rPr>
                <w:b/>
                <w:bCs/>
                <w:sz w:val="24"/>
                <w:szCs w:val="24"/>
              </w:rPr>
            </w:pPr>
            <w:r>
              <w:rPr>
                <w:b/>
                <w:bCs/>
                <w:sz w:val="24"/>
                <w:szCs w:val="24"/>
              </w:rPr>
              <w:t>16.</w:t>
            </w:r>
          </w:p>
        </w:tc>
        <w:tc>
          <w:tcPr>
            <w:tcW w:w="3402" w:type="dxa"/>
          </w:tcPr>
          <w:p w14:paraId="63E8223C" w14:textId="26A34871" w:rsidR="00223DAB" w:rsidRPr="00005021" w:rsidRDefault="00223DAB" w:rsidP="00223DAB">
            <w:pPr>
              <w:rPr>
                <w:b/>
                <w:sz w:val="24"/>
                <w:szCs w:val="24"/>
              </w:rPr>
            </w:pPr>
            <w:r w:rsidRPr="00005021">
              <w:rPr>
                <w:b/>
                <w:bCs/>
                <w:sz w:val="24"/>
                <w:szCs w:val="24"/>
              </w:rPr>
              <w:t>О</w:t>
            </w:r>
            <w:r>
              <w:rPr>
                <w:b/>
                <w:bCs/>
                <w:sz w:val="24"/>
                <w:szCs w:val="24"/>
              </w:rPr>
              <w:t xml:space="preserve">беспечение заявки и/или обеспечение договора на участие в </w:t>
            </w:r>
            <w:r w:rsidRPr="00005021">
              <w:rPr>
                <w:b/>
                <w:bCs/>
                <w:sz w:val="24"/>
                <w:szCs w:val="24"/>
              </w:rPr>
              <w:t>з</w:t>
            </w:r>
            <w:r>
              <w:rPr>
                <w:b/>
                <w:bCs/>
                <w:sz w:val="24"/>
                <w:szCs w:val="24"/>
              </w:rPr>
              <w:t>акупке</w:t>
            </w:r>
            <w:r w:rsidRPr="00005021">
              <w:rPr>
                <w:b/>
                <w:bCs/>
                <w:sz w:val="24"/>
                <w:szCs w:val="24"/>
              </w:rPr>
              <w:t>:</w:t>
            </w:r>
          </w:p>
        </w:tc>
        <w:tc>
          <w:tcPr>
            <w:tcW w:w="6804" w:type="dxa"/>
          </w:tcPr>
          <w:p w14:paraId="5B764E42" w14:textId="77777777" w:rsidR="00223DAB" w:rsidRPr="00964558" w:rsidRDefault="00223DAB" w:rsidP="00223DAB">
            <w:pPr>
              <w:tabs>
                <w:tab w:val="left" w:pos="540"/>
              </w:tabs>
              <w:jc w:val="center"/>
              <w:rPr>
                <w:bCs/>
                <w:sz w:val="24"/>
                <w:szCs w:val="24"/>
              </w:rPr>
            </w:pPr>
            <w:r>
              <w:rPr>
                <w:bCs/>
                <w:sz w:val="24"/>
                <w:szCs w:val="24"/>
              </w:rPr>
              <w:t>не установлено</w:t>
            </w:r>
          </w:p>
          <w:p w14:paraId="64A51A7B" w14:textId="77777777" w:rsidR="00223DAB" w:rsidRPr="00964558" w:rsidRDefault="00223DAB" w:rsidP="00223DAB">
            <w:pPr>
              <w:tabs>
                <w:tab w:val="left" w:pos="540"/>
              </w:tabs>
              <w:jc w:val="center"/>
              <w:rPr>
                <w:sz w:val="24"/>
                <w:szCs w:val="24"/>
              </w:rPr>
            </w:pPr>
          </w:p>
        </w:tc>
      </w:tr>
      <w:tr w:rsidR="00223DAB" w:rsidRPr="00005021" w14:paraId="229C2D17" w14:textId="77777777" w:rsidTr="00E075E0">
        <w:tc>
          <w:tcPr>
            <w:tcW w:w="568" w:type="dxa"/>
          </w:tcPr>
          <w:p w14:paraId="6F7C393D" w14:textId="472B5DD7" w:rsidR="00223DAB" w:rsidRDefault="00223DAB" w:rsidP="00223DAB">
            <w:pPr>
              <w:jc w:val="center"/>
              <w:rPr>
                <w:b/>
                <w:bCs/>
                <w:sz w:val="24"/>
                <w:szCs w:val="24"/>
              </w:rPr>
            </w:pPr>
            <w:r>
              <w:rPr>
                <w:b/>
                <w:bCs/>
                <w:sz w:val="24"/>
                <w:szCs w:val="24"/>
              </w:rPr>
              <w:t>17.</w:t>
            </w:r>
          </w:p>
        </w:tc>
        <w:tc>
          <w:tcPr>
            <w:tcW w:w="3402" w:type="dxa"/>
          </w:tcPr>
          <w:p w14:paraId="0BACC8BB" w14:textId="78D59B8A" w:rsidR="00223DAB" w:rsidRPr="00005021" w:rsidRDefault="00223DAB" w:rsidP="00223DAB">
            <w:pPr>
              <w:rPr>
                <w:b/>
                <w:bCs/>
                <w:sz w:val="24"/>
                <w:szCs w:val="24"/>
              </w:rPr>
            </w:pPr>
            <w:r>
              <w:rPr>
                <w:b/>
                <w:bCs/>
                <w:sz w:val="24"/>
                <w:szCs w:val="24"/>
              </w:rPr>
              <w:t>Приложения к извещению</w:t>
            </w:r>
          </w:p>
        </w:tc>
        <w:tc>
          <w:tcPr>
            <w:tcW w:w="6804" w:type="dxa"/>
          </w:tcPr>
          <w:p w14:paraId="7E9D733D" w14:textId="77777777" w:rsidR="00223DAB" w:rsidRDefault="00223DAB" w:rsidP="00223DAB">
            <w:pPr>
              <w:tabs>
                <w:tab w:val="left" w:pos="540"/>
              </w:tabs>
              <w:rPr>
                <w:bCs/>
                <w:sz w:val="24"/>
                <w:szCs w:val="24"/>
              </w:rPr>
            </w:pPr>
            <w:r>
              <w:rPr>
                <w:bCs/>
                <w:sz w:val="24"/>
                <w:szCs w:val="24"/>
              </w:rPr>
              <w:t>Приложение № 1 – Техническое задание,</w:t>
            </w:r>
          </w:p>
          <w:p w14:paraId="4D8A3BA9" w14:textId="77777777" w:rsidR="00223DAB" w:rsidRDefault="00223DAB" w:rsidP="00223DAB">
            <w:pPr>
              <w:shd w:val="clear" w:color="auto" w:fill="FFFFFF"/>
              <w:snapToGrid w:val="0"/>
              <w:jc w:val="both"/>
              <w:rPr>
                <w:bCs/>
                <w:color w:val="000000" w:themeColor="text1"/>
                <w:sz w:val="24"/>
                <w:szCs w:val="24"/>
              </w:rPr>
            </w:pPr>
            <w:r>
              <w:rPr>
                <w:bCs/>
                <w:sz w:val="24"/>
                <w:szCs w:val="24"/>
              </w:rPr>
              <w:t xml:space="preserve">Приложение № 2 - </w:t>
            </w:r>
            <w:r>
              <w:rPr>
                <w:bCs/>
                <w:color w:val="000000" w:themeColor="text1"/>
                <w:sz w:val="24"/>
                <w:szCs w:val="24"/>
              </w:rPr>
              <w:t>форма «Сведения об участнике закупки»;</w:t>
            </w:r>
          </w:p>
          <w:p w14:paraId="05F190C5" w14:textId="00BAC325" w:rsidR="00223DAB" w:rsidRPr="00B60EDE" w:rsidRDefault="00223DAB" w:rsidP="00AE0868">
            <w:pPr>
              <w:shd w:val="clear" w:color="auto" w:fill="FFFFFF"/>
              <w:snapToGrid w:val="0"/>
              <w:jc w:val="both"/>
              <w:rPr>
                <w:bCs/>
                <w:color w:val="000000"/>
                <w:sz w:val="24"/>
                <w:szCs w:val="24"/>
              </w:rPr>
            </w:pPr>
            <w:r>
              <w:rPr>
                <w:bCs/>
                <w:color w:val="000000"/>
                <w:sz w:val="24"/>
                <w:szCs w:val="24"/>
              </w:rPr>
              <w:t xml:space="preserve">Приложение № 3 - </w:t>
            </w:r>
            <w:r w:rsidRPr="009F496E">
              <w:rPr>
                <w:bCs/>
                <w:color w:val="000000"/>
                <w:sz w:val="24"/>
                <w:szCs w:val="24"/>
              </w:rPr>
              <w:t xml:space="preserve">форма </w:t>
            </w:r>
            <w:r w:rsidRPr="009F496E">
              <w:rPr>
                <w:sz w:val="24"/>
                <w:szCs w:val="24"/>
              </w:rPr>
              <w:t>«</w:t>
            </w:r>
            <w:r>
              <w:rPr>
                <w:sz w:val="24"/>
                <w:szCs w:val="24"/>
                <w:lang w:eastAsia="en-US"/>
              </w:rPr>
              <w:t>Предложение о характеристиках объекта закупки</w:t>
            </w:r>
            <w:r w:rsidRPr="009F496E">
              <w:rPr>
                <w:sz w:val="24"/>
                <w:szCs w:val="24"/>
              </w:rPr>
              <w:t>»</w:t>
            </w:r>
            <w:r w:rsidRPr="009F496E">
              <w:rPr>
                <w:bCs/>
                <w:color w:val="000000"/>
                <w:sz w:val="24"/>
                <w:szCs w:val="24"/>
              </w:rPr>
              <w:t>;</w:t>
            </w:r>
          </w:p>
          <w:p w14:paraId="09D7BAFD" w14:textId="689B4657" w:rsidR="00223DAB" w:rsidRDefault="00223DAB" w:rsidP="00AE0868">
            <w:pPr>
              <w:shd w:val="clear" w:color="auto" w:fill="FFFFFF"/>
              <w:spacing w:line="240" w:lineRule="atLeast"/>
              <w:jc w:val="both"/>
              <w:rPr>
                <w:sz w:val="24"/>
                <w:szCs w:val="24"/>
              </w:rPr>
            </w:pPr>
            <w:r>
              <w:rPr>
                <w:bCs/>
                <w:sz w:val="24"/>
                <w:szCs w:val="24"/>
              </w:rPr>
              <w:t xml:space="preserve">Приложение № 4 </w:t>
            </w:r>
            <w:r w:rsidRPr="00BC249B">
              <w:rPr>
                <w:bCs/>
                <w:sz w:val="24"/>
                <w:szCs w:val="24"/>
              </w:rPr>
              <w:t>– форма «</w:t>
            </w:r>
            <w:r w:rsidRPr="00BC249B">
              <w:rPr>
                <w:sz w:val="24"/>
                <w:szCs w:val="24"/>
              </w:rPr>
              <w:t xml:space="preserve">Декларация о соответствии участника закупки требованиям, установленным </w:t>
            </w:r>
            <w:r>
              <w:rPr>
                <w:sz w:val="24"/>
                <w:szCs w:val="24"/>
              </w:rPr>
              <w:t>извещением</w:t>
            </w:r>
            <w:r w:rsidRPr="00BC249B">
              <w:rPr>
                <w:sz w:val="24"/>
                <w:szCs w:val="24"/>
              </w:rPr>
              <w:t xml:space="preserve"> о закупке»;</w:t>
            </w:r>
          </w:p>
          <w:p w14:paraId="44460273" w14:textId="4CD8CF77" w:rsidR="00AE0868" w:rsidRDefault="00223DAB" w:rsidP="00AE0868">
            <w:pPr>
              <w:jc w:val="both"/>
              <w:rPr>
                <w:bCs/>
                <w:sz w:val="24"/>
                <w:szCs w:val="24"/>
              </w:rPr>
            </w:pPr>
            <w:r w:rsidRPr="00B858AA">
              <w:rPr>
                <w:sz w:val="24"/>
                <w:szCs w:val="24"/>
              </w:rPr>
              <w:t>Приложение №</w:t>
            </w:r>
            <w:r>
              <w:rPr>
                <w:sz w:val="24"/>
                <w:szCs w:val="24"/>
              </w:rPr>
              <w:t xml:space="preserve"> </w:t>
            </w:r>
            <w:r w:rsidRPr="00223DAB">
              <w:rPr>
                <w:sz w:val="24"/>
                <w:szCs w:val="24"/>
              </w:rPr>
              <w:t xml:space="preserve">5 – </w:t>
            </w:r>
            <w:r w:rsidR="00AE0868" w:rsidRPr="00AE0868">
              <w:rPr>
                <w:bCs/>
                <w:sz w:val="24"/>
                <w:szCs w:val="24"/>
              </w:rPr>
              <w:t>Обоснование начальной (максимальной) цены закупки</w:t>
            </w:r>
          </w:p>
          <w:p w14:paraId="207AD077" w14:textId="736EEA8F" w:rsidR="00223DAB" w:rsidRPr="00771072" w:rsidRDefault="00AE0868" w:rsidP="00AE0868">
            <w:pPr>
              <w:jc w:val="both"/>
              <w:rPr>
                <w:sz w:val="24"/>
                <w:szCs w:val="24"/>
              </w:rPr>
            </w:pPr>
            <w:r>
              <w:rPr>
                <w:bCs/>
                <w:sz w:val="24"/>
                <w:szCs w:val="24"/>
              </w:rPr>
              <w:t xml:space="preserve">Приложение № 6 - </w:t>
            </w:r>
            <w:r w:rsidR="00223DAB" w:rsidRPr="00223DAB">
              <w:rPr>
                <w:sz w:val="24"/>
                <w:szCs w:val="24"/>
              </w:rPr>
              <w:t>Проект договора</w:t>
            </w:r>
          </w:p>
        </w:tc>
      </w:tr>
    </w:tbl>
    <w:p w14:paraId="5C7A863F" w14:textId="745AA9AA" w:rsidR="00C175F8" w:rsidRDefault="00C175F8" w:rsidP="00C175F8">
      <w:pPr>
        <w:jc w:val="both"/>
        <w:rPr>
          <w:sz w:val="24"/>
          <w:szCs w:val="24"/>
        </w:rPr>
      </w:pPr>
    </w:p>
    <w:p w14:paraId="41121E71" w14:textId="77777777" w:rsidR="00262EB5" w:rsidRDefault="00262EB5" w:rsidP="00161518">
      <w:pPr>
        <w:autoSpaceDE w:val="0"/>
        <w:autoSpaceDN w:val="0"/>
        <w:adjustRightInd w:val="0"/>
        <w:jc w:val="right"/>
        <w:rPr>
          <w:sz w:val="24"/>
          <w:szCs w:val="24"/>
        </w:rPr>
      </w:pPr>
      <w:bookmarkStart w:id="3" w:name="_Toc527705605"/>
      <w:bookmarkStart w:id="4" w:name="_Toc527705756"/>
      <w:bookmarkStart w:id="5" w:name="_Toc529872465"/>
      <w:bookmarkStart w:id="6" w:name="_Toc529872665"/>
    </w:p>
    <w:p w14:paraId="6F26AD9D" w14:textId="77777777" w:rsidR="00262EB5" w:rsidRDefault="00262EB5" w:rsidP="00161518">
      <w:pPr>
        <w:autoSpaceDE w:val="0"/>
        <w:autoSpaceDN w:val="0"/>
        <w:adjustRightInd w:val="0"/>
        <w:jc w:val="right"/>
        <w:rPr>
          <w:sz w:val="24"/>
          <w:szCs w:val="24"/>
        </w:rPr>
      </w:pPr>
    </w:p>
    <w:p w14:paraId="5EE36C73" w14:textId="77777777" w:rsidR="00DC781A" w:rsidRDefault="00DC781A" w:rsidP="00161518">
      <w:pPr>
        <w:autoSpaceDE w:val="0"/>
        <w:autoSpaceDN w:val="0"/>
        <w:adjustRightInd w:val="0"/>
        <w:jc w:val="right"/>
        <w:rPr>
          <w:sz w:val="24"/>
          <w:szCs w:val="24"/>
        </w:rPr>
      </w:pPr>
    </w:p>
    <w:p w14:paraId="55C45451" w14:textId="77777777" w:rsidR="00DC781A" w:rsidRDefault="00DC781A" w:rsidP="00161518">
      <w:pPr>
        <w:autoSpaceDE w:val="0"/>
        <w:autoSpaceDN w:val="0"/>
        <w:adjustRightInd w:val="0"/>
        <w:jc w:val="right"/>
        <w:rPr>
          <w:sz w:val="24"/>
          <w:szCs w:val="24"/>
        </w:rPr>
      </w:pPr>
    </w:p>
    <w:p w14:paraId="586E527A" w14:textId="77777777" w:rsidR="00161518" w:rsidRDefault="00161518" w:rsidP="00D87A79">
      <w:pPr>
        <w:pageBreakBefore/>
        <w:widowControl w:val="0"/>
        <w:autoSpaceDE w:val="0"/>
        <w:autoSpaceDN w:val="0"/>
        <w:adjustRightInd w:val="0"/>
        <w:jc w:val="right"/>
        <w:rPr>
          <w:sz w:val="24"/>
          <w:szCs w:val="24"/>
        </w:rPr>
      </w:pPr>
      <w:r w:rsidRPr="00153468">
        <w:rPr>
          <w:sz w:val="24"/>
          <w:szCs w:val="24"/>
        </w:rPr>
        <w:lastRenderedPageBreak/>
        <w:t xml:space="preserve">Приложение № </w:t>
      </w:r>
      <w:r>
        <w:rPr>
          <w:sz w:val="24"/>
          <w:szCs w:val="24"/>
        </w:rPr>
        <w:t xml:space="preserve">1 </w:t>
      </w:r>
      <w:r w:rsidRPr="00153468">
        <w:rPr>
          <w:sz w:val="24"/>
          <w:szCs w:val="24"/>
        </w:rPr>
        <w:t xml:space="preserve">к </w:t>
      </w:r>
      <w:r w:rsidR="00CA1751">
        <w:rPr>
          <w:sz w:val="24"/>
          <w:szCs w:val="24"/>
        </w:rPr>
        <w:t>извещению о закупке</w:t>
      </w:r>
      <w:r>
        <w:rPr>
          <w:sz w:val="24"/>
          <w:szCs w:val="24"/>
        </w:rPr>
        <w:t xml:space="preserve"> </w:t>
      </w:r>
    </w:p>
    <w:p w14:paraId="27BD2B11" w14:textId="77777777" w:rsidR="00462735" w:rsidRDefault="00462735" w:rsidP="00462735">
      <w:pPr>
        <w:jc w:val="center"/>
        <w:rPr>
          <w:b/>
          <w:sz w:val="24"/>
          <w:szCs w:val="24"/>
        </w:rPr>
      </w:pPr>
    </w:p>
    <w:p w14:paraId="2FEAC88C" w14:textId="0DE2C388" w:rsidR="00D87A79" w:rsidRPr="00D87A79" w:rsidRDefault="00D87A79" w:rsidP="00D87A79">
      <w:pPr>
        <w:spacing w:line="360" w:lineRule="auto"/>
        <w:jc w:val="center"/>
        <w:outlineLvl w:val="0"/>
        <w:rPr>
          <w:sz w:val="24"/>
          <w:szCs w:val="24"/>
        </w:rPr>
      </w:pPr>
      <w:r w:rsidRPr="00D87A79">
        <w:rPr>
          <w:b/>
          <w:sz w:val="24"/>
          <w:szCs w:val="24"/>
        </w:rPr>
        <w:t>ТЕХНИЧЕСКОЕ ЗАДАНИЕ</w:t>
      </w:r>
      <w:r w:rsidRPr="00D87A79">
        <w:rPr>
          <w:noProof/>
          <w:sz w:val="24"/>
          <w:szCs w:val="24"/>
        </w:rPr>
        <mc:AlternateContent>
          <mc:Choice Requires="wps">
            <w:drawing>
              <wp:anchor distT="4294967293" distB="4294967293" distL="114300" distR="114300" simplePos="0" relativeHeight="251659264" behindDoc="0" locked="0" layoutInCell="1" allowOverlap="1" wp14:anchorId="509CF188" wp14:editId="7F44CFBF">
                <wp:simplePos x="0" y="0"/>
                <wp:positionH relativeFrom="column">
                  <wp:posOffset>-2731770</wp:posOffset>
                </wp:positionH>
                <wp:positionV relativeFrom="paragraph">
                  <wp:posOffset>38099</wp:posOffset>
                </wp:positionV>
                <wp:extent cx="38862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94532" id="Прямая соединительная линия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1pt,3pt" to="-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irTQIAAFc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gcYKVLDiNrPmw+bdfu9/bJZo83H9mf7rf3a3rU/2rvNLdj3m09gB2d7vzte&#10;o0HoZGNcBoBjdWlDL+hSXZkLTd86pPS4ImrOY0XXKwPXpCEjeZQSNs4An1nzUjOIITdex7YuS1sH&#10;SGgYWsbprQ7T40uPKBweD4eDHsyY7l0JyfZ5xjr/gusaBSPHUqjQV5KRxYXzgQfJ9iHhWOmpkDJq&#10;QyrU5Pj0pHcSE5yWggVnCHN2PhtLixYkqCv+YlHgeRhm9Y1iEazihE12tidCbm24XKqAB5UAnZ21&#10;lc+70+7pZDgZ9jv93mDS6XeLovN8Ou53BtP02UlxXIzHRfo+UEv7WSUY4yqw20s57f+dVHaPaivC&#10;g5gPbUgeo8d+Adn9fyQdRxmmt9XBTLPVpd2PGNQbg3cvLTyPh3uwH34PRr8AAAD//wMAUEsDBBQA&#10;BgAIAAAAIQC7xWsh3QAAAAkBAAAPAAAAZHJzL2Rvd25yZXYueG1sTI9BT8MwDIXvSPyHyEhcpi6h&#10;RdUoTScE9MaFwcQ1a0xb0Thdk22FX4/hAjfb7+n5e+V6doM44hR6TxqulgoEUuNtT62G15c6WYEI&#10;0ZA1gyfU8IkB1tX5WWkK60/0jMdNbAWHUCiMhi7GsZAyNB06E5Z+RGLt3U/ORF6nVtrJnDjcDTJV&#10;KpfO9MQfOjPifYfNx+bgNIR6i/v6a9Es1FvWekz3D0+PRuvLi/nuFkTEOf6Z4Qef0aFipp0/kA1i&#10;0JBcZyplr4acO7EhyfIbnna/B1mV8n+D6hsAAP//AwBQSwECLQAUAAYACAAAACEAtoM4kv4AAADh&#10;AQAAEwAAAAAAAAAAAAAAAAAAAAAAW0NvbnRlbnRfVHlwZXNdLnhtbFBLAQItABQABgAIAAAAIQA4&#10;/SH/1gAAAJQBAAALAAAAAAAAAAAAAAAAAC8BAABfcmVscy8ucmVsc1BLAQItABQABgAIAAAAIQBg&#10;fYirTQIAAFcEAAAOAAAAAAAAAAAAAAAAAC4CAABkcnMvZTJvRG9jLnhtbFBLAQItABQABgAIAAAA&#10;IQC7xWsh3QAAAAkBAAAPAAAAAAAAAAAAAAAAAKcEAABkcnMvZG93bnJldi54bWxQSwUGAAAAAAQA&#10;BADzAAAAsQUAAAAA&#10;"/>
            </w:pict>
          </mc:Fallback>
        </mc:AlternateContent>
      </w:r>
      <w:r w:rsidRPr="00D87A79">
        <w:rPr>
          <w:sz w:val="24"/>
          <w:szCs w:val="24"/>
        </w:rPr>
        <w:t xml:space="preserve"> </w:t>
      </w:r>
    </w:p>
    <w:p w14:paraId="5D1C6A0A" w14:textId="77777777" w:rsidR="00D87A79" w:rsidRPr="00D87A79" w:rsidRDefault="00D87A79" w:rsidP="00D87A79">
      <w:pPr>
        <w:keepNext/>
        <w:spacing w:before="120" w:line="360" w:lineRule="auto"/>
        <w:contextualSpacing/>
        <w:jc w:val="center"/>
        <w:outlineLvl w:val="1"/>
        <w:rPr>
          <w:b/>
          <w:snapToGrid w:val="0"/>
          <w:sz w:val="24"/>
          <w:szCs w:val="24"/>
        </w:rPr>
      </w:pPr>
      <w:r w:rsidRPr="00D87A79">
        <w:rPr>
          <w:b/>
          <w:sz w:val="24"/>
          <w:szCs w:val="24"/>
        </w:rPr>
        <w:t>Москвич 3 (1.5T CVT) Комплектация: 2WD Комфорт или эквивалент</w:t>
      </w:r>
      <w:r w:rsidRPr="00D87A79">
        <w:rPr>
          <w:b/>
          <w:snapToGrid w:val="0"/>
          <w:sz w:val="24"/>
          <w:szCs w:val="24"/>
        </w:rPr>
        <w:t xml:space="preserve"> </w:t>
      </w:r>
    </w:p>
    <w:p w14:paraId="261CF0E7" w14:textId="77777777" w:rsidR="00D87A79" w:rsidRPr="00D87A79" w:rsidRDefault="00D87A79" w:rsidP="00D87A79">
      <w:pPr>
        <w:keepNext/>
        <w:spacing w:before="120" w:line="360" w:lineRule="auto"/>
        <w:contextualSpacing/>
        <w:jc w:val="center"/>
        <w:outlineLvl w:val="1"/>
        <w:rPr>
          <w:b/>
          <w:snapToGrid w:val="0"/>
          <w:sz w:val="24"/>
          <w:szCs w:val="24"/>
        </w:rPr>
      </w:pPr>
      <w:r w:rsidRPr="00D87A79">
        <w:rPr>
          <w:b/>
          <w:snapToGrid w:val="0"/>
          <w:sz w:val="24"/>
          <w:szCs w:val="24"/>
        </w:rPr>
        <w:t>Общие требования</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79"/>
        <w:gridCol w:w="8080"/>
      </w:tblGrid>
      <w:tr w:rsidR="00D87A79" w:rsidRPr="00D87A79" w14:paraId="4581C704" w14:textId="77777777" w:rsidTr="005B11F2">
        <w:trPr>
          <w:trHeight w:val="241"/>
          <w:jc w:val="center"/>
        </w:trPr>
        <w:tc>
          <w:tcPr>
            <w:tcW w:w="568" w:type="dxa"/>
            <w:tcBorders>
              <w:top w:val="single" w:sz="4" w:space="0" w:color="auto"/>
              <w:left w:val="single" w:sz="4" w:space="0" w:color="auto"/>
              <w:bottom w:val="single" w:sz="4" w:space="0" w:color="auto"/>
              <w:right w:val="single" w:sz="4" w:space="0" w:color="auto"/>
            </w:tcBorders>
          </w:tcPr>
          <w:p w14:paraId="3F529DA4" w14:textId="77777777" w:rsidR="00D87A79" w:rsidRPr="00D87A79" w:rsidRDefault="00D87A79" w:rsidP="00AA48F0">
            <w:pPr>
              <w:jc w:val="center"/>
              <w:rPr>
                <w:b/>
                <w:sz w:val="24"/>
                <w:szCs w:val="24"/>
              </w:rPr>
            </w:pPr>
            <w:r w:rsidRPr="00D87A79">
              <w:rPr>
                <w:b/>
                <w:sz w:val="24"/>
                <w:szCs w:val="24"/>
              </w:rPr>
              <w:t>№ п/п</w:t>
            </w:r>
          </w:p>
        </w:tc>
        <w:tc>
          <w:tcPr>
            <w:tcW w:w="1979" w:type="dxa"/>
            <w:tcBorders>
              <w:top w:val="single" w:sz="4" w:space="0" w:color="auto"/>
              <w:left w:val="single" w:sz="4" w:space="0" w:color="auto"/>
              <w:bottom w:val="single" w:sz="4" w:space="0" w:color="auto"/>
              <w:right w:val="single" w:sz="4" w:space="0" w:color="auto"/>
            </w:tcBorders>
          </w:tcPr>
          <w:p w14:paraId="5F76809B" w14:textId="77777777" w:rsidR="00D87A79" w:rsidRPr="00D87A79" w:rsidRDefault="00D87A79" w:rsidP="00AA48F0">
            <w:pPr>
              <w:jc w:val="center"/>
              <w:rPr>
                <w:b/>
                <w:sz w:val="24"/>
                <w:szCs w:val="24"/>
              </w:rPr>
            </w:pPr>
            <w:r w:rsidRPr="00D87A79">
              <w:rPr>
                <w:b/>
                <w:sz w:val="24"/>
                <w:szCs w:val="24"/>
              </w:rPr>
              <w:t>Показатель</w:t>
            </w:r>
          </w:p>
        </w:tc>
        <w:tc>
          <w:tcPr>
            <w:tcW w:w="8080" w:type="dxa"/>
            <w:tcBorders>
              <w:top w:val="single" w:sz="4" w:space="0" w:color="auto"/>
              <w:left w:val="single" w:sz="4" w:space="0" w:color="auto"/>
              <w:bottom w:val="single" w:sz="4" w:space="0" w:color="auto"/>
              <w:right w:val="single" w:sz="4" w:space="0" w:color="auto"/>
            </w:tcBorders>
          </w:tcPr>
          <w:p w14:paraId="6030A6F4" w14:textId="77777777" w:rsidR="00D87A79" w:rsidRPr="00D87A79" w:rsidRDefault="00D87A79" w:rsidP="00AA48F0">
            <w:pPr>
              <w:jc w:val="center"/>
              <w:rPr>
                <w:b/>
                <w:sz w:val="24"/>
                <w:szCs w:val="24"/>
              </w:rPr>
            </w:pPr>
            <w:r w:rsidRPr="00D87A79">
              <w:rPr>
                <w:b/>
                <w:sz w:val="24"/>
                <w:szCs w:val="24"/>
              </w:rPr>
              <w:t>Описание</w:t>
            </w:r>
          </w:p>
        </w:tc>
      </w:tr>
      <w:tr w:rsidR="00D87A79" w:rsidRPr="00D87A79" w14:paraId="6B389DB3"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BCBF45" w14:textId="77777777" w:rsidR="00D87A79" w:rsidRPr="00D87A79" w:rsidRDefault="00D87A79" w:rsidP="00AA48F0">
            <w:pPr>
              <w:jc w:val="center"/>
              <w:rPr>
                <w:b/>
                <w:sz w:val="24"/>
                <w:szCs w:val="24"/>
              </w:rPr>
            </w:pPr>
            <w:r w:rsidRPr="00D87A79">
              <w:rPr>
                <w:b/>
                <w:sz w:val="24"/>
                <w:szCs w:val="24"/>
              </w:rPr>
              <w:t>1</w:t>
            </w:r>
          </w:p>
        </w:tc>
        <w:tc>
          <w:tcPr>
            <w:tcW w:w="1979" w:type="dxa"/>
            <w:tcBorders>
              <w:top w:val="single" w:sz="4" w:space="0" w:color="auto"/>
              <w:left w:val="single" w:sz="4" w:space="0" w:color="auto"/>
              <w:bottom w:val="single" w:sz="4" w:space="0" w:color="auto"/>
              <w:right w:val="single" w:sz="4" w:space="0" w:color="auto"/>
            </w:tcBorders>
          </w:tcPr>
          <w:p w14:paraId="4A02733D" w14:textId="77777777" w:rsidR="00D87A79" w:rsidRPr="00D87A79" w:rsidRDefault="00D87A79" w:rsidP="00AA48F0">
            <w:pPr>
              <w:jc w:val="center"/>
              <w:rPr>
                <w:b/>
                <w:sz w:val="24"/>
                <w:szCs w:val="24"/>
              </w:rPr>
            </w:pPr>
            <w:r w:rsidRPr="00D87A79">
              <w:rPr>
                <w:b/>
                <w:sz w:val="24"/>
                <w:szCs w:val="24"/>
              </w:rPr>
              <w:t>2</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0BB556" w14:textId="77777777" w:rsidR="00D87A79" w:rsidRPr="00D87A79" w:rsidRDefault="00D87A79" w:rsidP="00AA48F0">
            <w:pPr>
              <w:jc w:val="center"/>
              <w:rPr>
                <w:b/>
                <w:sz w:val="24"/>
                <w:szCs w:val="24"/>
              </w:rPr>
            </w:pPr>
            <w:r w:rsidRPr="00D87A79">
              <w:rPr>
                <w:b/>
                <w:sz w:val="24"/>
                <w:szCs w:val="24"/>
              </w:rPr>
              <w:t>3</w:t>
            </w:r>
          </w:p>
        </w:tc>
      </w:tr>
      <w:tr w:rsidR="00D87A79" w:rsidRPr="00D87A79" w14:paraId="6B61AEB9"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06C6B9" w14:textId="77777777" w:rsidR="00D87A79" w:rsidRPr="00D87A79" w:rsidRDefault="00D87A79" w:rsidP="00AA48F0">
            <w:pPr>
              <w:rPr>
                <w:sz w:val="24"/>
                <w:szCs w:val="24"/>
              </w:rPr>
            </w:pPr>
            <w:r w:rsidRPr="00D87A79">
              <w:rPr>
                <w:sz w:val="24"/>
                <w:szCs w:val="24"/>
              </w:rPr>
              <w:t xml:space="preserve">   1.</w:t>
            </w:r>
          </w:p>
        </w:tc>
        <w:tc>
          <w:tcPr>
            <w:tcW w:w="1979" w:type="dxa"/>
            <w:tcBorders>
              <w:top w:val="single" w:sz="4" w:space="0" w:color="auto"/>
              <w:left w:val="single" w:sz="4" w:space="0" w:color="auto"/>
              <w:bottom w:val="single" w:sz="4" w:space="0" w:color="auto"/>
              <w:right w:val="single" w:sz="4" w:space="0" w:color="auto"/>
            </w:tcBorders>
          </w:tcPr>
          <w:p w14:paraId="7D029A38" w14:textId="77777777" w:rsidR="00D87A79" w:rsidRPr="00D87A79" w:rsidRDefault="00D87A79" w:rsidP="00AA48F0">
            <w:pPr>
              <w:rPr>
                <w:sz w:val="24"/>
                <w:szCs w:val="24"/>
              </w:rPr>
            </w:pPr>
            <w:r w:rsidRPr="00D87A79">
              <w:rPr>
                <w:sz w:val="24"/>
                <w:szCs w:val="24"/>
              </w:rPr>
              <w:t>Наименование закупаемой продукции</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34FA7" w14:textId="0BA4F264" w:rsidR="00D87A79" w:rsidRPr="00D87A79" w:rsidRDefault="00D87A79" w:rsidP="005B11F2">
            <w:pPr>
              <w:autoSpaceDE w:val="0"/>
              <w:autoSpaceDN w:val="0"/>
              <w:jc w:val="center"/>
              <w:rPr>
                <w:rFonts w:eastAsia="Batang"/>
                <w:sz w:val="24"/>
                <w:szCs w:val="24"/>
                <w:lang w:eastAsia="ko-KR"/>
              </w:rPr>
            </w:pPr>
            <w:r w:rsidRPr="00D87A79">
              <w:rPr>
                <w:rFonts w:eastAsia="Batang"/>
                <w:sz w:val="24"/>
                <w:szCs w:val="24"/>
                <w:lang w:eastAsia="ko-KR"/>
              </w:rPr>
              <w:t>Автомобиль легковой Москвич 3 (1.5T CVT)</w:t>
            </w:r>
          </w:p>
          <w:p w14:paraId="16739682" w14:textId="77777777" w:rsidR="00D87A79" w:rsidRPr="00D87A79" w:rsidRDefault="00D87A79" w:rsidP="005B11F2">
            <w:pPr>
              <w:autoSpaceDE w:val="0"/>
              <w:autoSpaceDN w:val="0"/>
              <w:jc w:val="center"/>
              <w:rPr>
                <w:sz w:val="24"/>
                <w:szCs w:val="24"/>
              </w:rPr>
            </w:pPr>
            <w:r w:rsidRPr="00D87A79">
              <w:rPr>
                <w:rFonts w:eastAsia="Batang"/>
                <w:sz w:val="24"/>
                <w:szCs w:val="24"/>
                <w:lang w:eastAsia="ko-KR"/>
              </w:rPr>
              <w:t>Комплектация: 2WD Комфорт или эквивалент</w:t>
            </w:r>
          </w:p>
        </w:tc>
      </w:tr>
      <w:tr w:rsidR="00D87A79" w:rsidRPr="00D87A79" w14:paraId="094BDA82" w14:textId="77777777" w:rsidTr="005B11F2">
        <w:trPr>
          <w:trHeight w:val="1194"/>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78E393" w14:textId="77777777" w:rsidR="00D87A79" w:rsidRPr="00D87A79" w:rsidRDefault="00D87A79" w:rsidP="00AA48F0">
            <w:pPr>
              <w:jc w:val="center"/>
              <w:rPr>
                <w:sz w:val="24"/>
                <w:szCs w:val="24"/>
              </w:rPr>
            </w:pPr>
            <w:r w:rsidRPr="00D87A79">
              <w:rPr>
                <w:sz w:val="24"/>
                <w:szCs w:val="24"/>
              </w:rPr>
              <w:t>2.</w:t>
            </w:r>
          </w:p>
        </w:tc>
        <w:tc>
          <w:tcPr>
            <w:tcW w:w="1979" w:type="dxa"/>
            <w:tcBorders>
              <w:top w:val="single" w:sz="4" w:space="0" w:color="auto"/>
              <w:left w:val="single" w:sz="4" w:space="0" w:color="auto"/>
              <w:bottom w:val="single" w:sz="4" w:space="0" w:color="auto"/>
              <w:right w:val="single" w:sz="4" w:space="0" w:color="auto"/>
            </w:tcBorders>
          </w:tcPr>
          <w:p w14:paraId="41BF3553" w14:textId="77777777" w:rsidR="00D87A79" w:rsidRPr="00D87A79" w:rsidRDefault="00D87A79" w:rsidP="00AA48F0">
            <w:pPr>
              <w:rPr>
                <w:sz w:val="24"/>
                <w:szCs w:val="24"/>
              </w:rPr>
            </w:pPr>
            <w:r w:rsidRPr="00D87A79">
              <w:rPr>
                <w:sz w:val="24"/>
                <w:szCs w:val="24"/>
              </w:rPr>
              <w:t>Место поставки транспортного средства (далее –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6D9076" w14:textId="77777777" w:rsidR="00D87A79" w:rsidRPr="00D87A79" w:rsidRDefault="00D87A79" w:rsidP="005B11F2">
            <w:pPr>
              <w:shd w:val="clear" w:color="auto" w:fill="FFFFFF"/>
              <w:tabs>
                <w:tab w:val="left" w:pos="499"/>
              </w:tabs>
              <w:autoSpaceDE w:val="0"/>
              <w:autoSpaceDN w:val="0"/>
              <w:jc w:val="center"/>
              <w:rPr>
                <w:bCs/>
                <w:color w:val="000000"/>
                <w:spacing w:val="-1"/>
                <w:sz w:val="24"/>
                <w:szCs w:val="24"/>
                <w:lang w:eastAsia="zh-CN"/>
              </w:rPr>
            </w:pPr>
            <w:r w:rsidRPr="00D87A79">
              <w:rPr>
                <w:bCs/>
                <w:color w:val="000000"/>
                <w:spacing w:val="-1"/>
                <w:sz w:val="24"/>
                <w:szCs w:val="24"/>
                <w:lang w:eastAsia="zh-CN"/>
              </w:rPr>
              <w:t>Санкт-Петербург, переулок Гривцова, д. 20, лит В.</w:t>
            </w:r>
          </w:p>
        </w:tc>
      </w:tr>
      <w:tr w:rsidR="00D87A79" w:rsidRPr="00D87A79" w14:paraId="43A53E53" w14:textId="77777777" w:rsidTr="005B11F2">
        <w:trPr>
          <w:trHeight w:val="545"/>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0A6653" w14:textId="77777777" w:rsidR="00D87A79" w:rsidRPr="00D87A79" w:rsidRDefault="00D87A79" w:rsidP="00AA48F0">
            <w:pPr>
              <w:jc w:val="center"/>
              <w:rPr>
                <w:sz w:val="24"/>
                <w:szCs w:val="24"/>
              </w:rPr>
            </w:pPr>
            <w:r w:rsidRPr="00D87A79">
              <w:rPr>
                <w:sz w:val="24"/>
                <w:szCs w:val="24"/>
              </w:rPr>
              <w:t>3.</w:t>
            </w:r>
          </w:p>
        </w:tc>
        <w:tc>
          <w:tcPr>
            <w:tcW w:w="1979" w:type="dxa"/>
            <w:tcBorders>
              <w:top w:val="single" w:sz="4" w:space="0" w:color="auto"/>
              <w:left w:val="single" w:sz="4" w:space="0" w:color="auto"/>
              <w:bottom w:val="single" w:sz="4" w:space="0" w:color="auto"/>
              <w:right w:val="single" w:sz="4" w:space="0" w:color="auto"/>
            </w:tcBorders>
          </w:tcPr>
          <w:p w14:paraId="3004415D" w14:textId="77777777" w:rsidR="00D87A79" w:rsidRPr="00D87A79" w:rsidRDefault="00D87A79" w:rsidP="00AA48F0">
            <w:pPr>
              <w:rPr>
                <w:sz w:val="24"/>
                <w:szCs w:val="24"/>
              </w:rPr>
            </w:pPr>
            <w:r w:rsidRPr="00D87A79">
              <w:rPr>
                <w:sz w:val="24"/>
                <w:szCs w:val="24"/>
              </w:rPr>
              <w:t>Количество ТС, шт.</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4C6401" w14:textId="77777777" w:rsidR="00D87A79" w:rsidRPr="00D87A79" w:rsidRDefault="00D87A79" w:rsidP="005B11F2">
            <w:pPr>
              <w:contextualSpacing/>
              <w:jc w:val="center"/>
              <w:rPr>
                <w:sz w:val="24"/>
                <w:szCs w:val="24"/>
              </w:rPr>
            </w:pPr>
            <w:r w:rsidRPr="00D87A79">
              <w:rPr>
                <w:sz w:val="24"/>
                <w:szCs w:val="24"/>
              </w:rPr>
              <w:t>2 (два)</w:t>
            </w:r>
          </w:p>
        </w:tc>
      </w:tr>
      <w:tr w:rsidR="00D87A79" w:rsidRPr="00D87A79" w14:paraId="50395167" w14:textId="77777777" w:rsidTr="005B11F2">
        <w:trPr>
          <w:trHeight w:val="709"/>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54C654" w14:textId="77777777" w:rsidR="00D87A79" w:rsidRPr="00D87A79" w:rsidRDefault="00D87A79" w:rsidP="00AA48F0">
            <w:pPr>
              <w:jc w:val="center"/>
              <w:rPr>
                <w:sz w:val="24"/>
                <w:szCs w:val="24"/>
              </w:rPr>
            </w:pPr>
            <w:r w:rsidRPr="00D87A79">
              <w:rPr>
                <w:sz w:val="24"/>
                <w:szCs w:val="24"/>
              </w:rPr>
              <w:t>4.</w:t>
            </w:r>
          </w:p>
        </w:tc>
        <w:tc>
          <w:tcPr>
            <w:tcW w:w="1979" w:type="dxa"/>
            <w:tcBorders>
              <w:top w:val="single" w:sz="4" w:space="0" w:color="auto"/>
              <w:left w:val="single" w:sz="4" w:space="0" w:color="auto"/>
              <w:bottom w:val="single" w:sz="4" w:space="0" w:color="auto"/>
              <w:right w:val="single" w:sz="4" w:space="0" w:color="auto"/>
            </w:tcBorders>
          </w:tcPr>
          <w:p w14:paraId="104945A2" w14:textId="77777777" w:rsidR="00D87A79" w:rsidRPr="00D87A79" w:rsidRDefault="00D87A79" w:rsidP="00AA48F0">
            <w:pPr>
              <w:rPr>
                <w:sz w:val="24"/>
                <w:szCs w:val="24"/>
              </w:rPr>
            </w:pPr>
            <w:r w:rsidRPr="00D87A79">
              <w:rPr>
                <w:sz w:val="24"/>
                <w:szCs w:val="24"/>
              </w:rPr>
              <w:t>Срок поставки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010568" w14:textId="61EDAF94" w:rsidR="00D87A79" w:rsidRPr="00D87A79" w:rsidRDefault="00D87A79" w:rsidP="001C6B42">
            <w:pPr>
              <w:contextualSpacing/>
              <w:jc w:val="both"/>
              <w:rPr>
                <w:sz w:val="24"/>
                <w:szCs w:val="24"/>
              </w:rPr>
            </w:pPr>
            <w:r w:rsidRPr="00D87A79">
              <w:rPr>
                <w:sz w:val="24"/>
                <w:szCs w:val="24"/>
              </w:rPr>
              <w:t xml:space="preserve">не позднее </w:t>
            </w:r>
            <w:r w:rsidR="001C6B42">
              <w:rPr>
                <w:sz w:val="24"/>
                <w:szCs w:val="24"/>
              </w:rPr>
              <w:t>10</w:t>
            </w:r>
            <w:r w:rsidRPr="00D87A79">
              <w:rPr>
                <w:sz w:val="24"/>
                <w:szCs w:val="24"/>
              </w:rPr>
              <w:t xml:space="preserve"> (</w:t>
            </w:r>
            <w:r w:rsidR="001C6B42">
              <w:rPr>
                <w:sz w:val="24"/>
                <w:szCs w:val="24"/>
              </w:rPr>
              <w:t>десяти</w:t>
            </w:r>
            <w:r w:rsidRPr="00D87A79">
              <w:rPr>
                <w:sz w:val="24"/>
                <w:szCs w:val="24"/>
              </w:rPr>
              <w:t>) календарных дней после подписания договора.</w:t>
            </w:r>
          </w:p>
        </w:tc>
      </w:tr>
      <w:tr w:rsidR="00D87A79" w:rsidRPr="00D87A79" w14:paraId="402E7C29"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F4C877" w14:textId="77777777" w:rsidR="00D87A79" w:rsidRPr="00D87A79" w:rsidRDefault="00D87A79" w:rsidP="00AA48F0">
            <w:pPr>
              <w:jc w:val="center"/>
              <w:rPr>
                <w:sz w:val="24"/>
                <w:szCs w:val="24"/>
              </w:rPr>
            </w:pPr>
            <w:r w:rsidRPr="00D87A79">
              <w:rPr>
                <w:sz w:val="24"/>
                <w:szCs w:val="24"/>
              </w:rPr>
              <w:t>5.</w:t>
            </w:r>
          </w:p>
        </w:tc>
        <w:tc>
          <w:tcPr>
            <w:tcW w:w="1979" w:type="dxa"/>
            <w:tcBorders>
              <w:top w:val="single" w:sz="4" w:space="0" w:color="auto"/>
              <w:left w:val="single" w:sz="4" w:space="0" w:color="auto"/>
              <w:bottom w:val="single" w:sz="4" w:space="0" w:color="auto"/>
              <w:right w:val="single" w:sz="4" w:space="0" w:color="auto"/>
            </w:tcBorders>
          </w:tcPr>
          <w:p w14:paraId="66BB5438" w14:textId="77777777" w:rsidR="00D87A79" w:rsidRPr="00D87A79" w:rsidRDefault="00D87A79" w:rsidP="00AA48F0">
            <w:pPr>
              <w:rPr>
                <w:sz w:val="24"/>
                <w:szCs w:val="24"/>
              </w:rPr>
            </w:pPr>
            <w:r w:rsidRPr="00D87A79">
              <w:rPr>
                <w:sz w:val="24"/>
                <w:szCs w:val="24"/>
              </w:rPr>
              <w:t>Условия поставки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F7EB3D" w14:textId="77777777" w:rsidR="00D87A79" w:rsidRDefault="00D87A79" w:rsidP="005B11F2">
            <w:pPr>
              <w:jc w:val="both"/>
              <w:rPr>
                <w:sz w:val="24"/>
                <w:szCs w:val="24"/>
              </w:rPr>
            </w:pPr>
            <w:r w:rsidRPr="00D87A79">
              <w:rPr>
                <w:sz w:val="24"/>
                <w:szCs w:val="24"/>
              </w:rPr>
              <w:t>Отгрузка, доставка Товара и выполнение погрузочно-разгрузочных работ выполняется силами Поставщика и за его счет. Погрузочно-разгрузочные работы выполняются Поставщиком в соответствии с рекомендациями производителя, представленными в эксплуатационной документации.</w:t>
            </w:r>
          </w:p>
          <w:p w14:paraId="3B9AE420" w14:textId="74E1A806" w:rsidR="005B11F2" w:rsidRPr="00D87A79" w:rsidRDefault="005B11F2" w:rsidP="005B11F2">
            <w:pPr>
              <w:jc w:val="both"/>
              <w:rPr>
                <w:sz w:val="24"/>
                <w:szCs w:val="24"/>
              </w:rPr>
            </w:pPr>
          </w:p>
        </w:tc>
      </w:tr>
      <w:tr w:rsidR="00D87A79" w:rsidRPr="00D87A79" w14:paraId="2C1F1163"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5E173F" w14:textId="77777777" w:rsidR="00D87A79" w:rsidRPr="00D87A79" w:rsidRDefault="00D87A79" w:rsidP="00AA48F0">
            <w:pPr>
              <w:jc w:val="center"/>
              <w:rPr>
                <w:sz w:val="24"/>
                <w:szCs w:val="24"/>
              </w:rPr>
            </w:pPr>
            <w:r w:rsidRPr="00D87A79">
              <w:rPr>
                <w:sz w:val="24"/>
                <w:szCs w:val="24"/>
              </w:rPr>
              <w:t>6.</w:t>
            </w:r>
          </w:p>
        </w:tc>
        <w:tc>
          <w:tcPr>
            <w:tcW w:w="1979" w:type="dxa"/>
            <w:tcBorders>
              <w:top w:val="single" w:sz="4" w:space="0" w:color="auto"/>
              <w:left w:val="single" w:sz="4" w:space="0" w:color="auto"/>
              <w:bottom w:val="single" w:sz="4" w:space="0" w:color="auto"/>
              <w:right w:val="single" w:sz="4" w:space="0" w:color="auto"/>
            </w:tcBorders>
          </w:tcPr>
          <w:p w14:paraId="7EAEAA5E" w14:textId="77777777" w:rsidR="00D87A79" w:rsidRPr="00D87A79" w:rsidRDefault="00D87A79" w:rsidP="00AA48F0">
            <w:pPr>
              <w:rPr>
                <w:sz w:val="24"/>
                <w:szCs w:val="24"/>
              </w:rPr>
            </w:pPr>
            <w:r w:rsidRPr="00D87A79">
              <w:rPr>
                <w:sz w:val="24"/>
                <w:szCs w:val="24"/>
              </w:rPr>
              <w:t>Общие требования к продукции</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CADA3A" w14:textId="77777777" w:rsidR="00D87A79" w:rsidRPr="00D87A79" w:rsidRDefault="00D87A79" w:rsidP="005B11F2">
            <w:pPr>
              <w:contextualSpacing/>
              <w:jc w:val="both"/>
              <w:rPr>
                <w:sz w:val="24"/>
                <w:szCs w:val="24"/>
              </w:rPr>
            </w:pPr>
            <w:r w:rsidRPr="00D87A79">
              <w:rPr>
                <w:sz w:val="24"/>
                <w:szCs w:val="24"/>
              </w:rPr>
              <w:t>- Товар должен быть новым, не ранее 2025 года выпуска, не бывший в эксплуатации без пробега или с техническим пробегом (пробег необходимый для доставки своим ходом от места нахождения Поставщика (завода-изготовителя) до места нахождения Заказчика).</w:t>
            </w:r>
          </w:p>
          <w:p w14:paraId="3A22A322" w14:textId="77777777" w:rsidR="00D87A79" w:rsidRPr="00D87A79" w:rsidRDefault="00D87A79" w:rsidP="005B11F2">
            <w:pPr>
              <w:contextualSpacing/>
              <w:jc w:val="both"/>
              <w:rPr>
                <w:sz w:val="24"/>
                <w:szCs w:val="24"/>
              </w:rPr>
            </w:pPr>
            <w:r w:rsidRPr="00D87A79">
              <w:rPr>
                <w:sz w:val="24"/>
                <w:szCs w:val="24"/>
              </w:rPr>
              <w:t>Товар должен соответствовать действующим требованиям технических регламентов, ГОСТов, стандартов, применяемых к поставляемому товару.</w:t>
            </w:r>
          </w:p>
          <w:p w14:paraId="5DD934CE" w14:textId="77777777" w:rsidR="00D87A79" w:rsidRPr="00D87A79" w:rsidRDefault="00D87A79" w:rsidP="005B11F2">
            <w:pPr>
              <w:contextualSpacing/>
              <w:jc w:val="both"/>
              <w:rPr>
                <w:sz w:val="24"/>
                <w:szCs w:val="24"/>
              </w:rPr>
            </w:pPr>
            <w:r w:rsidRPr="00D87A79">
              <w:rPr>
                <w:sz w:val="24"/>
                <w:szCs w:val="24"/>
              </w:rPr>
              <w:t>- Товар, не должен являться предметом залога, не состоять под арестом.</w:t>
            </w:r>
          </w:p>
          <w:p w14:paraId="70CB9A6D" w14:textId="77777777" w:rsidR="00D87A79" w:rsidRPr="00D87A79" w:rsidRDefault="00D87A79" w:rsidP="005B11F2">
            <w:pPr>
              <w:contextualSpacing/>
              <w:jc w:val="both"/>
              <w:rPr>
                <w:sz w:val="24"/>
                <w:szCs w:val="24"/>
              </w:rPr>
            </w:pPr>
            <w:r w:rsidRPr="00D87A79">
              <w:rPr>
                <w:sz w:val="24"/>
                <w:szCs w:val="24"/>
              </w:rPr>
              <w:t>- Товар должен быть свободным от любых прав и претензий третьих лиц.</w:t>
            </w:r>
          </w:p>
          <w:p w14:paraId="4DF02E66" w14:textId="77777777" w:rsidR="00D87A79" w:rsidRPr="00D87A79" w:rsidRDefault="00D87A79" w:rsidP="005B11F2">
            <w:pPr>
              <w:contextualSpacing/>
              <w:jc w:val="both"/>
              <w:rPr>
                <w:sz w:val="24"/>
                <w:szCs w:val="24"/>
              </w:rPr>
            </w:pPr>
            <w:r w:rsidRPr="00D87A79">
              <w:rPr>
                <w:sz w:val="24"/>
                <w:szCs w:val="24"/>
              </w:rPr>
              <w:t>- Товар должен быть укомплектован инструментами, соответствующими принадлежностями, всеми необходимыми документами на русском языке, которые передаются при передаче товара.</w:t>
            </w:r>
          </w:p>
          <w:p w14:paraId="1230E0FD" w14:textId="77777777" w:rsidR="00D87A79" w:rsidRPr="00D87A79" w:rsidRDefault="00D87A79" w:rsidP="005B11F2">
            <w:pPr>
              <w:contextualSpacing/>
              <w:jc w:val="both"/>
              <w:rPr>
                <w:sz w:val="24"/>
                <w:szCs w:val="24"/>
              </w:rPr>
            </w:pPr>
            <w:r w:rsidRPr="00D87A79">
              <w:rPr>
                <w:sz w:val="24"/>
                <w:szCs w:val="24"/>
              </w:rPr>
              <w:t>- Поставляемое ТС и его комплектующие (части комплекта) должны быть новыми (товаром, который не был в употреблении, в ремонте, в том числе не был восстановлен, снят с консервации (длительного хранения), не являющееся выставочным/тестовым образцом, без следов коррозии и механических повреждений, у которого не была осуществлена замена составных частей, не были восстановлены потребительские свойства), качественными, позволяющими использовать ТС в соответствии с его назначением.</w:t>
            </w:r>
          </w:p>
          <w:p w14:paraId="78340CE5" w14:textId="77777777" w:rsidR="00D87A79" w:rsidRPr="00D87A79" w:rsidRDefault="00D87A79" w:rsidP="005B11F2">
            <w:pPr>
              <w:contextualSpacing/>
              <w:jc w:val="both"/>
              <w:rPr>
                <w:sz w:val="24"/>
                <w:szCs w:val="24"/>
              </w:rPr>
            </w:pPr>
            <w:r w:rsidRPr="00D87A79">
              <w:rPr>
                <w:sz w:val="24"/>
                <w:szCs w:val="24"/>
              </w:rPr>
              <w:t>- Поставляемые ТС должны иметь бензиновый двигатель внутреннего сгорания, норма выброса отработанных газов которых соответствует действующим экологическим нормам выброса на территории Российской Федерации на момент приобретения техники;</w:t>
            </w:r>
          </w:p>
          <w:p w14:paraId="7FDF95DD" w14:textId="77777777" w:rsidR="00D87A79" w:rsidRPr="00D87A79" w:rsidRDefault="00D87A79" w:rsidP="005B11F2">
            <w:pPr>
              <w:contextualSpacing/>
              <w:jc w:val="both"/>
              <w:rPr>
                <w:sz w:val="24"/>
                <w:szCs w:val="24"/>
              </w:rPr>
            </w:pPr>
            <w:r w:rsidRPr="00D87A79">
              <w:rPr>
                <w:sz w:val="24"/>
                <w:szCs w:val="24"/>
              </w:rPr>
              <w:t>ТС должны:</w:t>
            </w:r>
          </w:p>
          <w:p w14:paraId="3F85360C" w14:textId="77777777" w:rsidR="00D87A79" w:rsidRPr="00D87A79" w:rsidRDefault="00D87A79" w:rsidP="005B11F2">
            <w:pPr>
              <w:contextualSpacing/>
              <w:jc w:val="both"/>
              <w:rPr>
                <w:sz w:val="24"/>
                <w:szCs w:val="24"/>
              </w:rPr>
            </w:pPr>
            <w:r w:rsidRPr="00D87A79">
              <w:rPr>
                <w:sz w:val="24"/>
                <w:szCs w:val="24"/>
              </w:rPr>
              <w:t>- пройти предпродажную подготовку и иметь отметку в сервисной книжке о её проведении;</w:t>
            </w:r>
          </w:p>
          <w:p w14:paraId="74774073" w14:textId="77777777" w:rsidR="00D87A79" w:rsidRPr="00D87A79" w:rsidRDefault="00D87A79" w:rsidP="005B11F2">
            <w:pPr>
              <w:contextualSpacing/>
              <w:jc w:val="both"/>
              <w:rPr>
                <w:sz w:val="24"/>
                <w:szCs w:val="24"/>
              </w:rPr>
            </w:pPr>
            <w:r w:rsidRPr="00D87A79">
              <w:rPr>
                <w:sz w:val="24"/>
                <w:szCs w:val="24"/>
              </w:rPr>
              <w:t>- сопровождаться технической документацией по эксплуатации и обслуживанию на русском языке; в том числе и на поставляемое оборудование;</w:t>
            </w:r>
          </w:p>
          <w:p w14:paraId="1DF070AB" w14:textId="77777777" w:rsidR="00D87A79" w:rsidRPr="00D87A79" w:rsidRDefault="00D87A79" w:rsidP="005B11F2">
            <w:pPr>
              <w:contextualSpacing/>
              <w:jc w:val="both"/>
              <w:rPr>
                <w:sz w:val="24"/>
                <w:szCs w:val="24"/>
              </w:rPr>
            </w:pPr>
            <w:r w:rsidRPr="00D87A79">
              <w:rPr>
                <w:sz w:val="24"/>
                <w:szCs w:val="24"/>
              </w:rPr>
              <w:lastRenderedPageBreak/>
              <w:t>- иметь сертификаты соответствия ГОСТ РФ, иные документы на изготовление, применение в соответствии с действующим законодательством РФ;</w:t>
            </w:r>
          </w:p>
        </w:tc>
      </w:tr>
      <w:tr w:rsidR="00D87A79" w:rsidRPr="00D87A79" w14:paraId="7B539980"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ABE75" w14:textId="77777777" w:rsidR="00D87A79" w:rsidRPr="00D87A79" w:rsidRDefault="00D87A79" w:rsidP="00AA48F0">
            <w:pPr>
              <w:jc w:val="center"/>
              <w:rPr>
                <w:sz w:val="24"/>
                <w:szCs w:val="24"/>
              </w:rPr>
            </w:pPr>
            <w:r w:rsidRPr="00D87A79">
              <w:rPr>
                <w:sz w:val="24"/>
                <w:szCs w:val="24"/>
              </w:rPr>
              <w:lastRenderedPageBreak/>
              <w:t>7.</w:t>
            </w:r>
          </w:p>
        </w:tc>
        <w:tc>
          <w:tcPr>
            <w:tcW w:w="1979" w:type="dxa"/>
            <w:tcBorders>
              <w:top w:val="single" w:sz="4" w:space="0" w:color="auto"/>
              <w:left w:val="single" w:sz="4" w:space="0" w:color="auto"/>
              <w:bottom w:val="single" w:sz="4" w:space="0" w:color="auto"/>
              <w:right w:val="single" w:sz="4" w:space="0" w:color="auto"/>
            </w:tcBorders>
          </w:tcPr>
          <w:p w14:paraId="4E9970E2" w14:textId="77777777" w:rsidR="00D87A79" w:rsidRPr="00D87A79" w:rsidRDefault="00D87A79" w:rsidP="00AA48F0">
            <w:pPr>
              <w:rPr>
                <w:sz w:val="24"/>
                <w:szCs w:val="24"/>
              </w:rPr>
            </w:pPr>
            <w:r w:rsidRPr="00D87A79">
              <w:rPr>
                <w:sz w:val="24"/>
                <w:szCs w:val="24"/>
              </w:rPr>
              <w:t>Общие требования к комплектации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8C7AE5" w14:textId="51F39442" w:rsidR="00D87A79" w:rsidRPr="00D87A79" w:rsidRDefault="00D87A79" w:rsidP="005B11F2">
            <w:pPr>
              <w:pBdr>
                <w:top w:val="nil"/>
                <w:left w:val="nil"/>
                <w:bottom w:val="nil"/>
                <w:right w:val="nil"/>
                <w:between w:val="nil"/>
              </w:pBdr>
              <w:autoSpaceDN w:val="0"/>
              <w:jc w:val="both"/>
              <w:textAlignment w:val="top"/>
              <w:outlineLvl w:val="0"/>
              <w:rPr>
                <w:color w:val="000000"/>
                <w:position w:val="-1"/>
                <w:sz w:val="24"/>
                <w:szCs w:val="24"/>
              </w:rPr>
            </w:pPr>
            <w:r w:rsidRPr="00D87A79">
              <w:rPr>
                <w:color w:val="000000"/>
                <w:position w:val="-1"/>
                <w:sz w:val="24"/>
                <w:szCs w:val="24"/>
              </w:rPr>
              <w:t>Согласно Приложению №1 к настоящему техническому заданию</w:t>
            </w:r>
          </w:p>
        </w:tc>
      </w:tr>
      <w:tr w:rsidR="00D87A79" w:rsidRPr="00D87A79" w14:paraId="141E04B2"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34BC82" w14:textId="77777777" w:rsidR="00D87A79" w:rsidRPr="00D87A79" w:rsidRDefault="00D87A79" w:rsidP="00AA48F0">
            <w:pPr>
              <w:jc w:val="center"/>
              <w:rPr>
                <w:sz w:val="24"/>
                <w:szCs w:val="24"/>
              </w:rPr>
            </w:pPr>
            <w:r w:rsidRPr="00D87A79">
              <w:rPr>
                <w:sz w:val="24"/>
                <w:szCs w:val="24"/>
              </w:rPr>
              <w:t>8.</w:t>
            </w:r>
          </w:p>
        </w:tc>
        <w:tc>
          <w:tcPr>
            <w:tcW w:w="1979" w:type="dxa"/>
            <w:tcBorders>
              <w:top w:val="single" w:sz="4" w:space="0" w:color="auto"/>
              <w:left w:val="single" w:sz="4" w:space="0" w:color="auto"/>
              <w:bottom w:val="single" w:sz="4" w:space="0" w:color="auto"/>
              <w:right w:val="single" w:sz="4" w:space="0" w:color="auto"/>
            </w:tcBorders>
          </w:tcPr>
          <w:p w14:paraId="6F30AE8D" w14:textId="77777777" w:rsidR="00D87A79" w:rsidRPr="00D87A79" w:rsidRDefault="00D87A79" w:rsidP="00AA48F0">
            <w:pPr>
              <w:rPr>
                <w:sz w:val="24"/>
                <w:szCs w:val="24"/>
              </w:rPr>
            </w:pPr>
            <w:r w:rsidRPr="00D87A79">
              <w:rPr>
                <w:sz w:val="24"/>
                <w:szCs w:val="24"/>
              </w:rPr>
              <w:t>Общие требования к техническим характеристикам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A54392" w14:textId="77777777" w:rsidR="00D87A79" w:rsidRPr="00D87A79" w:rsidRDefault="00D87A79" w:rsidP="005B11F2">
            <w:pPr>
              <w:pBdr>
                <w:top w:val="nil"/>
                <w:left w:val="nil"/>
                <w:bottom w:val="nil"/>
                <w:right w:val="nil"/>
                <w:between w:val="nil"/>
              </w:pBdr>
              <w:autoSpaceDN w:val="0"/>
              <w:jc w:val="both"/>
              <w:textAlignment w:val="top"/>
              <w:outlineLvl w:val="0"/>
              <w:rPr>
                <w:color w:val="000000"/>
                <w:position w:val="-1"/>
                <w:sz w:val="24"/>
                <w:szCs w:val="24"/>
              </w:rPr>
            </w:pPr>
            <w:r w:rsidRPr="00D87A79">
              <w:rPr>
                <w:color w:val="000000"/>
                <w:position w:val="-1"/>
                <w:sz w:val="24"/>
                <w:szCs w:val="24"/>
              </w:rPr>
              <w:t>Согласно Приложению №1 к настоящему техническому заданию</w:t>
            </w:r>
          </w:p>
        </w:tc>
      </w:tr>
      <w:tr w:rsidR="00D87A79" w:rsidRPr="00D87A79" w14:paraId="293C020B"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A6CD2C" w14:textId="77777777" w:rsidR="00D87A79" w:rsidRPr="00D87A79" w:rsidRDefault="00D87A79" w:rsidP="00AA48F0">
            <w:pPr>
              <w:jc w:val="center"/>
              <w:rPr>
                <w:sz w:val="24"/>
                <w:szCs w:val="24"/>
              </w:rPr>
            </w:pPr>
            <w:r w:rsidRPr="00D87A79">
              <w:rPr>
                <w:sz w:val="24"/>
                <w:szCs w:val="24"/>
              </w:rPr>
              <w:t>9.</w:t>
            </w:r>
          </w:p>
        </w:tc>
        <w:tc>
          <w:tcPr>
            <w:tcW w:w="1979" w:type="dxa"/>
            <w:tcBorders>
              <w:top w:val="single" w:sz="4" w:space="0" w:color="auto"/>
              <w:left w:val="single" w:sz="4" w:space="0" w:color="auto"/>
              <w:bottom w:val="single" w:sz="4" w:space="0" w:color="auto"/>
              <w:right w:val="single" w:sz="4" w:space="0" w:color="auto"/>
            </w:tcBorders>
          </w:tcPr>
          <w:p w14:paraId="4019E6C7" w14:textId="77777777" w:rsidR="00D87A79" w:rsidRPr="00D87A79" w:rsidRDefault="00D87A79" w:rsidP="00AA48F0">
            <w:pPr>
              <w:rPr>
                <w:sz w:val="24"/>
                <w:szCs w:val="24"/>
              </w:rPr>
            </w:pPr>
            <w:r w:rsidRPr="00D87A79">
              <w:rPr>
                <w:sz w:val="24"/>
                <w:szCs w:val="24"/>
              </w:rPr>
              <w:t>Требования к объему предоставляемых гарантий качества ТС, к гарантийному обслуживанию ТС</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B7394F" w14:textId="088B8F15" w:rsidR="00D87A79" w:rsidRPr="00D87A79" w:rsidRDefault="00D87A79" w:rsidP="005B11F2">
            <w:pPr>
              <w:jc w:val="both"/>
              <w:rPr>
                <w:sz w:val="24"/>
                <w:szCs w:val="24"/>
              </w:rPr>
            </w:pPr>
            <w:r w:rsidRPr="00D87A79">
              <w:rPr>
                <w:sz w:val="24"/>
                <w:szCs w:val="24"/>
              </w:rPr>
              <w:t>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w:t>
            </w:r>
          </w:p>
          <w:p w14:paraId="5C1E5D72" w14:textId="77777777" w:rsidR="00D87A79" w:rsidRPr="00D87A79" w:rsidRDefault="00D87A79" w:rsidP="005B11F2">
            <w:pPr>
              <w:jc w:val="both"/>
              <w:rPr>
                <w:sz w:val="24"/>
                <w:szCs w:val="24"/>
              </w:rPr>
            </w:pPr>
            <w:r w:rsidRPr="00D87A79">
              <w:rPr>
                <w:sz w:val="24"/>
                <w:szCs w:val="24"/>
              </w:rPr>
              <w:t>Все запасные части, которые Поставщик устанавливает на ТС в течение гарантийного периода, должны быть произведены и сертифицированы Производителем транспортного средства.</w:t>
            </w:r>
          </w:p>
          <w:p w14:paraId="13F3BEC6" w14:textId="77777777" w:rsidR="00D87A79" w:rsidRPr="00D87A79" w:rsidRDefault="00D87A79" w:rsidP="005B11F2">
            <w:pPr>
              <w:jc w:val="both"/>
              <w:rPr>
                <w:sz w:val="24"/>
                <w:szCs w:val="24"/>
              </w:rPr>
            </w:pPr>
            <w:r w:rsidRPr="00D87A79">
              <w:rPr>
                <w:sz w:val="24"/>
                <w:szCs w:val="24"/>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08EA7C0A" w14:textId="77777777" w:rsidR="00D87A79" w:rsidRPr="00D87A79" w:rsidRDefault="00D87A79" w:rsidP="005B11F2">
            <w:pPr>
              <w:jc w:val="both"/>
              <w:rPr>
                <w:sz w:val="24"/>
                <w:szCs w:val="24"/>
              </w:rPr>
            </w:pPr>
            <w:r w:rsidRPr="00D87A79">
              <w:rPr>
                <w:sz w:val="24"/>
                <w:szCs w:val="24"/>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26A53166" w14:textId="77777777" w:rsidR="00D87A79" w:rsidRPr="00D87A79" w:rsidRDefault="00D87A79" w:rsidP="005B11F2">
            <w:pPr>
              <w:jc w:val="both"/>
              <w:rPr>
                <w:sz w:val="24"/>
                <w:szCs w:val="24"/>
              </w:rPr>
            </w:pPr>
            <w:r w:rsidRPr="00D87A79">
              <w:rPr>
                <w:sz w:val="24"/>
                <w:szCs w:val="24"/>
              </w:rPr>
              <w:t>Качество поставляемого товара должно полностью соответствовать требованиям, установленным действующим законодательством к подобному товару.</w:t>
            </w:r>
          </w:p>
          <w:p w14:paraId="2A64DE83" w14:textId="77777777" w:rsidR="00D87A79" w:rsidRPr="00D87A79" w:rsidRDefault="00D87A79" w:rsidP="005B11F2">
            <w:pPr>
              <w:jc w:val="both"/>
              <w:rPr>
                <w:sz w:val="24"/>
                <w:szCs w:val="24"/>
              </w:rPr>
            </w:pPr>
            <w:r w:rsidRPr="00D87A79">
              <w:rPr>
                <w:sz w:val="24"/>
                <w:szCs w:val="24"/>
              </w:rPr>
              <w:t xml:space="preserve">Гарантийный срок: </w:t>
            </w:r>
            <w:r w:rsidRPr="00D87A79">
              <w:rPr>
                <w:b/>
                <w:sz w:val="24"/>
                <w:szCs w:val="24"/>
              </w:rPr>
              <w:t>не менее 36 (тридцати шести) месяцев</w:t>
            </w:r>
            <w:r w:rsidRPr="00D87A79">
              <w:rPr>
                <w:sz w:val="24"/>
                <w:szCs w:val="24"/>
              </w:rPr>
              <w:t xml:space="preserve"> без ограничения по пробегу, со дня подписания Сторонами акта о приемке ТС. Конкретный гарантийный срок должен быть указан в сервисной книжке с гарантийным талоном.</w:t>
            </w:r>
          </w:p>
          <w:p w14:paraId="7AB913DD" w14:textId="77777777" w:rsidR="00D87A79" w:rsidRPr="00D87A79" w:rsidRDefault="00D87A79" w:rsidP="005B11F2">
            <w:pPr>
              <w:jc w:val="both"/>
              <w:rPr>
                <w:sz w:val="24"/>
                <w:szCs w:val="24"/>
              </w:rPr>
            </w:pPr>
            <w:r w:rsidRPr="00D87A79">
              <w:rPr>
                <w:sz w:val="24"/>
                <w:szCs w:val="24"/>
              </w:rPr>
              <w:t>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tc>
      </w:tr>
      <w:tr w:rsidR="00D87A79" w:rsidRPr="00D87A79" w14:paraId="4AF7236B" w14:textId="77777777" w:rsidTr="005B11F2">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27241A" w14:textId="77777777" w:rsidR="00D87A79" w:rsidRPr="00D87A79" w:rsidRDefault="00D87A79" w:rsidP="00AA48F0">
            <w:pPr>
              <w:jc w:val="center"/>
              <w:rPr>
                <w:sz w:val="24"/>
                <w:szCs w:val="24"/>
              </w:rPr>
            </w:pPr>
            <w:r w:rsidRPr="00D87A79">
              <w:rPr>
                <w:sz w:val="24"/>
                <w:szCs w:val="24"/>
              </w:rPr>
              <w:t>10.</w:t>
            </w:r>
          </w:p>
        </w:tc>
        <w:tc>
          <w:tcPr>
            <w:tcW w:w="1979" w:type="dxa"/>
            <w:tcBorders>
              <w:top w:val="single" w:sz="4" w:space="0" w:color="auto"/>
              <w:left w:val="single" w:sz="4" w:space="0" w:color="auto"/>
              <w:bottom w:val="single" w:sz="4" w:space="0" w:color="auto"/>
              <w:right w:val="single" w:sz="4" w:space="0" w:color="auto"/>
            </w:tcBorders>
          </w:tcPr>
          <w:p w14:paraId="3EA0FDEB" w14:textId="77777777" w:rsidR="00D87A79" w:rsidRPr="00D87A79" w:rsidRDefault="00D87A79" w:rsidP="00AA48F0">
            <w:pPr>
              <w:rPr>
                <w:sz w:val="24"/>
                <w:szCs w:val="24"/>
              </w:rPr>
            </w:pPr>
            <w:r w:rsidRPr="00D87A79">
              <w:rPr>
                <w:sz w:val="24"/>
                <w:szCs w:val="24"/>
              </w:rPr>
              <w:t>Документация на ТС при поставке</w:t>
            </w:r>
          </w:p>
        </w:tc>
        <w:tc>
          <w:tcPr>
            <w:tcW w:w="8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39FF9B" w14:textId="77777777" w:rsidR="00D87A79" w:rsidRPr="00D87A79" w:rsidRDefault="00D87A79" w:rsidP="005B11F2">
            <w:pPr>
              <w:contextualSpacing/>
              <w:jc w:val="both"/>
              <w:rPr>
                <w:sz w:val="24"/>
                <w:szCs w:val="24"/>
              </w:rPr>
            </w:pPr>
            <w:r w:rsidRPr="00D87A79">
              <w:rPr>
                <w:sz w:val="24"/>
                <w:szCs w:val="24"/>
              </w:rPr>
              <w:t xml:space="preserve">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sidRPr="00D87A79">
              <w:rPr>
                <w:sz w:val="24"/>
                <w:szCs w:val="24"/>
              </w:rPr>
              <w:t>т.ч</w:t>
            </w:r>
            <w:proofErr w:type="spellEnd"/>
            <w:r w:rsidRPr="00D87A79">
              <w:rPr>
                <w:sz w:val="24"/>
                <w:szCs w:val="24"/>
              </w:rPr>
              <w:t>.:</w:t>
            </w:r>
          </w:p>
          <w:p w14:paraId="690FB1FA" w14:textId="77777777" w:rsidR="00D87A79" w:rsidRPr="00D87A79" w:rsidRDefault="00D87A79" w:rsidP="005B11F2">
            <w:pPr>
              <w:contextualSpacing/>
              <w:jc w:val="both"/>
              <w:rPr>
                <w:sz w:val="24"/>
                <w:szCs w:val="24"/>
              </w:rPr>
            </w:pPr>
            <w:r w:rsidRPr="00D87A79">
              <w:rPr>
                <w:sz w:val="24"/>
                <w:szCs w:val="24"/>
              </w:rPr>
              <w:t>ПТС в оригинале, с отметкой об уплате утилизационного сбора или электронный ЭПТС;</w:t>
            </w:r>
          </w:p>
          <w:p w14:paraId="1A2BA767" w14:textId="6CFCC9B4" w:rsidR="00D87A79" w:rsidRPr="00D87A79" w:rsidRDefault="00D87A79" w:rsidP="005B11F2">
            <w:pPr>
              <w:contextualSpacing/>
              <w:jc w:val="both"/>
              <w:rPr>
                <w:sz w:val="24"/>
                <w:szCs w:val="24"/>
              </w:rPr>
            </w:pPr>
            <w:r w:rsidRPr="00D87A79">
              <w:rPr>
                <w:sz w:val="24"/>
                <w:szCs w:val="24"/>
              </w:rPr>
              <w:t>Пакет документов, предусмотренный для регистрации в соответствующих органах, в том числе свидетельство о соответствии транспортного средства требованиям безопасности (в соответствии с Постановлением Правительства РФ от 6 апреля 2019 г.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14:paraId="17C1DD42" w14:textId="38D2FD9F" w:rsidR="00D87A79" w:rsidRPr="00D87A79" w:rsidRDefault="00D87A79" w:rsidP="005B11F2">
            <w:pPr>
              <w:contextualSpacing/>
              <w:jc w:val="both"/>
              <w:rPr>
                <w:sz w:val="24"/>
                <w:szCs w:val="24"/>
              </w:rPr>
            </w:pPr>
            <w:r w:rsidRPr="00D87A79">
              <w:rPr>
                <w:sz w:val="24"/>
                <w:szCs w:val="24"/>
              </w:rPr>
              <w:t>Руководство по эксплуатации;</w:t>
            </w:r>
          </w:p>
          <w:p w14:paraId="0351E15B" w14:textId="115880BA" w:rsidR="00D87A79" w:rsidRPr="00D87A79" w:rsidRDefault="00D87A79" w:rsidP="005B11F2">
            <w:pPr>
              <w:contextualSpacing/>
              <w:jc w:val="both"/>
              <w:rPr>
                <w:sz w:val="24"/>
                <w:szCs w:val="24"/>
              </w:rPr>
            </w:pPr>
            <w:r w:rsidRPr="00D87A79">
              <w:rPr>
                <w:sz w:val="24"/>
                <w:szCs w:val="24"/>
              </w:rPr>
              <w:t>Комплектовочную ведомость;</w:t>
            </w:r>
          </w:p>
          <w:p w14:paraId="773F1242" w14:textId="0B4F0962" w:rsidR="00D87A79" w:rsidRPr="00D87A79" w:rsidRDefault="00D87A79" w:rsidP="005B11F2">
            <w:pPr>
              <w:contextualSpacing/>
              <w:jc w:val="both"/>
              <w:rPr>
                <w:sz w:val="24"/>
                <w:szCs w:val="24"/>
              </w:rPr>
            </w:pPr>
            <w:r w:rsidRPr="00D87A79">
              <w:rPr>
                <w:sz w:val="24"/>
                <w:szCs w:val="24"/>
              </w:rPr>
              <w:t>Сервисную книжку с гарантийным талоном с отметкой о проведении предпродажной подготовки;</w:t>
            </w:r>
          </w:p>
          <w:p w14:paraId="49AC62A4" w14:textId="7227B5B6" w:rsidR="00D87A79" w:rsidRPr="00D87A79" w:rsidRDefault="00D87A79" w:rsidP="005B11F2">
            <w:pPr>
              <w:contextualSpacing/>
              <w:jc w:val="both"/>
              <w:rPr>
                <w:sz w:val="24"/>
                <w:szCs w:val="24"/>
              </w:rPr>
            </w:pPr>
            <w:r w:rsidRPr="00D87A79">
              <w:rPr>
                <w:sz w:val="24"/>
                <w:szCs w:val="24"/>
              </w:rPr>
              <w:t>Технический паспорт (паспорт производителя);</w:t>
            </w:r>
          </w:p>
          <w:p w14:paraId="7551174D" w14:textId="78730166" w:rsidR="00D87A79" w:rsidRPr="00D87A79" w:rsidRDefault="00D87A79" w:rsidP="005B11F2">
            <w:pPr>
              <w:contextualSpacing/>
              <w:jc w:val="both"/>
              <w:rPr>
                <w:sz w:val="24"/>
                <w:szCs w:val="24"/>
              </w:rPr>
            </w:pPr>
            <w:r w:rsidRPr="00D87A79">
              <w:rPr>
                <w:sz w:val="24"/>
                <w:szCs w:val="24"/>
              </w:rPr>
              <w:t>Другую необходимую техническую документацию завода-изготовителя;</w:t>
            </w:r>
          </w:p>
          <w:p w14:paraId="42F7CA20" w14:textId="6F0990AD" w:rsidR="00D87A79" w:rsidRPr="00D87A79" w:rsidRDefault="00D87A79" w:rsidP="005B11F2">
            <w:pPr>
              <w:contextualSpacing/>
              <w:jc w:val="both"/>
              <w:rPr>
                <w:sz w:val="24"/>
                <w:szCs w:val="24"/>
              </w:rPr>
            </w:pPr>
            <w:r w:rsidRPr="00D87A79">
              <w:rPr>
                <w:sz w:val="24"/>
                <w:szCs w:val="24"/>
              </w:rPr>
              <w:t>Каталог запчастей на данную технику.</w:t>
            </w:r>
          </w:p>
          <w:p w14:paraId="37120FDB" w14:textId="77777777" w:rsidR="00D87A79" w:rsidRPr="00D87A79" w:rsidRDefault="00D87A79" w:rsidP="005B11F2">
            <w:pPr>
              <w:contextualSpacing/>
              <w:jc w:val="both"/>
              <w:rPr>
                <w:sz w:val="24"/>
                <w:szCs w:val="24"/>
              </w:rPr>
            </w:pPr>
            <w:r w:rsidRPr="00D87A79">
              <w:rPr>
                <w:sz w:val="24"/>
                <w:szCs w:val="24"/>
              </w:rPr>
              <w:lastRenderedPageBreak/>
              <w:t>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В соответствии с Федеральным законом от 27.12.2002 № 184-ФЗ «О техническом регулировании» поставляемый товар должен иметь сертификат соответствия и инструкцию по эксплуатации (или заменяющие их документы).</w:t>
            </w:r>
          </w:p>
        </w:tc>
      </w:tr>
    </w:tbl>
    <w:p w14:paraId="06169811" w14:textId="77777777" w:rsidR="00D87A79" w:rsidRPr="00D87A79" w:rsidRDefault="00D87A79" w:rsidP="00D87A79">
      <w:pPr>
        <w:spacing w:line="276" w:lineRule="auto"/>
        <w:jc w:val="center"/>
        <w:rPr>
          <w:b/>
          <w:snapToGrid w:val="0"/>
          <w:sz w:val="24"/>
          <w:szCs w:val="24"/>
        </w:rPr>
      </w:pPr>
    </w:p>
    <w:p w14:paraId="2BD46FA3" w14:textId="77777777" w:rsidR="00D87A79" w:rsidRPr="005B11F2" w:rsidRDefault="00D87A79" w:rsidP="00D87A79">
      <w:pPr>
        <w:pageBreakBefore/>
        <w:spacing w:line="276" w:lineRule="auto"/>
        <w:jc w:val="right"/>
        <w:rPr>
          <w:snapToGrid w:val="0"/>
          <w:sz w:val="22"/>
          <w:szCs w:val="22"/>
        </w:rPr>
      </w:pPr>
      <w:r w:rsidRPr="005B11F2">
        <w:rPr>
          <w:snapToGrid w:val="0"/>
          <w:sz w:val="22"/>
          <w:szCs w:val="22"/>
        </w:rPr>
        <w:lastRenderedPageBreak/>
        <w:t>Приложение №1 к техническому заданию</w:t>
      </w:r>
    </w:p>
    <w:p w14:paraId="0FCB812E" w14:textId="77777777" w:rsidR="00D87A79" w:rsidRPr="005B11F2" w:rsidRDefault="00D87A79" w:rsidP="00D87A79">
      <w:pPr>
        <w:spacing w:line="276" w:lineRule="auto"/>
        <w:jc w:val="right"/>
        <w:rPr>
          <w:b/>
          <w:snapToGrid w:val="0"/>
          <w:sz w:val="22"/>
          <w:szCs w:val="22"/>
        </w:rPr>
      </w:pPr>
    </w:p>
    <w:p w14:paraId="0D2787B3" w14:textId="77777777" w:rsidR="00D87A79" w:rsidRPr="005B11F2" w:rsidRDefault="00D87A79" w:rsidP="00D87A79">
      <w:pPr>
        <w:jc w:val="center"/>
        <w:rPr>
          <w:b/>
          <w:snapToGrid w:val="0"/>
          <w:sz w:val="22"/>
          <w:szCs w:val="22"/>
        </w:rPr>
      </w:pPr>
      <w:r w:rsidRPr="005B11F2">
        <w:rPr>
          <w:b/>
          <w:snapToGrid w:val="0"/>
          <w:sz w:val="22"/>
          <w:szCs w:val="22"/>
        </w:rPr>
        <w:t>Общие требования к комплектации и техническим характеристикам ТС</w:t>
      </w:r>
    </w:p>
    <w:p w14:paraId="408D842B" w14:textId="77777777" w:rsidR="00D87A79" w:rsidRPr="005B11F2" w:rsidRDefault="00D87A79" w:rsidP="00D87A79">
      <w:pPr>
        <w:jc w:val="center"/>
        <w:rPr>
          <w:sz w:val="22"/>
          <w:szCs w:val="22"/>
        </w:rPr>
      </w:pPr>
    </w:p>
    <w:tbl>
      <w:tblPr>
        <w:tblW w:w="11309"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747"/>
        <w:gridCol w:w="1909"/>
        <w:gridCol w:w="1351"/>
        <w:gridCol w:w="3947"/>
        <w:gridCol w:w="1842"/>
      </w:tblGrid>
      <w:tr w:rsidR="00D87A79" w:rsidRPr="005B11F2" w14:paraId="363D407C" w14:textId="77777777" w:rsidTr="00AE0868">
        <w:tc>
          <w:tcPr>
            <w:tcW w:w="513" w:type="dxa"/>
            <w:vMerge w:val="restart"/>
            <w:shd w:val="clear" w:color="auto" w:fill="auto"/>
            <w:vAlign w:val="center"/>
          </w:tcPr>
          <w:p w14:paraId="10142A8F"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 п/п</w:t>
            </w:r>
          </w:p>
        </w:tc>
        <w:tc>
          <w:tcPr>
            <w:tcW w:w="1747" w:type="dxa"/>
            <w:vMerge w:val="restart"/>
            <w:shd w:val="clear" w:color="auto" w:fill="auto"/>
            <w:vAlign w:val="center"/>
          </w:tcPr>
          <w:p w14:paraId="70B1679E"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Наименование товара</w:t>
            </w:r>
          </w:p>
        </w:tc>
        <w:tc>
          <w:tcPr>
            <w:tcW w:w="9049" w:type="dxa"/>
            <w:gridSpan w:val="4"/>
            <w:shd w:val="clear" w:color="auto" w:fill="auto"/>
            <w:vAlign w:val="center"/>
          </w:tcPr>
          <w:p w14:paraId="60E11707"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Требования к качеству, техническим и функциональным характеристикам (потребительским свойствам) товара</w:t>
            </w:r>
          </w:p>
        </w:tc>
      </w:tr>
      <w:tr w:rsidR="00D87A79" w:rsidRPr="005B11F2" w14:paraId="1267AD72" w14:textId="77777777" w:rsidTr="00AE0868">
        <w:tc>
          <w:tcPr>
            <w:tcW w:w="513" w:type="dxa"/>
            <w:vMerge/>
            <w:shd w:val="clear" w:color="auto" w:fill="auto"/>
          </w:tcPr>
          <w:p w14:paraId="66DF9FD3"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2C034622" w14:textId="77777777" w:rsidR="00D87A79" w:rsidRPr="005B11F2" w:rsidRDefault="00D87A79" w:rsidP="00AA48F0">
            <w:pPr>
              <w:autoSpaceDE w:val="0"/>
              <w:autoSpaceDN w:val="0"/>
              <w:jc w:val="center"/>
              <w:rPr>
                <w:rFonts w:eastAsia="Batang"/>
                <w:sz w:val="22"/>
                <w:szCs w:val="22"/>
                <w:lang w:eastAsia="ko-KR"/>
              </w:rPr>
            </w:pPr>
          </w:p>
        </w:tc>
        <w:tc>
          <w:tcPr>
            <w:tcW w:w="1909" w:type="dxa"/>
            <w:shd w:val="clear" w:color="auto" w:fill="auto"/>
            <w:vAlign w:val="center"/>
          </w:tcPr>
          <w:p w14:paraId="14A65015"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Наименование характеристики</w:t>
            </w:r>
          </w:p>
        </w:tc>
        <w:tc>
          <w:tcPr>
            <w:tcW w:w="1351" w:type="dxa"/>
            <w:shd w:val="clear" w:color="auto" w:fill="auto"/>
            <w:vAlign w:val="center"/>
          </w:tcPr>
          <w:p w14:paraId="4B5B0547"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Ед. изм.</w:t>
            </w:r>
          </w:p>
        </w:tc>
        <w:tc>
          <w:tcPr>
            <w:tcW w:w="3947" w:type="dxa"/>
            <w:shd w:val="clear" w:color="auto" w:fill="auto"/>
            <w:vAlign w:val="center"/>
          </w:tcPr>
          <w:p w14:paraId="7DE651DA"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Значение характеристики (неизменное)</w:t>
            </w:r>
          </w:p>
        </w:tc>
        <w:tc>
          <w:tcPr>
            <w:tcW w:w="1842" w:type="dxa"/>
            <w:shd w:val="clear" w:color="auto" w:fill="auto"/>
            <w:vAlign w:val="center"/>
          </w:tcPr>
          <w:p w14:paraId="07DF08F7"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Значение характеристики (изменяемое)</w:t>
            </w:r>
          </w:p>
        </w:tc>
      </w:tr>
      <w:tr w:rsidR="00D87A79" w:rsidRPr="005B11F2" w14:paraId="6B33D1B1" w14:textId="77777777" w:rsidTr="00AE0868">
        <w:trPr>
          <w:trHeight w:val="265"/>
        </w:trPr>
        <w:tc>
          <w:tcPr>
            <w:tcW w:w="513" w:type="dxa"/>
            <w:vMerge w:val="restart"/>
            <w:tcBorders>
              <w:bottom w:val="single" w:sz="4" w:space="0" w:color="auto"/>
            </w:tcBorders>
            <w:shd w:val="clear" w:color="auto" w:fill="auto"/>
          </w:tcPr>
          <w:p w14:paraId="2E75AD5B"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1</w:t>
            </w:r>
          </w:p>
        </w:tc>
        <w:tc>
          <w:tcPr>
            <w:tcW w:w="1747" w:type="dxa"/>
            <w:vMerge w:val="restart"/>
            <w:tcBorders>
              <w:bottom w:val="single" w:sz="4" w:space="0" w:color="auto"/>
            </w:tcBorders>
            <w:shd w:val="clear" w:color="auto" w:fill="auto"/>
          </w:tcPr>
          <w:p w14:paraId="738845B6" w14:textId="77777777" w:rsidR="00D87A79" w:rsidRPr="005B11F2" w:rsidRDefault="00D87A79" w:rsidP="00AA48F0">
            <w:pPr>
              <w:autoSpaceDE w:val="0"/>
              <w:autoSpaceDN w:val="0"/>
              <w:rPr>
                <w:rFonts w:eastAsia="Batang"/>
                <w:sz w:val="22"/>
                <w:szCs w:val="22"/>
                <w:lang w:eastAsia="ko-KR"/>
              </w:rPr>
            </w:pPr>
            <w:r w:rsidRPr="005B11F2">
              <w:rPr>
                <w:rFonts w:eastAsia="Batang"/>
                <w:sz w:val="22"/>
                <w:szCs w:val="22"/>
                <w:lang w:eastAsia="ko-KR"/>
              </w:rPr>
              <w:t>Автомобиль легковой Москвич 3</w:t>
            </w:r>
            <w:r w:rsidRPr="005B11F2">
              <w:rPr>
                <w:rFonts w:eastAsia="Batang"/>
                <w:sz w:val="22"/>
                <w:szCs w:val="22"/>
                <w:lang w:eastAsia="ko-KR"/>
              </w:rPr>
              <w:br/>
              <w:t xml:space="preserve">( 1.5T CVT ) </w:t>
            </w:r>
          </w:p>
          <w:p w14:paraId="4DE74629" w14:textId="77777777" w:rsidR="00D87A79" w:rsidRPr="005B11F2" w:rsidRDefault="00D87A79" w:rsidP="00AA48F0">
            <w:pPr>
              <w:autoSpaceDE w:val="0"/>
              <w:autoSpaceDN w:val="0"/>
              <w:rPr>
                <w:rFonts w:eastAsia="Batang"/>
                <w:sz w:val="22"/>
                <w:szCs w:val="22"/>
                <w:lang w:eastAsia="ko-KR"/>
              </w:rPr>
            </w:pPr>
            <w:r w:rsidRPr="005B11F2">
              <w:rPr>
                <w:rFonts w:eastAsia="Batang"/>
                <w:sz w:val="22"/>
                <w:szCs w:val="22"/>
                <w:lang w:eastAsia="ko-KR"/>
              </w:rPr>
              <w:t>Комплектация: 2WD Комфорт</w:t>
            </w:r>
          </w:p>
          <w:p w14:paraId="3C7B743A" w14:textId="77777777" w:rsidR="00D87A79" w:rsidRPr="005B11F2" w:rsidRDefault="00D87A79" w:rsidP="00AA48F0">
            <w:pPr>
              <w:autoSpaceDE w:val="0"/>
              <w:autoSpaceDN w:val="0"/>
              <w:rPr>
                <w:rFonts w:eastAsia="Batang"/>
                <w:sz w:val="22"/>
                <w:szCs w:val="22"/>
                <w:lang w:eastAsia="ko-KR"/>
              </w:rPr>
            </w:pPr>
            <w:r w:rsidRPr="005B11F2">
              <w:rPr>
                <w:rFonts w:eastAsia="Batang"/>
                <w:sz w:val="22"/>
                <w:szCs w:val="22"/>
                <w:lang w:eastAsia="ko-KR"/>
              </w:rPr>
              <w:t>или эквивалент</w:t>
            </w:r>
          </w:p>
        </w:tc>
        <w:tc>
          <w:tcPr>
            <w:tcW w:w="1909" w:type="dxa"/>
            <w:shd w:val="clear" w:color="auto" w:fill="auto"/>
            <w:vAlign w:val="center"/>
          </w:tcPr>
          <w:p w14:paraId="6726AD09" w14:textId="77777777" w:rsidR="00D87A79" w:rsidRPr="005B11F2" w:rsidRDefault="00D87A79" w:rsidP="00AA48F0">
            <w:pPr>
              <w:autoSpaceDE w:val="0"/>
              <w:autoSpaceDN w:val="0"/>
              <w:rPr>
                <w:rFonts w:eastAsia="Batang"/>
                <w:sz w:val="22"/>
                <w:szCs w:val="22"/>
                <w:lang w:eastAsia="ko-KR"/>
              </w:rPr>
            </w:pPr>
            <w:r w:rsidRPr="005B11F2">
              <w:rPr>
                <w:bCs/>
                <w:sz w:val="22"/>
                <w:szCs w:val="22"/>
              </w:rPr>
              <w:t>Рабочий объем двигателя</w:t>
            </w:r>
          </w:p>
        </w:tc>
        <w:tc>
          <w:tcPr>
            <w:tcW w:w="1351" w:type="dxa"/>
            <w:tcBorders>
              <w:bottom w:val="single" w:sz="4" w:space="0" w:color="auto"/>
            </w:tcBorders>
            <w:shd w:val="clear" w:color="auto" w:fill="auto"/>
          </w:tcPr>
          <w:p w14:paraId="51C9158C"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Кубический сантиметр; миллилитр</w:t>
            </w:r>
          </w:p>
        </w:tc>
        <w:tc>
          <w:tcPr>
            <w:tcW w:w="3947" w:type="dxa"/>
            <w:tcBorders>
              <w:bottom w:val="single" w:sz="4" w:space="0" w:color="auto"/>
            </w:tcBorders>
            <w:shd w:val="clear" w:color="auto" w:fill="auto"/>
          </w:tcPr>
          <w:p w14:paraId="2A4C8F8D" w14:textId="77777777" w:rsidR="00D87A79" w:rsidRPr="005B11F2" w:rsidRDefault="00D87A79" w:rsidP="00AA48F0">
            <w:pPr>
              <w:autoSpaceDE w:val="0"/>
              <w:autoSpaceDN w:val="0"/>
              <w:jc w:val="center"/>
              <w:rPr>
                <w:rFonts w:eastAsia="Batang"/>
                <w:sz w:val="22"/>
                <w:szCs w:val="22"/>
                <w:lang w:eastAsia="ko-KR"/>
              </w:rPr>
            </w:pPr>
          </w:p>
        </w:tc>
        <w:tc>
          <w:tcPr>
            <w:tcW w:w="1842" w:type="dxa"/>
            <w:tcBorders>
              <w:bottom w:val="single" w:sz="4" w:space="0" w:color="auto"/>
            </w:tcBorders>
            <w:shd w:val="clear" w:color="auto" w:fill="auto"/>
          </w:tcPr>
          <w:p w14:paraId="562BD915"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&gt; 1490 и ≤ 1520</w:t>
            </w:r>
          </w:p>
        </w:tc>
      </w:tr>
      <w:tr w:rsidR="00D87A79" w:rsidRPr="005B11F2" w14:paraId="70482D86" w14:textId="77777777" w:rsidTr="00AE0868">
        <w:tc>
          <w:tcPr>
            <w:tcW w:w="513" w:type="dxa"/>
            <w:vMerge/>
            <w:shd w:val="clear" w:color="auto" w:fill="auto"/>
          </w:tcPr>
          <w:p w14:paraId="3E00760D"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32BDA937"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31116A50" w14:textId="77777777" w:rsidR="00D87A79" w:rsidRPr="005B11F2" w:rsidRDefault="00D87A79" w:rsidP="00AA48F0">
            <w:pPr>
              <w:autoSpaceDE w:val="0"/>
              <w:autoSpaceDN w:val="0"/>
              <w:rPr>
                <w:rFonts w:eastAsia="Batang"/>
                <w:sz w:val="22"/>
                <w:szCs w:val="22"/>
                <w:lang w:eastAsia="ko-KR"/>
              </w:rPr>
            </w:pPr>
            <w:r w:rsidRPr="005B11F2">
              <w:rPr>
                <w:sz w:val="22"/>
                <w:szCs w:val="22"/>
              </w:rPr>
              <w:t>Тип двигателя</w:t>
            </w:r>
          </w:p>
        </w:tc>
        <w:tc>
          <w:tcPr>
            <w:tcW w:w="1351" w:type="dxa"/>
            <w:shd w:val="clear" w:color="auto" w:fill="auto"/>
          </w:tcPr>
          <w:p w14:paraId="042855E9"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1A746CC4" w14:textId="77777777" w:rsidR="00D87A79" w:rsidRPr="005B11F2" w:rsidRDefault="00D87A79" w:rsidP="00AA48F0">
            <w:pPr>
              <w:autoSpaceDE w:val="0"/>
              <w:autoSpaceDN w:val="0"/>
              <w:jc w:val="center"/>
              <w:rPr>
                <w:sz w:val="22"/>
                <w:szCs w:val="22"/>
              </w:rPr>
            </w:pPr>
            <w:r w:rsidRPr="005B11F2">
              <w:rPr>
                <w:sz w:val="22"/>
                <w:szCs w:val="22"/>
              </w:rPr>
              <w:t>Бензиновый</w:t>
            </w:r>
          </w:p>
          <w:p w14:paraId="7F7D599D" w14:textId="77777777" w:rsidR="00D87A79" w:rsidRPr="005B11F2" w:rsidRDefault="00D87A79" w:rsidP="00AA48F0">
            <w:pPr>
              <w:autoSpaceDE w:val="0"/>
              <w:autoSpaceDN w:val="0"/>
              <w:jc w:val="center"/>
              <w:rPr>
                <w:rFonts w:eastAsia="Batang"/>
                <w:sz w:val="22"/>
                <w:szCs w:val="22"/>
                <w:lang w:eastAsia="ko-KR"/>
              </w:rPr>
            </w:pPr>
            <w:r w:rsidRPr="005B11F2">
              <w:rPr>
                <w:sz w:val="22"/>
                <w:szCs w:val="22"/>
              </w:rPr>
              <w:t xml:space="preserve">с </w:t>
            </w:r>
            <w:proofErr w:type="spellStart"/>
            <w:r w:rsidRPr="005B11F2">
              <w:rPr>
                <w:sz w:val="22"/>
                <w:szCs w:val="22"/>
              </w:rPr>
              <w:t>турбонагнетателем</w:t>
            </w:r>
            <w:proofErr w:type="spellEnd"/>
          </w:p>
        </w:tc>
        <w:tc>
          <w:tcPr>
            <w:tcW w:w="1842" w:type="dxa"/>
            <w:shd w:val="clear" w:color="auto" w:fill="auto"/>
          </w:tcPr>
          <w:p w14:paraId="06E3E801"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7B2632DB" w14:textId="77777777" w:rsidTr="00AE0868">
        <w:tc>
          <w:tcPr>
            <w:tcW w:w="513" w:type="dxa"/>
            <w:vMerge/>
            <w:shd w:val="clear" w:color="auto" w:fill="auto"/>
          </w:tcPr>
          <w:p w14:paraId="1C07729B"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64C460C6"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5CC17C2C" w14:textId="77777777" w:rsidR="00D87A79" w:rsidRPr="005B11F2" w:rsidRDefault="00D87A79" w:rsidP="00AA48F0">
            <w:pPr>
              <w:autoSpaceDE w:val="0"/>
              <w:autoSpaceDN w:val="0"/>
              <w:rPr>
                <w:rFonts w:eastAsia="Batang"/>
                <w:sz w:val="22"/>
                <w:szCs w:val="22"/>
                <w:lang w:eastAsia="ko-KR"/>
              </w:rPr>
            </w:pPr>
            <w:r w:rsidRPr="005B11F2">
              <w:rPr>
                <w:sz w:val="22"/>
                <w:szCs w:val="22"/>
              </w:rPr>
              <w:t>Тип коробки передач</w:t>
            </w:r>
          </w:p>
        </w:tc>
        <w:tc>
          <w:tcPr>
            <w:tcW w:w="1351" w:type="dxa"/>
            <w:shd w:val="clear" w:color="auto" w:fill="auto"/>
          </w:tcPr>
          <w:p w14:paraId="05C58193"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050892DD" w14:textId="77777777" w:rsidR="00D87A79" w:rsidRPr="005B11F2" w:rsidRDefault="00D87A79" w:rsidP="00AA48F0">
            <w:pPr>
              <w:autoSpaceDE w:val="0"/>
              <w:autoSpaceDN w:val="0"/>
              <w:jc w:val="center"/>
              <w:rPr>
                <w:rFonts w:eastAsia="Batang"/>
                <w:sz w:val="22"/>
                <w:szCs w:val="22"/>
                <w:lang w:eastAsia="ko-KR"/>
              </w:rPr>
            </w:pPr>
            <w:r w:rsidRPr="005B11F2">
              <w:rPr>
                <w:sz w:val="22"/>
                <w:szCs w:val="22"/>
              </w:rPr>
              <w:t>Автоматическая (вариатор)</w:t>
            </w:r>
          </w:p>
        </w:tc>
        <w:tc>
          <w:tcPr>
            <w:tcW w:w="1842" w:type="dxa"/>
            <w:shd w:val="clear" w:color="auto" w:fill="auto"/>
          </w:tcPr>
          <w:p w14:paraId="34F6CD13"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2BC8D498" w14:textId="77777777" w:rsidTr="00AE0868">
        <w:tc>
          <w:tcPr>
            <w:tcW w:w="513" w:type="dxa"/>
            <w:vMerge/>
            <w:shd w:val="clear" w:color="auto" w:fill="auto"/>
          </w:tcPr>
          <w:p w14:paraId="0379FD6A"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79FB76BD"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3F072972" w14:textId="77777777" w:rsidR="00D87A79" w:rsidRPr="005B11F2" w:rsidRDefault="00D87A79" w:rsidP="00AA48F0">
            <w:pPr>
              <w:autoSpaceDE w:val="0"/>
              <w:autoSpaceDN w:val="0"/>
              <w:rPr>
                <w:rFonts w:eastAsia="Batang"/>
                <w:sz w:val="22"/>
                <w:szCs w:val="22"/>
                <w:lang w:eastAsia="ko-KR"/>
              </w:rPr>
            </w:pPr>
            <w:r w:rsidRPr="005B11F2">
              <w:rPr>
                <w:sz w:val="22"/>
                <w:szCs w:val="22"/>
              </w:rPr>
              <w:t>Тип привода</w:t>
            </w:r>
          </w:p>
        </w:tc>
        <w:tc>
          <w:tcPr>
            <w:tcW w:w="1351" w:type="dxa"/>
            <w:shd w:val="clear" w:color="auto" w:fill="auto"/>
          </w:tcPr>
          <w:p w14:paraId="10CDCCC3"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42352038" w14:textId="77777777" w:rsidR="00D87A79" w:rsidRPr="005B11F2" w:rsidRDefault="00D87A79" w:rsidP="00AA48F0">
            <w:pPr>
              <w:autoSpaceDE w:val="0"/>
              <w:autoSpaceDN w:val="0"/>
              <w:jc w:val="center"/>
              <w:rPr>
                <w:rFonts w:eastAsia="Batang"/>
                <w:sz w:val="22"/>
                <w:szCs w:val="22"/>
                <w:lang w:eastAsia="ko-KR"/>
              </w:rPr>
            </w:pPr>
            <w:proofErr w:type="spellStart"/>
            <w:r w:rsidRPr="005B11F2">
              <w:rPr>
                <w:sz w:val="22"/>
                <w:szCs w:val="22"/>
              </w:rPr>
              <w:t>Переднеприводный</w:t>
            </w:r>
            <w:proofErr w:type="spellEnd"/>
          </w:p>
        </w:tc>
        <w:tc>
          <w:tcPr>
            <w:tcW w:w="1842" w:type="dxa"/>
            <w:shd w:val="clear" w:color="auto" w:fill="auto"/>
          </w:tcPr>
          <w:p w14:paraId="0B21D3D9"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4F1527C1" w14:textId="77777777" w:rsidTr="00AE0868">
        <w:tc>
          <w:tcPr>
            <w:tcW w:w="513" w:type="dxa"/>
            <w:vMerge/>
            <w:shd w:val="clear" w:color="auto" w:fill="auto"/>
          </w:tcPr>
          <w:p w14:paraId="52909DDD"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11050E8A"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0A0B8327" w14:textId="77777777" w:rsidR="00D87A79" w:rsidRPr="005B11F2" w:rsidRDefault="00D87A79" w:rsidP="00AA48F0">
            <w:pPr>
              <w:autoSpaceDE w:val="0"/>
              <w:autoSpaceDN w:val="0"/>
              <w:rPr>
                <w:rFonts w:eastAsia="Batang"/>
                <w:sz w:val="22"/>
                <w:szCs w:val="22"/>
                <w:lang w:eastAsia="ko-KR"/>
              </w:rPr>
            </w:pPr>
            <w:r w:rsidRPr="005B11F2">
              <w:rPr>
                <w:bCs/>
                <w:sz w:val="22"/>
                <w:szCs w:val="22"/>
              </w:rPr>
              <w:t>Мощность двигателя</w:t>
            </w:r>
          </w:p>
        </w:tc>
        <w:tc>
          <w:tcPr>
            <w:tcW w:w="1351" w:type="dxa"/>
            <w:shd w:val="clear" w:color="auto" w:fill="auto"/>
          </w:tcPr>
          <w:p w14:paraId="76B3196D"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Лошадиная сила</w:t>
            </w:r>
          </w:p>
        </w:tc>
        <w:tc>
          <w:tcPr>
            <w:tcW w:w="3947" w:type="dxa"/>
            <w:shd w:val="clear" w:color="auto" w:fill="auto"/>
          </w:tcPr>
          <w:p w14:paraId="4FE35585" w14:textId="77777777" w:rsidR="00D87A79" w:rsidRPr="005B11F2" w:rsidRDefault="00D87A79" w:rsidP="00AA48F0">
            <w:pPr>
              <w:autoSpaceDE w:val="0"/>
              <w:autoSpaceDN w:val="0"/>
              <w:jc w:val="center"/>
              <w:rPr>
                <w:rFonts w:eastAsia="Batang"/>
                <w:sz w:val="22"/>
                <w:szCs w:val="22"/>
                <w:lang w:eastAsia="ko-KR"/>
              </w:rPr>
            </w:pPr>
          </w:p>
        </w:tc>
        <w:tc>
          <w:tcPr>
            <w:tcW w:w="1842" w:type="dxa"/>
            <w:shd w:val="clear" w:color="auto" w:fill="auto"/>
          </w:tcPr>
          <w:p w14:paraId="5F54B0F2"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&gt; 130 и ≤ 150</w:t>
            </w:r>
          </w:p>
        </w:tc>
      </w:tr>
      <w:tr w:rsidR="00D87A79" w:rsidRPr="005B11F2" w14:paraId="60F491C1" w14:textId="77777777" w:rsidTr="00AE0868">
        <w:tc>
          <w:tcPr>
            <w:tcW w:w="513" w:type="dxa"/>
            <w:vMerge/>
            <w:shd w:val="clear" w:color="auto" w:fill="auto"/>
          </w:tcPr>
          <w:p w14:paraId="79A2E9E8"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79F45E77"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2ED8FEBB" w14:textId="77777777" w:rsidR="00D87A79" w:rsidRPr="005B11F2" w:rsidRDefault="00D87A79" w:rsidP="00AA48F0">
            <w:pPr>
              <w:autoSpaceDE w:val="0"/>
              <w:autoSpaceDN w:val="0"/>
              <w:rPr>
                <w:rFonts w:eastAsia="Batang"/>
                <w:sz w:val="22"/>
                <w:szCs w:val="22"/>
                <w:lang w:eastAsia="ko-KR"/>
              </w:rPr>
            </w:pPr>
            <w:r w:rsidRPr="005B11F2">
              <w:rPr>
                <w:bCs/>
                <w:sz w:val="22"/>
                <w:szCs w:val="22"/>
              </w:rPr>
              <w:t>Тип легкового автомобиля</w:t>
            </w:r>
          </w:p>
        </w:tc>
        <w:tc>
          <w:tcPr>
            <w:tcW w:w="1351" w:type="dxa"/>
            <w:shd w:val="clear" w:color="auto" w:fill="auto"/>
          </w:tcPr>
          <w:p w14:paraId="55B11D61"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06C0FD17" w14:textId="77777777" w:rsidR="00D87A79" w:rsidRPr="005B11F2" w:rsidRDefault="00D87A79" w:rsidP="00AA48F0">
            <w:pPr>
              <w:autoSpaceDE w:val="0"/>
              <w:autoSpaceDN w:val="0"/>
              <w:jc w:val="center"/>
              <w:rPr>
                <w:rFonts w:eastAsia="Batang"/>
                <w:sz w:val="22"/>
                <w:szCs w:val="22"/>
                <w:lang w:eastAsia="ko-KR"/>
              </w:rPr>
            </w:pPr>
            <w:proofErr w:type="spellStart"/>
            <w:r w:rsidRPr="005B11F2">
              <w:rPr>
                <w:bCs/>
                <w:sz w:val="22"/>
                <w:szCs w:val="22"/>
              </w:rPr>
              <w:t>Кроссовер</w:t>
            </w:r>
            <w:proofErr w:type="spellEnd"/>
          </w:p>
        </w:tc>
        <w:tc>
          <w:tcPr>
            <w:tcW w:w="1842" w:type="dxa"/>
            <w:shd w:val="clear" w:color="auto" w:fill="auto"/>
          </w:tcPr>
          <w:p w14:paraId="34BA0F95"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7A3FCA5B" w14:textId="77777777" w:rsidTr="00AE0868">
        <w:tc>
          <w:tcPr>
            <w:tcW w:w="513" w:type="dxa"/>
            <w:vMerge/>
            <w:shd w:val="clear" w:color="auto" w:fill="auto"/>
          </w:tcPr>
          <w:p w14:paraId="21889605"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0FF00FCB"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079A8749" w14:textId="77777777" w:rsidR="00D87A79" w:rsidRPr="005B11F2" w:rsidRDefault="00D87A79" w:rsidP="00AA48F0">
            <w:pPr>
              <w:autoSpaceDE w:val="0"/>
              <w:autoSpaceDN w:val="0"/>
              <w:rPr>
                <w:bCs/>
                <w:sz w:val="22"/>
                <w:szCs w:val="22"/>
              </w:rPr>
            </w:pPr>
            <w:r w:rsidRPr="005B11F2">
              <w:rPr>
                <w:bCs/>
                <w:sz w:val="22"/>
                <w:szCs w:val="22"/>
              </w:rPr>
              <w:t>Цвет</w:t>
            </w:r>
          </w:p>
        </w:tc>
        <w:tc>
          <w:tcPr>
            <w:tcW w:w="1351" w:type="dxa"/>
            <w:shd w:val="clear" w:color="auto" w:fill="auto"/>
          </w:tcPr>
          <w:p w14:paraId="4E44B943"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3D840C97" w14:textId="64A729AD" w:rsidR="00D87A79" w:rsidRPr="005B11F2" w:rsidRDefault="00017F7A" w:rsidP="00AA48F0">
            <w:pPr>
              <w:autoSpaceDE w:val="0"/>
              <w:autoSpaceDN w:val="0"/>
              <w:jc w:val="center"/>
              <w:rPr>
                <w:bCs/>
                <w:sz w:val="22"/>
                <w:szCs w:val="22"/>
              </w:rPr>
            </w:pPr>
            <w:r>
              <w:rPr>
                <w:bCs/>
                <w:sz w:val="22"/>
                <w:szCs w:val="22"/>
              </w:rPr>
              <w:t>Белый, серый</w:t>
            </w:r>
          </w:p>
        </w:tc>
        <w:tc>
          <w:tcPr>
            <w:tcW w:w="1842" w:type="dxa"/>
            <w:shd w:val="clear" w:color="auto" w:fill="auto"/>
          </w:tcPr>
          <w:p w14:paraId="0DE3E11D"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5A717782" w14:textId="77777777" w:rsidTr="00AE0868">
        <w:tc>
          <w:tcPr>
            <w:tcW w:w="513" w:type="dxa"/>
            <w:vMerge/>
            <w:shd w:val="clear" w:color="auto" w:fill="auto"/>
          </w:tcPr>
          <w:p w14:paraId="7C43076E"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32810943"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1B4D2463" w14:textId="77777777" w:rsidR="00D87A79" w:rsidRPr="005B11F2" w:rsidRDefault="00D87A79" w:rsidP="00AA48F0">
            <w:pPr>
              <w:autoSpaceDE w:val="0"/>
              <w:autoSpaceDN w:val="0"/>
              <w:rPr>
                <w:rFonts w:eastAsia="Batang"/>
                <w:sz w:val="22"/>
                <w:szCs w:val="22"/>
                <w:lang w:eastAsia="ko-KR"/>
              </w:rPr>
            </w:pPr>
            <w:r w:rsidRPr="005B11F2">
              <w:rPr>
                <w:bCs/>
                <w:sz w:val="22"/>
                <w:szCs w:val="22"/>
              </w:rPr>
              <w:t>Количество посадочных мест</w:t>
            </w:r>
          </w:p>
        </w:tc>
        <w:tc>
          <w:tcPr>
            <w:tcW w:w="1351" w:type="dxa"/>
            <w:shd w:val="clear" w:color="auto" w:fill="auto"/>
          </w:tcPr>
          <w:p w14:paraId="7979A3A8"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штука</w:t>
            </w:r>
          </w:p>
        </w:tc>
        <w:tc>
          <w:tcPr>
            <w:tcW w:w="3947" w:type="dxa"/>
            <w:shd w:val="clear" w:color="auto" w:fill="auto"/>
            <w:vAlign w:val="center"/>
          </w:tcPr>
          <w:p w14:paraId="4A885EFD" w14:textId="77777777" w:rsidR="00D87A79" w:rsidRPr="005B11F2" w:rsidRDefault="00D87A79" w:rsidP="00AA48F0">
            <w:pPr>
              <w:autoSpaceDE w:val="0"/>
              <w:autoSpaceDN w:val="0"/>
              <w:jc w:val="center"/>
              <w:rPr>
                <w:rFonts w:eastAsia="Batang"/>
                <w:sz w:val="22"/>
                <w:szCs w:val="22"/>
                <w:lang w:eastAsia="ko-KR"/>
              </w:rPr>
            </w:pPr>
            <w:r w:rsidRPr="005B11F2">
              <w:rPr>
                <w:bCs/>
                <w:sz w:val="22"/>
                <w:szCs w:val="22"/>
              </w:rPr>
              <w:t>5</w:t>
            </w:r>
          </w:p>
        </w:tc>
        <w:tc>
          <w:tcPr>
            <w:tcW w:w="1842" w:type="dxa"/>
            <w:shd w:val="clear" w:color="auto" w:fill="auto"/>
          </w:tcPr>
          <w:p w14:paraId="6CB0EC98"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3011E27E" w14:textId="77777777" w:rsidTr="00AE0868">
        <w:tc>
          <w:tcPr>
            <w:tcW w:w="513" w:type="dxa"/>
            <w:vMerge/>
            <w:shd w:val="clear" w:color="auto" w:fill="auto"/>
          </w:tcPr>
          <w:p w14:paraId="4E028C78"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52D3B40E"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1EAF5C79" w14:textId="77777777" w:rsidR="00D87A79" w:rsidRPr="005B11F2" w:rsidRDefault="00D87A79" w:rsidP="00AA48F0">
            <w:pPr>
              <w:autoSpaceDE w:val="0"/>
              <w:autoSpaceDN w:val="0"/>
              <w:rPr>
                <w:rFonts w:eastAsia="Batang"/>
                <w:sz w:val="22"/>
                <w:szCs w:val="22"/>
                <w:lang w:eastAsia="ko-KR"/>
              </w:rPr>
            </w:pPr>
            <w:r w:rsidRPr="005B11F2">
              <w:rPr>
                <w:sz w:val="22"/>
                <w:szCs w:val="22"/>
              </w:rPr>
              <w:t>Размер колесных дисков</w:t>
            </w:r>
          </w:p>
        </w:tc>
        <w:tc>
          <w:tcPr>
            <w:tcW w:w="1351" w:type="dxa"/>
            <w:shd w:val="clear" w:color="auto" w:fill="auto"/>
          </w:tcPr>
          <w:p w14:paraId="487B4A33"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Дюйм (25,4 мм)</w:t>
            </w:r>
          </w:p>
        </w:tc>
        <w:tc>
          <w:tcPr>
            <w:tcW w:w="3947" w:type="dxa"/>
            <w:shd w:val="clear" w:color="auto" w:fill="auto"/>
            <w:vAlign w:val="center"/>
          </w:tcPr>
          <w:p w14:paraId="3CDA61DE" w14:textId="77777777" w:rsidR="00D87A79" w:rsidRPr="005B11F2" w:rsidRDefault="00D87A79" w:rsidP="00AA48F0">
            <w:pPr>
              <w:autoSpaceDE w:val="0"/>
              <w:autoSpaceDN w:val="0"/>
              <w:jc w:val="center"/>
              <w:rPr>
                <w:rFonts w:eastAsia="Batang"/>
                <w:sz w:val="22"/>
                <w:szCs w:val="22"/>
                <w:lang w:eastAsia="ko-KR"/>
              </w:rPr>
            </w:pPr>
            <w:r w:rsidRPr="005B11F2">
              <w:rPr>
                <w:sz w:val="22"/>
                <w:szCs w:val="22"/>
              </w:rPr>
              <w:t>17</w:t>
            </w:r>
          </w:p>
        </w:tc>
        <w:tc>
          <w:tcPr>
            <w:tcW w:w="1842" w:type="dxa"/>
            <w:shd w:val="clear" w:color="auto" w:fill="auto"/>
          </w:tcPr>
          <w:p w14:paraId="20E9453C"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33AD2C15" w14:textId="77777777" w:rsidTr="00AE0868">
        <w:tc>
          <w:tcPr>
            <w:tcW w:w="513" w:type="dxa"/>
            <w:vMerge/>
            <w:shd w:val="clear" w:color="auto" w:fill="auto"/>
          </w:tcPr>
          <w:p w14:paraId="392AD17E"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3AB3A0D2"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182D6E29" w14:textId="77777777" w:rsidR="00D87A79" w:rsidRPr="005B11F2" w:rsidRDefault="00D87A79" w:rsidP="00AA48F0">
            <w:pPr>
              <w:autoSpaceDE w:val="0"/>
              <w:autoSpaceDN w:val="0"/>
              <w:rPr>
                <w:rFonts w:eastAsia="Batang"/>
                <w:sz w:val="22"/>
                <w:szCs w:val="22"/>
                <w:lang w:eastAsia="ko-KR"/>
              </w:rPr>
            </w:pPr>
            <w:r w:rsidRPr="005B11F2">
              <w:rPr>
                <w:sz w:val="22"/>
                <w:szCs w:val="22"/>
              </w:rPr>
              <w:t>Материал салона</w:t>
            </w:r>
          </w:p>
        </w:tc>
        <w:tc>
          <w:tcPr>
            <w:tcW w:w="1351" w:type="dxa"/>
            <w:shd w:val="clear" w:color="auto" w:fill="auto"/>
          </w:tcPr>
          <w:p w14:paraId="21E7D484"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55D09994" w14:textId="77777777" w:rsidR="00D87A79" w:rsidRPr="005B11F2" w:rsidRDefault="00D87A79" w:rsidP="00AA48F0">
            <w:pPr>
              <w:autoSpaceDE w:val="0"/>
              <w:autoSpaceDN w:val="0"/>
              <w:jc w:val="center"/>
              <w:rPr>
                <w:rFonts w:eastAsia="Batang"/>
                <w:sz w:val="22"/>
                <w:szCs w:val="22"/>
                <w:lang w:eastAsia="ko-KR"/>
              </w:rPr>
            </w:pPr>
            <w:r w:rsidRPr="005B11F2">
              <w:rPr>
                <w:sz w:val="22"/>
                <w:szCs w:val="22"/>
              </w:rPr>
              <w:t xml:space="preserve">Кожа </w:t>
            </w:r>
          </w:p>
        </w:tc>
        <w:tc>
          <w:tcPr>
            <w:tcW w:w="1842" w:type="dxa"/>
            <w:shd w:val="clear" w:color="auto" w:fill="auto"/>
          </w:tcPr>
          <w:p w14:paraId="3EA0A380" w14:textId="77777777" w:rsidR="00D87A79" w:rsidRPr="005B11F2" w:rsidRDefault="00D87A79" w:rsidP="00AA48F0">
            <w:pPr>
              <w:autoSpaceDE w:val="0"/>
              <w:autoSpaceDN w:val="0"/>
              <w:jc w:val="center"/>
              <w:rPr>
                <w:rFonts w:eastAsia="Batang"/>
                <w:sz w:val="22"/>
                <w:szCs w:val="22"/>
                <w:lang w:eastAsia="ko-KR"/>
              </w:rPr>
            </w:pPr>
          </w:p>
        </w:tc>
      </w:tr>
      <w:tr w:rsidR="00D87A79" w:rsidRPr="005B11F2" w14:paraId="4D759F4E" w14:textId="77777777" w:rsidTr="00AE0868">
        <w:tc>
          <w:tcPr>
            <w:tcW w:w="513" w:type="dxa"/>
            <w:vMerge/>
            <w:shd w:val="clear" w:color="auto" w:fill="auto"/>
          </w:tcPr>
          <w:p w14:paraId="1580FF84"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10D73549"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2B23EC31" w14:textId="77777777" w:rsidR="00D87A79" w:rsidRPr="005B11F2" w:rsidRDefault="00D87A79" w:rsidP="00AA48F0">
            <w:pPr>
              <w:autoSpaceDE w:val="0"/>
              <w:autoSpaceDN w:val="0"/>
              <w:rPr>
                <w:bCs/>
                <w:sz w:val="22"/>
                <w:szCs w:val="22"/>
                <w:lang w:val="en-US"/>
              </w:rPr>
            </w:pPr>
            <w:proofErr w:type="spellStart"/>
            <w:r w:rsidRPr="005B11F2">
              <w:rPr>
                <w:bCs/>
                <w:sz w:val="22"/>
                <w:szCs w:val="22"/>
                <w:lang w:val="en-US"/>
              </w:rPr>
              <w:t>Дорожный</w:t>
            </w:r>
            <w:proofErr w:type="spellEnd"/>
            <w:r w:rsidRPr="005B11F2">
              <w:rPr>
                <w:bCs/>
                <w:sz w:val="22"/>
                <w:szCs w:val="22"/>
                <w:lang w:val="en-US"/>
              </w:rPr>
              <w:t xml:space="preserve"> </w:t>
            </w:r>
            <w:proofErr w:type="spellStart"/>
            <w:r w:rsidRPr="005B11F2">
              <w:rPr>
                <w:bCs/>
                <w:sz w:val="22"/>
                <w:szCs w:val="22"/>
                <w:lang w:val="en-US"/>
              </w:rPr>
              <w:t>просвет</w:t>
            </w:r>
            <w:proofErr w:type="spellEnd"/>
          </w:p>
        </w:tc>
        <w:tc>
          <w:tcPr>
            <w:tcW w:w="1351" w:type="dxa"/>
            <w:shd w:val="clear" w:color="auto" w:fill="auto"/>
          </w:tcPr>
          <w:p w14:paraId="1C28CFE5"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Миллиметр</w:t>
            </w:r>
          </w:p>
        </w:tc>
        <w:tc>
          <w:tcPr>
            <w:tcW w:w="3947" w:type="dxa"/>
            <w:shd w:val="clear" w:color="auto" w:fill="auto"/>
            <w:vAlign w:val="center"/>
          </w:tcPr>
          <w:p w14:paraId="64BC5197" w14:textId="77777777" w:rsidR="00D87A79" w:rsidRPr="005B11F2" w:rsidRDefault="00D87A79" w:rsidP="00AA48F0">
            <w:pPr>
              <w:autoSpaceDE w:val="0"/>
              <w:autoSpaceDN w:val="0"/>
              <w:jc w:val="center"/>
              <w:rPr>
                <w:sz w:val="22"/>
                <w:szCs w:val="22"/>
              </w:rPr>
            </w:pPr>
          </w:p>
        </w:tc>
        <w:tc>
          <w:tcPr>
            <w:tcW w:w="1842" w:type="dxa"/>
            <w:shd w:val="clear" w:color="auto" w:fill="auto"/>
          </w:tcPr>
          <w:p w14:paraId="2793000C" w14:textId="77777777" w:rsidR="00D87A79" w:rsidRPr="005B11F2" w:rsidRDefault="00D87A79" w:rsidP="00AA48F0">
            <w:pPr>
              <w:autoSpaceDE w:val="0"/>
              <w:autoSpaceDN w:val="0"/>
              <w:jc w:val="center"/>
              <w:rPr>
                <w:rFonts w:eastAsia="Batang"/>
                <w:sz w:val="22"/>
                <w:szCs w:val="22"/>
                <w:lang w:eastAsia="ko-KR"/>
              </w:rPr>
            </w:pPr>
            <w:r w:rsidRPr="005B11F2">
              <w:rPr>
                <w:rFonts w:eastAsia="Batang"/>
                <w:sz w:val="22"/>
                <w:szCs w:val="22"/>
                <w:lang w:eastAsia="ko-KR"/>
              </w:rPr>
              <w:t>≥ 150</w:t>
            </w:r>
          </w:p>
        </w:tc>
      </w:tr>
      <w:tr w:rsidR="00D87A79" w:rsidRPr="005B11F2" w14:paraId="5E477A24" w14:textId="77777777" w:rsidTr="00AE0868">
        <w:tc>
          <w:tcPr>
            <w:tcW w:w="513" w:type="dxa"/>
            <w:vMerge/>
            <w:shd w:val="clear" w:color="auto" w:fill="auto"/>
          </w:tcPr>
          <w:p w14:paraId="346D5019" w14:textId="77777777" w:rsidR="00D87A79" w:rsidRPr="005B11F2" w:rsidRDefault="00D87A79" w:rsidP="00AA48F0">
            <w:pPr>
              <w:autoSpaceDE w:val="0"/>
              <w:autoSpaceDN w:val="0"/>
              <w:jc w:val="center"/>
              <w:rPr>
                <w:rFonts w:eastAsia="Batang"/>
                <w:sz w:val="22"/>
                <w:szCs w:val="22"/>
                <w:lang w:eastAsia="ko-KR"/>
              </w:rPr>
            </w:pPr>
          </w:p>
        </w:tc>
        <w:tc>
          <w:tcPr>
            <w:tcW w:w="1747" w:type="dxa"/>
            <w:vMerge/>
            <w:shd w:val="clear" w:color="auto" w:fill="auto"/>
          </w:tcPr>
          <w:p w14:paraId="60A6A3F9" w14:textId="77777777" w:rsidR="00D87A79" w:rsidRPr="005B11F2" w:rsidRDefault="00D87A79" w:rsidP="00AA48F0">
            <w:pPr>
              <w:autoSpaceDE w:val="0"/>
              <w:autoSpaceDN w:val="0"/>
              <w:rPr>
                <w:rFonts w:eastAsia="Batang"/>
                <w:sz w:val="22"/>
                <w:szCs w:val="22"/>
                <w:lang w:eastAsia="ko-KR"/>
              </w:rPr>
            </w:pPr>
          </w:p>
        </w:tc>
        <w:tc>
          <w:tcPr>
            <w:tcW w:w="1909" w:type="dxa"/>
            <w:shd w:val="clear" w:color="auto" w:fill="auto"/>
            <w:vAlign w:val="center"/>
          </w:tcPr>
          <w:p w14:paraId="73ED7FF0" w14:textId="77777777" w:rsidR="00D87A79" w:rsidRPr="005B11F2" w:rsidRDefault="00D87A79" w:rsidP="00AA48F0">
            <w:pPr>
              <w:autoSpaceDE w:val="0"/>
              <w:autoSpaceDN w:val="0"/>
              <w:rPr>
                <w:rFonts w:eastAsia="Batang"/>
                <w:sz w:val="22"/>
                <w:szCs w:val="22"/>
                <w:lang w:eastAsia="ko-KR"/>
              </w:rPr>
            </w:pPr>
            <w:proofErr w:type="spellStart"/>
            <w:r w:rsidRPr="005B11F2">
              <w:rPr>
                <w:bCs/>
                <w:sz w:val="22"/>
                <w:szCs w:val="22"/>
                <w:lang w:val="en-US"/>
              </w:rPr>
              <w:t>Комплектация</w:t>
            </w:r>
            <w:proofErr w:type="spellEnd"/>
            <w:r w:rsidRPr="005B11F2">
              <w:rPr>
                <w:bCs/>
                <w:sz w:val="22"/>
                <w:szCs w:val="22"/>
                <w:lang w:val="en-US"/>
              </w:rPr>
              <w:t xml:space="preserve"> </w:t>
            </w:r>
            <w:proofErr w:type="spellStart"/>
            <w:r w:rsidRPr="005B11F2">
              <w:rPr>
                <w:bCs/>
                <w:sz w:val="22"/>
                <w:szCs w:val="22"/>
                <w:lang w:val="en-US"/>
              </w:rPr>
              <w:t>транспортного</w:t>
            </w:r>
            <w:proofErr w:type="spellEnd"/>
            <w:r w:rsidRPr="005B11F2">
              <w:rPr>
                <w:bCs/>
                <w:sz w:val="22"/>
                <w:szCs w:val="22"/>
                <w:lang w:val="en-US"/>
              </w:rPr>
              <w:t xml:space="preserve"> </w:t>
            </w:r>
            <w:proofErr w:type="spellStart"/>
            <w:r w:rsidRPr="005B11F2">
              <w:rPr>
                <w:bCs/>
                <w:sz w:val="22"/>
                <w:szCs w:val="22"/>
                <w:lang w:val="en-US"/>
              </w:rPr>
              <w:t>средства</w:t>
            </w:r>
            <w:proofErr w:type="spellEnd"/>
          </w:p>
        </w:tc>
        <w:tc>
          <w:tcPr>
            <w:tcW w:w="1351" w:type="dxa"/>
            <w:shd w:val="clear" w:color="auto" w:fill="auto"/>
          </w:tcPr>
          <w:p w14:paraId="79521D62" w14:textId="77777777" w:rsidR="00D87A79" w:rsidRPr="005B11F2" w:rsidRDefault="00D87A79" w:rsidP="00AA48F0">
            <w:pPr>
              <w:autoSpaceDE w:val="0"/>
              <w:autoSpaceDN w:val="0"/>
              <w:jc w:val="center"/>
              <w:rPr>
                <w:rFonts w:eastAsia="Batang"/>
                <w:sz w:val="22"/>
                <w:szCs w:val="22"/>
                <w:lang w:eastAsia="ko-KR"/>
              </w:rPr>
            </w:pPr>
          </w:p>
        </w:tc>
        <w:tc>
          <w:tcPr>
            <w:tcW w:w="3947" w:type="dxa"/>
            <w:shd w:val="clear" w:color="auto" w:fill="auto"/>
            <w:vAlign w:val="center"/>
          </w:tcPr>
          <w:p w14:paraId="5E3E3AE6" w14:textId="77777777" w:rsidR="00D87A79" w:rsidRPr="005B11F2" w:rsidRDefault="00D87A79" w:rsidP="00AA48F0">
            <w:pPr>
              <w:autoSpaceDE w:val="0"/>
              <w:autoSpaceDN w:val="0"/>
              <w:rPr>
                <w:sz w:val="22"/>
                <w:szCs w:val="22"/>
              </w:rPr>
            </w:pPr>
            <w:r w:rsidRPr="005B11F2">
              <w:rPr>
                <w:b/>
                <w:sz w:val="22"/>
                <w:szCs w:val="22"/>
              </w:rPr>
              <w:t>Безопасность:</w:t>
            </w:r>
            <w:r w:rsidRPr="005B11F2">
              <w:rPr>
                <w:sz w:val="22"/>
                <w:szCs w:val="22"/>
              </w:rPr>
              <w:t xml:space="preserve"> </w:t>
            </w:r>
          </w:p>
          <w:p w14:paraId="146684F7" w14:textId="77777777" w:rsidR="00D87A79" w:rsidRPr="005B11F2" w:rsidRDefault="00D87A79" w:rsidP="00AA48F0">
            <w:pPr>
              <w:autoSpaceDE w:val="0"/>
              <w:autoSpaceDN w:val="0"/>
              <w:rPr>
                <w:sz w:val="22"/>
                <w:szCs w:val="22"/>
              </w:rPr>
            </w:pPr>
          </w:p>
          <w:p w14:paraId="3C07B16D" w14:textId="77777777" w:rsidR="00D87A79" w:rsidRPr="005B11F2" w:rsidRDefault="00D87A79" w:rsidP="00180758">
            <w:pPr>
              <w:pStyle w:val="ab"/>
              <w:numPr>
                <w:ilvl w:val="0"/>
                <w:numId w:val="6"/>
              </w:numPr>
              <w:autoSpaceDE w:val="0"/>
              <w:autoSpaceDN w:val="0"/>
              <w:ind w:left="272" w:hanging="279"/>
              <w:rPr>
                <w:sz w:val="22"/>
                <w:szCs w:val="22"/>
              </w:rPr>
            </w:pPr>
            <w:r w:rsidRPr="005B11F2">
              <w:rPr>
                <w:sz w:val="22"/>
                <w:szCs w:val="22"/>
              </w:rPr>
              <w:t>Антиблокировочная система + Система распределения тормозного усилия (EBD);</w:t>
            </w:r>
          </w:p>
          <w:p w14:paraId="0E2E7732"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Система курсовой стабилизации (ESP);</w:t>
            </w:r>
          </w:p>
          <w:p w14:paraId="279F6F6A" w14:textId="77777777" w:rsidR="00D87A79" w:rsidRPr="005B11F2" w:rsidRDefault="00D87A79" w:rsidP="00180758">
            <w:pPr>
              <w:pStyle w:val="ab"/>
              <w:numPr>
                <w:ilvl w:val="0"/>
                <w:numId w:val="6"/>
              </w:numPr>
              <w:autoSpaceDE w:val="0"/>
              <w:autoSpaceDN w:val="0"/>
              <w:ind w:left="356"/>
              <w:rPr>
                <w:sz w:val="22"/>
                <w:szCs w:val="22"/>
              </w:rPr>
            </w:pPr>
            <w:proofErr w:type="spellStart"/>
            <w:r w:rsidRPr="005B11F2">
              <w:rPr>
                <w:sz w:val="22"/>
                <w:szCs w:val="22"/>
              </w:rPr>
              <w:t>Антипробуксовочная</w:t>
            </w:r>
            <w:proofErr w:type="spellEnd"/>
            <w:r w:rsidRPr="005B11F2">
              <w:rPr>
                <w:sz w:val="22"/>
                <w:szCs w:val="22"/>
              </w:rPr>
              <w:t xml:space="preserve"> система (TCS) </w:t>
            </w:r>
          </w:p>
          <w:p w14:paraId="2A81FC77"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 xml:space="preserve">Ассистент экстренного торможения (НВА) </w:t>
            </w:r>
          </w:p>
          <w:p w14:paraId="57BF3B98"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 xml:space="preserve">Система помощи при старте на подъеме (HSA) </w:t>
            </w:r>
          </w:p>
          <w:p w14:paraId="5E5E124E"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Система приоритета торможения (BOS)</w:t>
            </w:r>
          </w:p>
          <w:p w14:paraId="59F11D3D"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Предупреждение о превышении скорости</w:t>
            </w:r>
          </w:p>
          <w:p w14:paraId="11FBA460"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 xml:space="preserve">Предохранительные детские замки дверей </w:t>
            </w:r>
          </w:p>
          <w:p w14:paraId="7DDDA9F9"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Автоматическая блокировка дверей при наборе скорости дверей при столкновении</w:t>
            </w:r>
          </w:p>
          <w:p w14:paraId="3BCEB104"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 xml:space="preserve">Система предупреждения о выезде с полосы движения (LDW) </w:t>
            </w:r>
          </w:p>
          <w:p w14:paraId="0369AE2A"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 xml:space="preserve">Система предупреждения о возможном лобовом столкновении (FCW) </w:t>
            </w:r>
          </w:p>
          <w:p w14:paraId="084B2E38"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Система контроля слепых зон (BSW)</w:t>
            </w:r>
          </w:p>
          <w:p w14:paraId="4738CD38"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 xml:space="preserve">Боковые подушки безопасности водителя и переднего пассажира </w:t>
            </w:r>
          </w:p>
          <w:p w14:paraId="6925C3FE"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 xml:space="preserve">Боковые шторки безопасности </w:t>
            </w:r>
          </w:p>
          <w:p w14:paraId="68DCE1A1"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lastRenderedPageBreak/>
              <w:t xml:space="preserve">Передние ремни безопасности с </w:t>
            </w:r>
            <w:proofErr w:type="spellStart"/>
            <w:r w:rsidRPr="005B11F2">
              <w:rPr>
                <w:rFonts w:eastAsia="Batang"/>
                <w:sz w:val="22"/>
                <w:szCs w:val="22"/>
                <w:lang w:eastAsia="ko-KR"/>
              </w:rPr>
              <w:t>преднатяжителями</w:t>
            </w:r>
            <w:proofErr w:type="spellEnd"/>
            <w:r w:rsidRPr="005B11F2">
              <w:rPr>
                <w:rFonts w:eastAsia="Batang"/>
                <w:sz w:val="22"/>
                <w:szCs w:val="22"/>
                <w:lang w:eastAsia="ko-KR"/>
              </w:rPr>
              <w:t xml:space="preserve"> и регулировкой по высоте</w:t>
            </w:r>
          </w:p>
          <w:p w14:paraId="7CC8CF14"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 xml:space="preserve">Система напоминания о </w:t>
            </w:r>
            <w:proofErr w:type="spellStart"/>
            <w:r w:rsidRPr="005B11F2">
              <w:rPr>
                <w:rFonts w:eastAsia="Batang"/>
                <w:sz w:val="22"/>
                <w:szCs w:val="22"/>
                <w:lang w:eastAsia="ko-KR"/>
              </w:rPr>
              <w:t>непристегнутом</w:t>
            </w:r>
            <w:proofErr w:type="spellEnd"/>
            <w:r w:rsidRPr="005B11F2">
              <w:rPr>
                <w:rFonts w:eastAsia="Batang"/>
                <w:sz w:val="22"/>
                <w:szCs w:val="22"/>
                <w:lang w:eastAsia="ko-KR"/>
              </w:rPr>
              <w:t xml:space="preserve"> ремне безопасности водителя и переднего пассажира</w:t>
            </w:r>
          </w:p>
          <w:p w14:paraId="3EBD1A31"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 xml:space="preserve">Трехточечные ремни безопасности для заднего ряда сидений с </w:t>
            </w:r>
            <w:proofErr w:type="spellStart"/>
            <w:r w:rsidRPr="005B11F2">
              <w:rPr>
                <w:rFonts w:eastAsia="Batang"/>
                <w:sz w:val="22"/>
                <w:szCs w:val="22"/>
                <w:lang w:eastAsia="ko-KR"/>
              </w:rPr>
              <w:t>преднатяжителями</w:t>
            </w:r>
            <w:proofErr w:type="spellEnd"/>
          </w:p>
          <w:p w14:paraId="77A2A13D"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 xml:space="preserve">Система крепления ISOFIX для задних сидений </w:t>
            </w:r>
          </w:p>
          <w:p w14:paraId="3510A064" w14:textId="77777777" w:rsidR="00D87A79" w:rsidRPr="005B11F2" w:rsidRDefault="00D87A79" w:rsidP="00180758">
            <w:pPr>
              <w:pStyle w:val="ab"/>
              <w:numPr>
                <w:ilvl w:val="0"/>
                <w:numId w:val="6"/>
              </w:numPr>
              <w:autoSpaceDE w:val="0"/>
              <w:autoSpaceDN w:val="0"/>
              <w:ind w:left="356"/>
              <w:rPr>
                <w:sz w:val="22"/>
                <w:szCs w:val="22"/>
              </w:rPr>
            </w:pPr>
            <w:proofErr w:type="spellStart"/>
            <w:r w:rsidRPr="005B11F2">
              <w:rPr>
                <w:rFonts w:eastAsia="Batang"/>
                <w:sz w:val="22"/>
                <w:szCs w:val="22"/>
                <w:lang w:eastAsia="ko-KR"/>
              </w:rPr>
              <w:t>Иммобилайзер</w:t>
            </w:r>
            <w:proofErr w:type="spellEnd"/>
            <w:r w:rsidRPr="005B11F2">
              <w:rPr>
                <w:rFonts w:eastAsia="Batang"/>
                <w:sz w:val="22"/>
                <w:szCs w:val="22"/>
                <w:lang w:eastAsia="ko-KR"/>
              </w:rPr>
              <w:t xml:space="preserve"> </w:t>
            </w:r>
          </w:p>
          <w:p w14:paraId="59E5E049" w14:textId="77777777" w:rsidR="00D87A79" w:rsidRPr="005B11F2" w:rsidRDefault="00D87A79" w:rsidP="00180758">
            <w:pPr>
              <w:pStyle w:val="ab"/>
              <w:numPr>
                <w:ilvl w:val="0"/>
                <w:numId w:val="6"/>
              </w:numPr>
              <w:autoSpaceDE w:val="0"/>
              <w:autoSpaceDN w:val="0"/>
              <w:ind w:left="356"/>
              <w:rPr>
                <w:sz w:val="22"/>
                <w:szCs w:val="22"/>
              </w:rPr>
            </w:pPr>
            <w:r w:rsidRPr="005B11F2">
              <w:rPr>
                <w:rFonts w:eastAsia="Batang"/>
                <w:sz w:val="22"/>
                <w:szCs w:val="22"/>
                <w:lang w:eastAsia="ko-KR"/>
              </w:rPr>
              <w:t>Система контроля давления в шинах (TPMS)</w:t>
            </w:r>
          </w:p>
          <w:p w14:paraId="62DA470E" w14:textId="77777777" w:rsidR="00D87A79" w:rsidRPr="005B11F2" w:rsidRDefault="00D87A79" w:rsidP="00180758">
            <w:pPr>
              <w:pStyle w:val="ab"/>
              <w:numPr>
                <w:ilvl w:val="0"/>
                <w:numId w:val="6"/>
              </w:numPr>
              <w:autoSpaceDE w:val="0"/>
              <w:autoSpaceDN w:val="0"/>
              <w:ind w:left="356"/>
              <w:rPr>
                <w:sz w:val="22"/>
                <w:szCs w:val="22"/>
              </w:rPr>
            </w:pPr>
            <w:r w:rsidRPr="005B11F2">
              <w:rPr>
                <w:sz w:val="22"/>
                <w:szCs w:val="22"/>
              </w:rPr>
              <w:t>Фронтальные подушки безопасности водителя и переднего пассажира</w:t>
            </w:r>
          </w:p>
          <w:p w14:paraId="6AE4CB8F" w14:textId="77777777" w:rsidR="00D87A79" w:rsidRPr="005B11F2" w:rsidRDefault="00D87A79" w:rsidP="00AA48F0">
            <w:pPr>
              <w:autoSpaceDE w:val="0"/>
              <w:autoSpaceDN w:val="0"/>
              <w:ind w:left="356"/>
              <w:rPr>
                <w:sz w:val="22"/>
                <w:szCs w:val="22"/>
              </w:rPr>
            </w:pPr>
          </w:p>
          <w:p w14:paraId="6662273B" w14:textId="77777777" w:rsidR="00D87A79" w:rsidRPr="005B11F2" w:rsidRDefault="00D87A79" w:rsidP="00AA48F0">
            <w:pPr>
              <w:autoSpaceDE w:val="0"/>
              <w:autoSpaceDN w:val="0"/>
              <w:rPr>
                <w:b/>
                <w:bCs/>
                <w:sz w:val="22"/>
                <w:szCs w:val="22"/>
              </w:rPr>
            </w:pPr>
            <w:r w:rsidRPr="005B11F2">
              <w:rPr>
                <w:b/>
                <w:bCs/>
                <w:sz w:val="22"/>
                <w:szCs w:val="22"/>
              </w:rPr>
              <w:t xml:space="preserve">Управление </w:t>
            </w:r>
          </w:p>
          <w:p w14:paraId="5E87ED0E"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Монохромный экран бортового компьютера, диагональ 3,5</w:t>
            </w:r>
          </w:p>
          <w:p w14:paraId="1F9E1E23"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Цифровая панель приборов с цветным экраном диагональю 10,25 </w:t>
            </w:r>
          </w:p>
          <w:p w14:paraId="0FF6D559"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Круиз контроль </w:t>
            </w:r>
          </w:p>
          <w:p w14:paraId="0B636664"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Задние датчики парковки </w:t>
            </w:r>
          </w:p>
          <w:p w14:paraId="7F5BC07F"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Камера заднего вида</w:t>
            </w:r>
          </w:p>
          <w:p w14:paraId="7DF4D4D9"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Система кругового обзора 360 </w:t>
            </w:r>
          </w:p>
          <w:p w14:paraId="34968DD5" w14:textId="77777777" w:rsidR="00D87A79" w:rsidRPr="005B11F2" w:rsidRDefault="00D87A79" w:rsidP="00180758">
            <w:pPr>
              <w:pStyle w:val="ab"/>
              <w:numPr>
                <w:ilvl w:val="0"/>
                <w:numId w:val="7"/>
              </w:numPr>
              <w:autoSpaceDE w:val="0"/>
              <w:autoSpaceDN w:val="0"/>
              <w:ind w:left="414"/>
              <w:rPr>
                <w:sz w:val="22"/>
                <w:szCs w:val="22"/>
              </w:rPr>
            </w:pPr>
            <w:proofErr w:type="spellStart"/>
            <w:r w:rsidRPr="005B11F2">
              <w:rPr>
                <w:sz w:val="22"/>
                <w:szCs w:val="22"/>
              </w:rPr>
              <w:t>Бесключевой</w:t>
            </w:r>
            <w:proofErr w:type="spellEnd"/>
            <w:r w:rsidRPr="005B11F2">
              <w:rPr>
                <w:sz w:val="22"/>
                <w:szCs w:val="22"/>
              </w:rPr>
              <w:t xml:space="preserve"> доступ </w:t>
            </w:r>
          </w:p>
          <w:p w14:paraId="0ECBE7BE"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Система запуска без ключа  </w:t>
            </w:r>
          </w:p>
          <w:p w14:paraId="3F8622D0" w14:textId="77777777" w:rsidR="00D87A79" w:rsidRPr="005B11F2" w:rsidRDefault="00D87A79" w:rsidP="00180758">
            <w:pPr>
              <w:pStyle w:val="ab"/>
              <w:numPr>
                <w:ilvl w:val="0"/>
                <w:numId w:val="7"/>
              </w:numPr>
              <w:autoSpaceDE w:val="0"/>
              <w:autoSpaceDN w:val="0"/>
              <w:ind w:left="414"/>
              <w:rPr>
                <w:sz w:val="22"/>
                <w:szCs w:val="22"/>
              </w:rPr>
            </w:pPr>
            <w:r w:rsidRPr="005B11F2">
              <w:rPr>
                <w:sz w:val="22"/>
                <w:szCs w:val="22"/>
              </w:rPr>
              <w:t xml:space="preserve">Стояночный тормоз с электроприводом, с системой автоматического удержания </w:t>
            </w:r>
          </w:p>
          <w:p w14:paraId="17F267A5" w14:textId="77777777" w:rsidR="00D87A79" w:rsidRPr="005B11F2" w:rsidRDefault="00D87A79" w:rsidP="00180758">
            <w:pPr>
              <w:pStyle w:val="ab"/>
              <w:numPr>
                <w:ilvl w:val="0"/>
                <w:numId w:val="7"/>
              </w:numPr>
              <w:autoSpaceDE w:val="0"/>
              <w:autoSpaceDN w:val="0"/>
              <w:ind w:left="414"/>
              <w:rPr>
                <w:sz w:val="22"/>
                <w:szCs w:val="22"/>
              </w:rPr>
            </w:pPr>
            <w:proofErr w:type="spellStart"/>
            <w:r w:rsidRPr="005B11F2">
              <w:rPr>
                <w:sz w:val="22"/>
                <w:szCs w:val="22"/>
              </w:rPr>
              <w:t>Электроусилитель</w:t>
            </w:r>
            <w:proofErr w:type="spellEnd"/>
            <w:r w:rsidRPr="005B11F2">
              <w:rPr>
                <w:sz w:val="22"/>
                <w:szCs w:val="22"/>
              </w:rPr>
              <w:t xml:space="preserve"> рулевого управления</w:t>
            </w:r>
          </w:p>
          <w:p w14:paraId="497EF5DD" w14:textId="77777777" w:rsidR="00D87A79" w:rsidRPr="005B11F2" w:rsidRDefault="00D87A79" w:rsidP="00AA48F0">
            <w:pPr>
              <w:autoSpaceDE w:val="0"/>
              <w:autoSpaceDN w:val="0"/>
              <w:rPr>
                <w:sz w:val="22"/>
                <w:szCs w:val="22"/>
              </w:rPr>
            </w:pPr>
          </w:p>
          <w:p w14:paraId="26AAFFB8" w14:textId="77777777" w:rsidR="00D87A79" w:rsidRPr="005B11F2" w:rsidRDefault="00D87A79" w:rsidP="00AA48F0">
            <w:pPr>
              <w:autoSpaceDE w:val="0"/>
              <w:autoSpaceDN w:val="0"/>
              <w:rPr>
                <w:b/>
                <w:bCs/>
                <w:sz w:val="22"/>
                <w:szCs w:val="22"/>
              </w:rPr>
            </w:pPr>
            <w:r w:rsidRPr="005B11F2">
              <w:rPr>
                <w:b/>
                <w:bCs/>
                <w:sz w:val="22"/>
                <w:szCs w:val="22"/>
              </w:rPr>
              <w:t xml:space="preserve">Освещение </w:t>
            </w:r>
          </w:p>
          <w:p w14:paraId="092106EB"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Светодиодные фары дальнего и ближнего света </w:t>
            </w:r>
          </w:p>
          <w:p w14:paraId="53132D60"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Система управления дальним светом фар (НМА) </w:t>
            </w:r>
          </w:p>
          <w:p w14:paraId="21C0AB12"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Светодиодные дневные ходовые огни </w:t>
            </w:r>
          </w:p>
          <w:p w14:paraId="776F9A4B"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Светодиодные габаритные огни </w:t>
            </w:r>
          </w:p>
          <w:p w14:paraId="0F7F1766"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Светодиодные задние фонари </w:t>
            </w:r>
          </w:p>
          <w:p w14:paraId="19B16A1E"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Задние противотуманные фонари </w:t>
            </w:r>
          </w:p>
          <w:p w14:paraId="4640AE01"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Автоматическое включение фар (датчик света) </w:t>
            </w:r>
          </w:p>
          <w:p w14:paraId="3A60438A"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Регулировка уровня фар по высоте </w:t>
            </w:r>
          </w:p>
          <w:p w14:paraId="1A0BE38C"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Функция задержки выключения фар </w:t>
            </w:r>
          </w:p>
          <w:p w14:paraId="5525203D"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Передняя лампа для чтения </w:t>
            </w:r>
          </w:p>
          <w:p w14:paraId="0C52AEB6"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 xml:space="preserve">Задняя лампа для чтения </w:t>
            </w:r>
          </w:p>
          <w:p w14:paraId="5B053AD5" w14:textId="77777777" w:rsidR="00D87A79" w:rsidRPr="005B11F2" w:rsidRDefault="00D87A79" w:rsidP="00180758">
            <w:pPr>
              <w:pStyle w:val="ab"/>
              <w:numPr>
                <w:ilvl w:val="0"/>
                <w:numId w:val="8"/>
              </w:numPr>
              <w:autoSpaceDE w:val="0"/>
              <w:autoSpaceDN w:val="0"/>
              <w:rPr>
                <w:sz w:val="22"/>
                <w:szCs w:val="22"/>
              </w:rPr>
            </w:pPr>
            <w:r w:rsidRPr="005B11F2">
              <w:rPr>
                <w:sz w:val="22"/>
                <w:szCs w:val="22"/>
              </w:rPr>
              <w:t>Лампа освещения багажника</w:t>
            </w:r>
          </w:p>
          <w:p w14:paraId="72AED87D" w14:textId="77777777" w:rsidR="00D87A79" w:rsidRPr="005B11F2" w:rsidRDefault="00D87A79" w:rsidP="00AA48F0">
            <w:pPr>
              <w:autoSpaceDE w:val="0"/>
              <w:autoSpaceDN w:val="0"/>
              <w:rPr>
                <w:sz w:val="22"/>
                <w:szCs w:val="22"/>
              </w:rPr>
            </w:pPr>
          </w:p>
          <w:p w14:paraId="38B42ED1" w14:textId="77777777" w:rsidR="00D87A79" w:rsidRPr="005B11F2" w:rsidRDefault="00D87A79" w:rsidP="00AA48F0">
            <w:pPr>
              <w:autoSpaceDE w:val="0"/>
              <w:autoSpaceDN w:val="0"/>
              <w:rPr>
                <w:b/>
                <w:bCs/>
                <w:sz w:val="22"/>
                <w:szCs w:val="22"/>
              </w:rPr>
            </w:pPr>
            <w:r w:rsidRPr="005B11F2">
              <w:rPr>
                <w:b/>
                <w:bCs/>
                <w:sz w:val="22"/>
                <w:szCs w:val="22"/>
              </w:rPr>
              <w:t xml:space="preserve">Комфорт </w:t>
            </w:r>
          </w:p>
          <w:p w14:paraId="7374E80E"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Солнцезащитные козырьки с зеркалом для водителя и переднего пассажира </w:t>
            </w:r>
          </w:p>
          <w:p w14:paraId="66F76302"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lastRenderedPageBreak/>
              <w:t xml:space="preserve">Автоматическое складывание зеркал заднего вида после блокировки автомобиля </w:t>
            </w:r>
          </w:p>
          <w:p w14:paraId="3B9E42BB"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Очечник </w:t>
            </w:r>
          </w:p>
          <w:p w14:paraId="4172D534"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Многофункциональное рулевое колесо с кожаной обивкой </w:t>
            </w:r>
          </w:p>
          <w:p w14:paraId="6D69FA7D"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Регулировка рулевой колонки по высоте </w:t>
            </w:r>
          </w:p>
          <w:p w14:paraId="15BB7C02"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Центральный передний подлокотник </w:t>
            </w:r>
          </w:p>
          <w:p w14:paraId="54911019"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Центральный задний подлокотник </w:t>
            </w:r>
          </w:p>
          <w:p w14:paraId="5C2371D6"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Климат контроль </w:t>
            </w:r>
          </w:p>
          <w:p w14:paraId="56D30804"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Воздуховоды для задних пассажиров </w:t>
            </w:r>
          </w:p>
          <w:p w14:paraId="78E76328"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Импульсный стеклоподъёмник водителя с защитой от защемления</w:t>
            </w:r>
          </w:p>
          <w:p w14:paraId="5FD3F056"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Импульсные </w:t>
            </w:r>
            <w:proofErr w:type="spellStart"/>
            <w:r w:rsidRPr="005B11F2">
              <w:rPr>
                <w:sz w:val="22"/>
                <w:szCs w:val="22"/>
              </w:rPr>
              <w:t>электростеклоподъёмники</w:t>
            </w:r>
            <w:proofErr w:type="spellEnd"/>
            <w:r w:rsidRPr="005B11F2">
              <w:rPr>
                <w:sz w:val="22"/>
                <w:szCs w:val="22"/>
              </w:rPr>
              <w:t xml:space="preserve"> всех дверей с защитой от защемления </w:t>
            </w:r>
          </w:p>
          <w:p w14:paraId="60B8085A"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Электрическая регулировка водительского сиденья по 4 м направлениям и ручная по 2 м направлениям </w:t>
            </w:r>
          </w:p>
          <w:p w14:paraId="0F25613B"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Ручная регулировка сиденья переднего пассажира по 4 м направлениям </w:t>
            </w:r>
          </w:p>
          <w:p w14:paraId="280FC391"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Подогрев передних сидений </w:t>
            </w:r>
          </w:p>
          <w:p w14:paraId="7FCE4ED0"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Задний центральный подголовник </w:t>
            </w:r>
          </w:p>
          <w:p w14:paraId="28B28A29"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Шторка багажника </w:t>
            </w:r>
          </w:p>
          <w:p w14:paraId="646AFF77"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Складывающаяся спинка второго ряда сидений (в пропорции 60:40)</w:t>
            </w:r>
          </w:p>
          <w:p w14:paraId="77D75763"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Зеркала заднего вида с обогревом и электроприводом регулировки</w:t>
            </w:r>
          </w:p>
          <w:p w14:paraId="1B406508"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Повторители поворотных сигналов в зеркалах заднего вида </w:t>
            </w:r>
          </w:p>
          <w:p w14:paraId="1070A552"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Ручки дверей в цвет кузова </w:t>
            </w:r>
          </w:p>
          <w:p w14:paraId="4C830438"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Люк с электроприводом, со шторкой </w:t>
            </w:r>
          </w:p>
          <w:p w14:paraId="5945B27B" w14:textId="77777777" w:rsidR="00D87A79" w:rsidRPr="005B11F2" w:rsidRDefault="00D87A79" w:rsidP="00180758">
            <w:pPr>
              <w:pStyle w:val="ab"/>
              <w:numPr>
                <w:ilvl w:val="0"/>
                <w:numId w:val="9"/>
              </w:numPr>
              <w:autoSpaceDE w:val="0"/>
              <w:autoSpaceDN w:val="0"/>
              <w:ind w:left="368"/>
              <w:rPr>
                <w:b/>
                <w:bCs/>
                <w:sz w:val="22"/>
                <w:szCs w:val="22"/>
              </w:rPr>
            </w:pPr>
            <w:proofErr w:type="spellStart"/>
            <w:r w:rsidRPr="005B11F2">
              <w:rPr>
                <w:sz w:val="22"/>
                <w:szCs w:val="22"/>
              </w:rPr>
              <w:t>Рейлинги</w:t>
            </w:r>
            <w:proofErr w:type="spellEnd"/>
            <w:r w:rsidRPr="005B11F2">
              <w:rPr>
                <w:sz w:val="22"/>
                <w:szCs w:val="22"/>
              </w:rPr>
              <w:t xml:space="preserve"> на крыше </w:t>
            </w:r>
          </w:p>
          <w:p w14:paraId="61DD063A" w14:textId="77777777" w:rsidR="00D87A79" w:rsidRPr="005B11F2" w:rsidRDefault="00D87A79" w:rsidP="00180758">
            <w:pPr>
              <w:pStyle w:val="ab"/>
              <w:numPr>
                <w:ilvl w:val="0"/>
                <w:numId w:val="9"/>
              </w:numPr>
              <w:autoSpaceDE w:val="0"/>
              <w:autoSpaceDN w:val="0"/>
              <w:ind w:left="368"/>
              <w:rPr>
                <w:b/>
                <w:bCs/>
                <w:sz w:val="22"/>
                <w:szCs w:val="22"/>
              </w:rPr>
            </w:pPr>
            <w:r w:rsidRPr="005B11F2">
              <w:rPr>
                <w:sz w:val="22"/>
                <w:szCs w:val="22"/>
              </w:rPr>
              <w:t xml:space="preserve">Антенна акулий плавник </w:t>
            </w:r>
          </w:p>
          <w:p w14:paraId="7744CE56" w14:textId="77777777" w:rsidR="00D87A79" w:rsidRPr="005B11F2" w:rsidRDefault="00D87A79" w:rsidP="00180758">
            <w:pPr>
              <w:pStyle w:val="ab"/>
              <w:numPr>
                <w:ilvl w:val="0"/>
                <w:numId w:val="9"/>
              </w:numPr>
              <w:autoSpaceDE w:val="0"/>
              <w:autoSpaceDN w:val="0"/>
              <w:ind w:left="368"/>
              <w:rPr>
                <w:b/>
                <w:bCs/>
                <w:sz w:val="22"/>
                <w:szCs w:val="22"/>
              </w:rPr>
            </w:pPr>
            <w:proofErr w:type="spellStart"/>
            <w:r w:rsidRPr="005B11F2">
              <w:rPr>
                <w:sz w:val="22"/>
                <w:szCs w:val="22"/>
              </w:rPr>
              <w:t>Легкосплавные</w:t>
            </w:r>
            <w:proofErr w:type="spellEnd"/>
            <w:r w:rsidRPr="005B11F2">
              <w:rPr>
                <w:sz w:val="22"/>
                <w:szCs w:val="22"/>
              </w:rPr>
              <w:t xml:space="preserve"> колесные диски диаметром 17</w:t>
            </w:r>
          </w:p>
          <w:p w14:paraId="25ACAF55" w14:textId="77777777" w:rsidR="00D87A79" w:rsidRPr="005B11F2" w:rsidRDefault="00D87A79" w:rsidP="00AA48F0">
            <w:pPr>
              <w:autoSpaceDE w:val="0"/>
              <w:autoSpaceDN w:val="0"/>
              <w:jc w:val="center"/>
              <w:rPr>
                <w:rFonts w:eastAsia="Batang"/>
                <w:sz w:val="22"/>
                <w:szCs w:val="22"/>
                <w:lang w:eastAsia="ko-KR"/>
              </w:rPr>
            </w:pPr>
          </w:p>
        </w:tc>
        <w:tc>
          <w:tcPr>
            <w:tcW w:w="1842" w:type="dxa"/>
            <w:shd w:val="clear" w:color="auto" w:fill="auto"/>
          </w:tcPr>
          <w:p w14:paraId="6CCF0D8B" w14:textId="77777777" w:rsidR="00D87A79" w:rsidRPr="005B11F2" w:rsidRDefault="00D87A79" w:rsidP="00AA48F0">
            <w:pPr>
              <w:autoSpaceDE w:val="0"/>
              <w:autoSpaceDN w:val="0"/>
              <w:jc w:val="center"/>
              <w:rPr>
                <w:rFonts w:eastAsia="Batang"/>
                <w:sz w:val="22"/>
                <w:szCs w:val="22"/>
                <w:lang w:eastAsia="ko-KR"/>
              </w:rPr>
            </w:pPr>
          </w:p>
        </w:tc>
      </w:tr>
    </w:tbl>
    <w:p w14:paraId="304A25EC" w14:textId="3F87AA79" w:rsidR="00F176D8" w:rsidRDefault="00F176D8" w:rsidP="007F1C53">
      <w:pPr>
        <w:autoSpaceDE w:val="0"/>
        <w:ind w:firstLine="301"/>
        <w:jc w:val="center"/>
        <w:outlineLvl w:val="0"/>
        <w:sectPr w:rsidR="00F176D8" w:rsidSect="007F1C53">
          <w:pgSz w:w="11906" w:h="16838"/>
          <w:pgMar w:top="567" w:right="567" w:bottom="567" w:left="709" w:header="720" w:footer="720" w:gutter="0"/>
          <w:cols w:space="60"/>
          <w:noEndnote/>
        </w:sectPr>
      </w:pPr>
    </w:p>
    <w:p w14:paraId="20FBEB6D" w14:textId="65ACA8BC" w:rsidR="00AE0868" w:rsidRPr="00AE0868" w:rsidRDefault="00AE0868" w:rsidP="00AE0868">
      <w:pPr>
        <w:autoSpaceDE w:val="0"/>
        <w:autoSpaceDN w:val="0"/>
        <w:jc w:val="right"/>
        <w:rPr>
          <w:sz w:val="22"/>
          <w:szCs w:val="22"/>
        </w:rPr>
      </w:pPr>
      <w:r w:rsidRPr="00AE0868">
        <w:rPr>
          <w:sz w:val="22"/>
          <w:szCs w:val="22"/>
        </w:rPr>
        <w:lastRenderedPageBreak/>
        <w:t xml:space="preserve">Приложение № </w:t>
      </w:r>
      <w:r>
        <w:rPr>
          <w:sz w:val="22"/>
          <w:szCs w:val="22"/>
        </w:rPr>
        <w:t>2</w:t>
      </w:r>
      <w:r w:rsidRPr="00AE0868">
        <w:rPr>
          <w:sz w:val="22"/>
          <w:szCs w:val="22"/>
        </w:rPr>
        <w:t xml:space="preserve"> к извещению о закупке</w:t>
      </w:r>
    </w:p>
    <w:p w14:paraId="7B8388F7" w14:textId="77777777" w:rsidR="00AE0868" w:rsidRPr="00AE0868" w:rsidRDefault="00AE0868" w:rsidP="00AE0868">
      <w:pPr>
        <w:autoSpaceDE w:val="0"/>
        <w:autoSpaceDN w:val="0"/>
        <w:jc w:val="right"/>
        <w:rPr>
          <w:sz w:val="22"/>
          <w:szCs w:val="22"/>
        </w:rPr>
      </w:pPr>
      <w:r w:rsidRPr="00AE0868">
        <w:rPr>
          <w:sz w:val="22"/>
          <w:szCs w:val="22"/>
        </w:rPr>
        <w:t xml:space="preserve"> </w:t>
      </w:r>
    </w:p>
    <w:p w14:paraId="002A59CE" w14:textId="77777777" w:rsidR="00AE0868" w:rsidRPr="00AE0868" w:rsidRDefault="00AE0868" w:rsidP="00AE0868">
      <w:pPr>
        <w:jc w:val="center"/>
        <w:rPr>
          <w:b/>
          <w:color w:val="000000"/>
          <w:sz w:val="22"/>
          <w:szCs w:val="22"/>
        </w:rPr>
      </w:pPr>
      <w:r w:rsidRPr="00AE0868">
        <w:rPr>
          <w:b/>
          <w:sz w:val="22"/>
          <w:szCs w:val="22"/>
          <w:lang w:eastAsia="en-US"/>
        </w:rPr>
        <w:t>Форма «Предложение о характеристиках объекта закупки»</w:t>
      </w:r>
    </w:p>
    <w:p w14:paraId="73C3E0DD" w14:textId="77777777" w:rsidR="00AE0868" w:rsidRPr="00AE0868" w:rsidRDefault="00AE0868" w:rsidP="00AE0868">
      <w:pPr>
        <w:pStyle w:val="af6"/>
        <w:widowControl w:val="0"/>
        <w:ind w:firstLine="709"/>
        <w:jc w:val="both"/>
        <w:rPr>
          <w:rFonts w:ascii="Times New Roman" w:hAnsi="Times New Roman"/>
          <w:color w:val="000000"/>
          <w:sz w:val="22"/>
          <w:szCs w:val="22"/>
        </w:rPr>
      </w:pPr>
    </w:p>
    <w:p w14:paraId="7573B679" w14:textId="2BD231BA" w:rsidR="00AE0868" w:rsidRPr="00AE0868" w:rsidRDefault="00AE0868" w:rsidP="00AE0868">
      <w:pPr>
        <w:pStyle w:val="af6"/>
        <w:widowControl w:val="0"/>
        <w:ind w:firstLine="709"/>
        <w:jc w:val="both"/>
        <w:rPr>
          <w:b/>
          <w:sz w:val="22"/>
          <w:szCs w:val="22"/>
        </w:rPr>
      </w:pPr>
      <w:r w:rsidRPr="00AE0868">
        <w:rPr>
          <w:rFonts w:ascii="Times New Roman" w:hAnsi="Times New Roman"/>
          <w:color w:val="000000"/>
          <w:sz w:val="22"/>
          <w:szCs w:val="22"/>
        </w:rPr>
        <w:t xml:space="preserve">Участник закупки согласен исполнить условия договора </w:t>
      </w:r>
      <w:r w:rsidRPr="00AE0868">
        <w:rPr>
          <w:rFonts w:ascii="Times New Roman" w:hAnsi="Times New Roman"/>
          <w:bCs/>
          <w:sz w:val="22"/>
          <w:szCs w:val="22"/>
        </w:rPr>
        <w:t xml:space="preserve">на </w:t>
      </w:r>
      <w:r w:rsidRPr="00AE0868">
        <w:rPr>
          <w:rFonts w:ascii="Times New Roman" w:hAnsi="Times New Roman"/>
          <w:sz w:val="22"/>
          <w:szCs w:val="22"/>
        </w:rPr>
        <w:t xml:space="preserve">_____________________________________ </w:t>
      </w:r>
      <w:r w:rsidRPr="00AE0868">
        <w:rPr>
          <w:rFonts w:ascii="Times New Roman" w:hAnsi="Times New Roman"/>
          <w:i/>
          <w:sz w:val="22"/>
          <w:szCs w:val="22"/>
        </w:rPr>
        <w:t>(указывается наименование закупки)</w:t>
      </w:r>
      <w:r w:rsidRPr="00AE0868">
        <w:rPr>
          <w:rFonts w:ascii="Times New Roman" w:hAnsi="Times New Roman"/>
          <w:sz w:val="22"/>
          <w:szCs w:val="22"/>
        </w:rPr>
        <w:t xml:space="preserve">, </w:t>
      </w:r>
      <w:r w:rsidRPr="00AE0868">
        <w:rPr>
          <w:rFonts w:ascii="Times New Roman" w:hAnsi="Times New Roman"/>
          <w:sz w:val="22"/>
          <w:szCs w:val="22"/>
        </w:rPr>
        <w:br/>
      </w:r>
      <w:r w:rsidRPr="00AE0868">
        <w:rPr>
          <w:rFonts w:ascii="Times New Roman" w:hAnsi="Times New Roman"/>
          <w:color w:val="000000"/>
          <w:sz w:val="22"/>
          <w:szCs w:val="22"/>
        </w:rPr>
        <w:t xml:space="preserve">в соответствии с требованиями извещения о закупке на следующих условиях: </w:t>
      </w:r>
    </w:p>
    <w:p w14:paraId="732C35E4" w14:textId="77777777" w:rsidR="00AE0868" w:rsidRDefault="00AE0868" w:rsidP="00AE0868">
      <w:pPr>
        <w:rPr>
          <w:b/>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24"/>
        <w:gridCol w:w="2184"/>
        <w:gridCol w:w="1598"/>
        <w:gridCol w:w="3457"/>
        <w:gridCol w:w="1567"/>
        <w:gridCol w:w="2383"/>
        <w:gridCol w:w="1057"/>
        <w:gridCol w:w="1663"/>
      </w:tblGrid>
      <w:tr w:rsidR="00AE0868" w:rsidRPr="00200430" w14:paraId="53C0A01C" w14:textId="77777777" w:rsidTr="00AA48F0">
        <w:tc>
          <w:tcPr>
            <w:tcW w:w="486" w:type="dxa"/>
            <w:shd w:val="clear" w:color="auto" w:fill="auto"/>
            <w:vAlign w:val="center"/>
          </w:tcPr>
          <w:p w14:paraId="021C6870" w14:textId="77777777" w:rsidR="00AE0868" w:rsidRPr="008D1B3F" w:rsidRDefault="00AE0868" w:rsidP="00AA48F0">
            <w:pPr>
              <w:autoSpaceDE w:val="0"/>
              <w:autoSpaceDN w:val="0"/>
              <w:jc w:val="center"/>
              <w:rPr>
                <w:rFonts w:eastAsia="Batang"/>
                <w:lang w:eastAsia="ko-KR"/>
              </w:rPr>
            </w:pPr>
            <w:r w:rsidRPr="008D1B3F">
              <w:rPr>
                <w:rFonts w:eastAsia="Batang"/>
                <w:lang w:eastAsia="ko-KR"/>
              </w:rPr>
              <w:t>№ п/п</w:t>
            </w:r>
          </w:p>
        </w:tc>
        <w:tc>
          <w:tcPr>
            <w:tcW w:w="1624" w:type="dxa"/>
            <w:shd w:val="clear" w:color="auto" w:fill="auto"/>
            <w:vAlign w:val="center"/>
          </w:tcPr>
          <w:p w14:paraId="16DF46DD" w14:textId="77777777" w:rsidR="00AE0868" w:rsidRPr="008D1B3F" w:rsidRDefault="00AE0868" w:rsidP="00AA48F0">
            <w:pPr>
              <w:autoSpaceDE w:val="0"/>
              <w:autoSpaceDN w:val="0"/>
              <w:jc w:val="center"/>
              <w:rPr>
                <w:rFonts w:eastAsia="Batang"/>
                <w:lang w:eastAsia="ko-KR"/>
              </w:rPr>
            </w:pPr>
            <w:r w:rsidRPr="008D1B3F">
              <w:rPr>
                <w:rFonts w:eastAsia="Batang"/>
                <w:lang w:eastAsia="ko-KR"/>
              </w:rPr>
              <w:t>Наименование товара</w:t>
            </w:r>
          </w:p>
        </w:tc>
        <w:tc>
          <w:tcPr>
            <w:tcW w:w="2184" w:type="dxa"/>
            <w:shd w:val="clear" w:color="auto" w:fill="auto"/>
            <w:vAlign w:val="center"/>
          </w:tcPr>
          <w:p w14:paraId="0EAE4C48" w14:textId="77777777" w:rsidR="00AE0868" w:rsidRPr="008D1B3F" w:rsidRDefault="00AE0868" w:rsidP="00AA48F0">
            <w:pPr>
              <w:autoSpaceDE w:val="0"/>
              <w:autoSpaceDN w:val="0"/>
              <w:jc w:val="center"/>
              <w:rPr>
                <w:rFonts w:eastAsia="Batang"/>
                <w:lang w:eastAsia="ko-KR"/>
              </w:rPr>
            </w:pPr>
            <w:r w:rsidRPr="008D1B3F">
              <w:rPr>
                <w:color w:val="000000"/>
              </w:rPr>
              <w:t>Характеристики товара в соответствии с техническим заданием</w:t>
            </w:r>
          </w:p>
        </w:tc>
        <w:tc>
          <w:tcPr>
            <w:tcW w:w="1598" w:type="dxa"/>
            <w:shd w:val="clear" w:color="auto" w:fill="auto"/>
            <w:vAlign w:val="center"/>
          </w:tcPr>
          <w:p w14:paraId="4FB10EEB" w14:textId="77777777" w:rsidR="00AE0868" w:rsidRPr="008D1B3F" w:rsidRDefault="00AE0868" w:rsidP="00AA48F0">
            <w:pPr>
              <w:autoSpaceDE w:val="0"/>
              <w:autoSpaceDN w:val="0"/>
              <w:jc w:val="center"/>
              <w:rPr>
                <w:rFonts w:eastAsia="Batang"/>
                <w:lang w:eastAsia="ko-KR"/>
              </w:rPr>
            </w:pPr>
            <w:r w:rsidRPr="008D1B3F">
              <w:rPr>
                <w:rFonts w:eastAsia="Batang"/>
                <w:lang w:eastAsia="ko-KR"/>
              </w:rPr>
              <w:t>Ед. изм.</w:t>
            </w:r>
          </w:p>
        </w:tc>
        <w:tc>
          <w:tcPr>
            <w:tcW w:w="3457" w:type="dxa"/>
            <w:shd w:val="clear" w:color="auto" w:fill="auto"/>
            <w:vAlign w:val="center"/>
          </w:tcPr>
          <w:p w14:paraId="56962004" w14:textId="77777777" w:rsidR="00AE0868" w:rsidRPr="008D1B3F" w:rsidRDefault="00AE0868" w:rsidP="00AA48F0">
            <w:pPr>
              <w:autoSpaceDE w:val="0"/>
              <w:autoSpaceDN w:val="0"/>
              <w:jc w:val="center"/>
              <w:rPr>
                <w:rFonts w:eastAsia="Batang"/>
                <w:lang w:eastAsia="ko-KR"/>
              </w:rPr>
            </w:pPr>
            <w:r w:rsidRPr="008D1B3F">
              <w:rPr>
                <w:color w:val="000000"/>
              </w:rPr>
              <w:t>Характеристики, предлагаемого к поставке участником, товара</w:t>
            </w:r>
          </w:p>
        </w:tc>
        <w:tc>
          <w:tcPr>
            <w:tcW w:w="1567" w:type="dxa"/>
          </w:tcPr>
          <w:p w14:paraId="585720B4" w14:textId="77777777" w:rsidR="00AE0868" w:rsidRPr="008D1B3F" w:rsidRDefault="00AE0868" w:rsidP="00AA48F0">
            <w:pPr>
              <w:autoSpaceDE w:val="0"/>
              <w:autoSpaceDN w:val="0"/>
              <w:jc w:val="center"/>
              <w:rPr>
                <w:rFonts w:eastAsia="Batang"/>
                <w:lang w:eastAsia="ko-KR"/>
              </w:rPr>
            </w:pPr>
            <w:r w:rsidRPr="008D1B3F">
              <w:rPr>
                <w:color w:val="000000"/>
              </w:rPr>
              <w:t>Страна происхождения товара</w:t>
            </w:r>
          </w:p>
        </w:tc>
        <w:tc>
          <w:tcPr>
            <w:tcW w:w="2383" w:type="dxa"/>
          </w:tcPr>
          <w:p w14:paraId="218E7EC5" w14:textId="77777777" w:rsidR="00AE0868" w:rsidRPr="008D1B3F" w:rsidRDefault="00AE0868" w:rsidP="00AA48F0">
            <w:pPr>
              <w:autoSpaceDE w:val="0"/>
              <w:autoSpaceDN w:val="0"/>
              <w:jc w:val="center"/>
              <w:rPr>
                <w:rFonts w:eastAsia="Batang"/>
                <w:lang w:eastAsia="ko-KR"/>
              </w:rPr>
            </w:pPr>
            <w:r w:rsidRPr="008D1B3F">
              <w:t>Реестровый номер товара, указанный в реестре промышленной продукции, произведенной на территории РФ</w:t>
            </w:r>
          </w:p>
        </w:tc>
        <w:tc>
          <w:tcPr>
            <w:tcW w:w="1057" w:type="dxa"/>
          </w:tcPr>
          <w:p w14:paraId="72A21C30" w14:textId="77777777" w:rsidR="00AE0868" w:rsidRPr="008D1B3F" w:rsidRDefault="00AE0868" w:rsidP="00AA48F0">
            <w:pPr>
              <w:jc w:val="center"/>
              <w:rPr>
                <w:color w:val="000000"/>
              </w:rPr>
            </w:pPr>
            <w:r w:rsidRPr="008D1B3F">
              <w:rPr>
                <w:color w:val="000000"/>
              </w:rPr>
              <w:t>Кол-во</w:t>
            </w:r>
          </w:p>
          <w:p w14:paraId="5020485C" w14:textId="77777777" w:rsidR="00AE0868" w:rsidRPr="008D1B3F" w:rsidRDefault="00AE0868" w:rsidP="00AA48F0">
            <w:pPr>
              <w:autoSpaceDE w:val="0"/>
              <w:autoSpaceDN w:val="0"/>
              <w:jc w:val="center"/>
            </w:pPr>
            <w:r w:rsidRPr="008D1B3F">
              <w:rPr>
                <w:color w:val="000000"/>
              </w:rPr>
              <w:t>Товара (единиц</w:t>
            </w:r>
            <w:r>
              <w:rPr>
                <w:color w:val="000000"/>
              </w:rPr>
              <w:t>а</w:t>
            </w:r>
            <w:r w:rsidRPr="008D1B3F">
              <w:rPr>
                <w:color w:val="000000"/>
              </w:rPr>
              <w:t>)</w:t>
            </w:r>
          </w:p>
        </w:tc>
        <w:tc>
          <w:tcPr>
            <w:tcW w:w="1663" w:type="dxa"/>
          </w:tcPr>
          <w:p w14:paraId="0184D30F" w14:textId="77777777" w:rsidR="00AE0868" w:rsidRPr="008D1B3F" w:rsidRDefault="00AE0868" w:rsidP="00AA48F0">
            <w:pPr>
              <w:jc w:val="center"/>
              <w:rPr>
                <w:color w:val="000000"/>
              </w:rPr>
            </w:pPr>
            <w:r w:rsidRPr="008D1B3F">
              <w:rPr>
                <w:color w:val="000000"/>
              </w:rPr>
              <w:t>Предложение о цене товара</w:t>
            </w:r>
          </w:p>
          <w:p w14:paraId="5FA18D8F" w14:textId="77777777" w:rsidR="00AE0868" w:rsidRPr="008D1B3F" w:rsidRDefault="00AE0868" w:rsidP="00AA48F0">
            <w:pPr>
              <w:jc w:val="center"/>
              <w:rPr>
                <w:color w:val="000000"/>
              </w:rPr>
            </w:pPr>
            <w:r w:rsidRPr="008D1B3F">
              <w:rPr>
                <w:color w:val="000000"/>
              </w:rPr>
              <w:t>за единицу товара</w:t>
            </w:r>
            <w:r>
              <w:rPr>
                <w:color w:val="000000"/>
              </w:rPr>
              <w:t xml:space="preserve">, а также за </w:t>
            </w:r>
            <w:r w:rsidRPr="008D1B3F">
              <w:rPr>
                <w:color w:val="000000"/>
              </w:rPr>
              <w:t xml:space="preserve"> весь объем</w:t>
            </w:r>
            <w:r>
              <w:rPr>
                <w:color w:val="000000"/>
              </w:rPr>
              <w:t xml:space="preserve"> поставки</w:t>
            </w:r>
          </w:p>
        </w:tc>
      </w:tr>
      <w:tr w:rsidR="00AE0868" w:rsidRPr="00200430" w14:paraId="3F0224BC" w14:textId="77777777" w:rsidTr="00AA48F0">
        <w:tc>
          <w:tcPr>
            <w:tcW w:w="486" w:type="dxa"/>
            <w:shd w:val="clear" w:color="auto" w:fill="auto"/>
          </w:tcPr>
          <w:p w14:paraId="1FCB2C76" w14:textId="77777777" w:rsidR="00AE0868" w:rsidRPr="008D1B3F" w:rsidRDefault="00AE0868" w:rsidP="00AA48F0">
            <w:pPr>
              <w:autoSpaceDE w:val="0"/>
              <w:autoSpaceDN w:val="0"/>
              <w:jc w:val="center"/>
              <w:rPr>
                <w:rFonts w:eastAsia="Batang"/>
                <w:lang w:eastAsia="ko-KR"/>
              </w:rPr>
            </w:pPr>
            <w:r>
              <w:rPr>
                <w:rFonts w:eastAsia="Batang"/>
                <w:lang w:eastAsia="ko-KR"/>
              </w:rPr>
              <w:t>1</w:t>
            </w:r>
          </w:p>
        </w:tc>
        <w:tc>
          <w:tcPr>
            <w:tcW w:w="1624" w:type="dxa"/>
            <w:shd w:val="clear" w:color="auto" w:fill="auto"/>
          </w:tcPr>
          <w:p w14:paraId="50757FFC" w14:textId="77777777" w:rsidR="00AE0868" w:rsidRPr="008D1B3F" w:rsidRDefault="00AE0868" w:rsidP="00AA48F0">
            <w:pPr>
              <w:autoSpaceDE w:val="0"/>
              <w:autoSpaceDN w:val="0"/>
              <w:jc w:val="center"/>
              <w:rPr>
                <w:rFonts w:eastAsia="Batang"/>
                <w:lang w:eastAsia="ko-KR"/>
              </w:rPr>
            </w:pPr>
            <w:r>
              <w:rPr>
                <w:rFonts w:eastAsia="Batang"/>
                <w:lang w:eastAsia="ko-KR"/>
              </w:rPr>
              <w:t>2</w:t>
            </w:r>
          </w:p>
        </w:tc>
        <w:tc>
          <w:tcPr>
            <w:tcW w:w="2184" w:type="dxa"/>
            <w:shd w:val="clear" w:color="auto" w:fill="auto"/>
            <w:vAlign w:val="center"/>
          </w:tcPr>
          <w:p w14:paraId="46BBCD93" w14:textId="77777777" w:rsidR="00AE0868" w:rsidRPr="008D1B3F" w:rsidRDefault="00AE0868" w:rsidP="00AA48F0">
            <w:pPr>
              <w:autoSpaceDE w:val="0"/>
              <w:autoSpaceDN w:val="0"/>
              <w:jc w:val="center"/>
              <w:rPr>
                <w:color w:val="000000"/>
              </w:rPr>
            </w:pPr>
            <w:r>
              <w:rPr>
                <w:color w:val="000000"/>
              </w:rPr>
              <w:t>3</w:t>
            </w:r>
          </w:p>
        </w:tc>
        <w:tc>
          <w:tcPr>
            <w:tcW w:w="1598" w:type="dxa"/>
            <w:shd w:val="clear" w:color="auto" w:fill="auto"/>
            <w:vAlign w:val="center"/>
          </w:tcPr>
          <w:p w14:paraId="2DCA50E0" w14:textId="77777777" w:rsidR="00AE0868" w:rsidRPr="008D1B3F" w:rsidRDefault="00AE0868" w:rsidP="00AA48F0">
            <w:pPr>
              <w:autoSpaceDE w:val="0"/>
              <w:autoSpaceDN w:val="0"/>
              <w:jc w:val="center"/>
              <w:rPr>
                <w:rFonts w:eastAsia="Batang"/>
                <w:lang w:eastAsia="ko-KR"/>
              </w:rPr>
            </w:pPr>
            <w:r>
              <w:rPr>
                <w:rFonts w:eastAsia="Batang"/>
                <w:lang w:eastAsia="ko-KR"/>
              </w:rPr>
              <w:t>4</w:t>
            </w:r>
          </w:p>
        </w:tc>
        <w:tc>
          <w:tcPr>
            <w:tcW w:w="3457" w:type="dxa"/>
            <w:shd w:val="clear" w:color="auto" w:fill="auto"/>
            <w:vAlign w:val="center"/>
          </w:tcPr>
          <w:p w14:paraId="458D7E5C" w14:textId="77777777" w:rsidR="00AE0868" w:rsidRPr="008D1B3F" w:rsidRDefault="00AE0868" w:rsidP="00AA48F0">
            <w:pPr>
              <w:autoSpaceDE w:val="0"/>
              <w:autoSpaceDN w:val="0"/>
              <w:jc w:val="center"/>
              <w:rPr>
                <w:color w:val="000000"/>
              </w:rPr>
            </w:pPr>
            <w:r>
              <w:rPr>
                <w:color w:val="000000"/>
              </w:rPr>
              <w:t>5</w:t>
            </w:r>
          </w:p>
        </w:tc>
        <w:tc>
          <w:tcPr>
            <w:tcW w:w="1567" w:type="dxa"/>
          </w:tcPr>
          <w:p w14:paraId="60357938" w14:textId="77777777" w:rsidR="00AE0868" w:rsidRPr="008D1B3F" w:rsidRDefault="00AE0868" w:rsidP="00AA48F0">
            <w:pPr>
              <w:autoSpaceDE w:val="0"/>
              <w:autoSpaceDN w:val="0"/>
              <w:jc w:val="center"/>
              <w:rPr>
                <w:color w:val="000000"/>
              </w:rPr>
            </w:pPr>
            <w:r>
              <w:rPr>
                <w:color w:val="000000"/>
              </w:rPr>
              <w:t>6</w:t>
            </w:r>
          </w:p>
        </w:tc>
        <w:tc>
          <w:tcPr>
            <w:tcW w:w="2383" w:type="dxa"/>
          </w:tcPr>
          <w:p w14:paraId="7E784576" w14:textId="77777777" w:rsidR="00AE0868" w:rsidRPr="008D1B3F" w:rsidRDefault="00AE0868" w:rsidP="00AA48F0">
            <w:pPr>
              <w:autoSpaceDE w:val="0"/>
              <w:autoSpaceDN w:val="0"/>
              <w:jc w:val="center"/>
            </w:pPr>
            <w:r>
              <w:t>7</w:t>
            </w:r>
          </w:p>
        </w:tc>
        <w:tc>
          <w:tcPr>
            <w:tcW w:w="1057" w:type="dxa"/>
          </w:tcPr>
          <w:p w14:paraId="670DC430" w14:textId="77777777" w:rsidR="00AE0868" w:rsidRPr="008D1B3F" w:rsidRDefault="00AE0868" w:rsidP="00AA48F0">
            <w:pPr>
              <w:jc w:val="center"/>
              <w:rPr>
                <w:color w:val="000000"/>
              </w:rPr>
            </w:pPr>
            <w:r>
              <w:rPr>
                <w:color w:val="000000"/>
              </w:rPr>
              <w:t>8</w:t>
            </w:r>
          </w:p>
        </w:tc>
        <w:tc>
          <w:tcPr>
            <w:tcW w:w="1663" w:type="dxa"/>
          </w:tcPr>
          <w:p w14:paraId="162C5D40" w14:textId="77777777" w:rsidR="00AE0868" w:rsidRPr="008D1B3F" w:rsidRDefault="00AE0868" w:rsidP="00AA48F0">
            <w:pPr>
              <w:jc w:val="center"/>
              <w:rPr>
                <w:color w:val="000000"/>
              </w:rPr>
            </w:pPr>
            <w:r>
              <w:rPr>
                <w:color w:val="000000"/>
              </w:rPr>
              <w:t>9</w:t>
            </w:r>
          </w:p>
        </w:tc>
      </w:tr>
      <w:tr w:rsidR="00AE0868" w:rsidRPr="00200430" w14:paraId="17439CAD" w14:textId="77777777" w:rsidTr="00AA48F0">
        <w:trPr>
          <w:trHeight w:val="265"/>
        </w:trPr>
        <w:tc>
          <w:tcPr>
            <w:tcW w:w="486" w:type="dxa"/>
            <w:vMerge w:val="restart"/>
            <w:tcBorders>
              <w:bottom w:val="single" w:sz="4" w:space="0" w:color="auto"/>
            </w:tcBorders>
            <w:shd w:val="clear" w:color="auto" w:fill="auto"/>
          </w:tcPr>
          <w:p w14:paraId="50481AE2" w14:textId="77777777" w:rsidR="00AE0868" w:rsidRPr="008D1B3F" w:rsidRDefault="00AE0868" w:rsidP="00AA48F0">
            <w:pPr>
              <w:autoSpaceDE w:val="0"/>
              <w:autoSpaceDN w:val="0"/>
              <w:jc w:val="center"/>
              <w:rPr>
                <w:rFonts w:eastAsia="Batang"/>
                <w:lang w:eastAsia="ko-KR"/>
              </w:rPr>
            </w:pPr>
            <w:r w:rsidRPr="008D1B3F">
              <w:rPr>
                <w:rFonts w:eastAsia="Batang"/>
                <w:lang w:eastAsia="ko-KR"/>
              </w:rPr>
              <w:t>1</w:t>
            </w:r>
          </w:p>
        </w:tc>
        <w:tc>
          <w:tcPr>
            <w:tcW w:w="1624" w:type="dxa"/>
            <w:vMerge w:val="restart"/>
            <w:tcBorders>
              <w:bottom w:val="single" w:sz="4" w:space="0" w:color="auto"/>
            </w:tcBorders>
            <w:shd w:val="clear" w:color="auto" w:fill="auto"/>
          </w:tcPr>
          <w:p w14:paraId="793C4117" w14:textId="77777777" w:rsidR="00AE0868" w:rsidRPr="008D1B3F" w:rsidRDefault="00AE0868" w:rsidP="00AA48F0">
            <w:pPr>
              <w:autoSpaceDE w:val="0"/>
              <w:autoSpaceDN w:val="0"/>
              <w:rPr>
                <w:rFonts w:eastAsia="Batang"/>
                <w:lang w:eastAsia="ko-KR"/>
              </w:rPr>
            </w:pPr>
            <w:r w:rsidRPr="008D1B3F">
              <w:rPr>
                <w:rFonts w:eastAsia="Batang"/>
                <w:lang w:eastAsia="ko-KR"/>
              </w:rPr>
              <w:t>Автомобиль легковой ____</w:t>
            </w:r>
          </w:p>
        </w:tc>
        <w:tc>
          <w:tcPr>
            <w:tcW w:w="2184" w:type="dxa"/>
            <w:shd w:val="clear" w:color="auto" w:fill="auto"/>
            <w:vAlign w:val="center"/>
          </w:tcPr>
          <w:p w14:paraId="179A0C44" w14:textId="77777777" w:rsidR="00AE0868" w:rsidRPr="00FA268A" w:rsidRDefault="00AE0868" w:rsidP="00AA48F0">
            <w:pPr>
              <w:autoSpaceDE w:val="0"/>
              <w:autoSpaceDN w:val="0"/>
              <w:rPr>
                <w:rFonts w:eastAsia="Batang"/>
                <w:sz w:val="19"/>
                <w:szCs w:val="19"/>
                <w:lang w:eastAsia="ko-KR"/>
              </w:rPr>
            </w:pPr>
            <w:r w:rsidRPr="00FA268A">
              <w:rPr>
                <w:bCs/>
              </w:rPr>
              <w:t>Рабочий объем двигателя</w:t>
            </w:r>
          </w:p>
        </w:tc>
        <w:tc>
          <w:tcPr>
            <w:tcW w:w="1598" w:type="dxa"/>
            <w:tcBorders>
              <w:bottom w:val="single" w:sz="4" w:space="0" w:color="auto"/>
            </w:tcBorders>
            <w:shd w:val="clear" w:color="auto" w:fill="auto"/>
          </w:tcPr>
          <w:p w14:paraId="0BD53864" w14:textId="77777777" w:rsidR="00AE0868" w:rsidRPr="00FA268A" w:rsidRDefault="00AE0868" w:rsidP="00AA48F0">
            <w:pPr>
              <w:autoSpaceDE w:val="0"/>
              <w:autoSpaceDN w:val="0"/>
              <w:jc w:val="center"/>
              <w:rPr>
                <w:rFonts w:eastAsia="Batang"/>
                <w:sz w:val="19"/>
                <w:szCs w:val="19"/>
                <w:lang w:eastAsia="ko-KR"/>
              </w:rPr>
            </w:pPr>
            <w:r w:rsidRPr="00FA268A">
              <w:rPr>
                <w:rFonts w:eastAsia="Batang"/>
                <w:sz w:val="19"/>
                <w:szCs w:val="19"/>
                <w:lang w:eastAsia="ko-KR"/>
              </w:rPr>
              <w:t>Кубический сантиметр; миллилитр</w:t>
            </w:r>
          </w:p>
        </w:tc>
        <w:tc>
          <w:tcPr>
            <w:tcW w:w="3457" w:type="dxa"/>
            <w:tcBorders>
              <w:bottom w:val="single" w:sz="4" w:space="0" w:color="auto"/>
            </w:tcBorders>
            <w:shd w:val="clear" w:color="auto" w:fill="auto"/>
          </w:tcPr>
          <w:p w14:paraId="0DE103D6" w14:textId="77777777" w:rsidR="00AE0868" w:rsidRPr="00FA268A" w:rsidRDefault="00AE0868" w:rsidP="00AA48F0">
            <w:pPr>
              <w:autoSpaceDE w:val="0"/>
              <w:autoSpaceDN w:val="0"/>
              <w:jc w:val="center"/>
              <w:rPr>
                <w:rFonts w:eastAsia="Batang"/>
                <w:sz w:val="19"/>
                <w:szCs w:val="19"/>
                <w:lang w:eastAsia="ko-KR"/>
              </w:rPr>
            </w:pPr>
          </w:p>
        </w:tc>
        <w:tc>
          <w:tcPr>
            <w:tcW w:w="1567" w:type="dxa"/>
            <w:tcBorders>
              <w:bottom w:val="single" w:sz="4" w:space="0" w:color="auto"/>
            </w:tcBorders>
          </w:tcPr>
          <w:p w14:paraId="0C5CE25E" w14:textId="77777777" w:rsidR="00AE0868" w:rsidRPr="00FA268A" w:rsidRDefault="00AE0868" w:rsidP="00AA48F0">
            <w:pPr>
              <w:autoSpaceDE w:val="0"/>
              <w:autoSpaceDN w:val="0"/>
              <w:jc w:val="center"/>
              <w:rPr>
                <w:rFonts w:eastAsia="Batang"/>
                <w:sz w:val="19"/>
                <w:szCs w:val="19"/>
                <w:lang w:eastAsia="ko-KR"/>
              </w:rPr>
            </w:pPr>
          </w:p>
        </w:tc>
        <w:tc>
          <w:tcPr>
            <w:tcW w:w="2383" w:type="dxa"/>
            <w:tcBorders>
              <w:bottom w:val="single" w:sz="4" w:space="0" w:color="auto"/>
            </w:tcBorders>
          </w:tcPr>
          <w:p w14:paraId="6264D769" w14:textId="77777777" w:rsidR="00AE0868" w:rsidRPr="00FA268A" w:rsidRDefault="00AE0868" w:rsidP="00AA48F0">
            <w:pPr>
              <w:autoSpaceDE w:val="0"/>
              <w:autoSpaceDN w:val="0"/>
              <w:jc w:val="center"/>
              <w:rPr>
                <w:rFonts w:eastAsia="Batang"/>
                <w:sz w:val="19"/>
                <w:szCs w:val="19"/>
                <w:lang w:eastAsia="ko-KR"/>
              </w:rPr>
            </w:pPr>
          </w:p>
        </w:tc>
        <w:tc>
          <w:tcPr>
            <w:tcW w:w="1057" w:type="dxa"/>
            <w:tcBorders>
              <w:bottom w:val="single" w:sz="4" w:space="0" w:color="auto"/>
            </w:tcBorders>
          </w:tcPr>
          <w:p w14:paraId="51A8B7E0" w14:textId="77777777" w:rsidR="00AE0868" w:rsidRPr="00FA268A" w:rsidRDefault="00AE0868" w:rsidP="00AA48F0">
            <w:pPr>
              <w:autoSpaceDE w:val="0"/>
              <w:autoSpaceDN w:val="0"/>
              <w:jc w:val="center"/>
              <w:rPr>
                <w:rFonts w:eastAsia="Batang"/>
                <w:sz w:val="19"/>
                <w:szCs w:val="19"/>
                <w:lang w:eastAsia="ko-KR"/>
              </w:rPr>
            </w:pPr>
          </w:p>
        </w:tc>
        <w:tc>
          <w:tcPr>
            <w:tcW w:w="1663" w:type="dxa"/>
            <w:tcBorders>
              <w:bottom w:val="single" w:sz="4" w:space="0" w:color="auto"/>
            </w:tcBorders>
          </w:tcPr>
          <w:p w14:paraId="50A2F952"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0DA59454" w14:textId="77777777" w:rsidTr="00AA48F0">
        <w:tc>
          <w:tcPr>
            <w:tcW w:w="486" w:type="dxa"/>
            <w:vMerge/>
            <w:shd w:val="clear" w:color="auto" w:fill="auto"/>
          </w:tcPr>
          <w:p w14:paraId="17DE632E"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498F9661"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2488E9B2" w14:textId="77777777" w:rsidR="00AE0868" w:rsidRDefault="00AE0868" w:rsidP="00AA48F0">
            <w:pPr>
              <w:autoSpaceDE w:val="0"/>
              <w:autoSpaceDN w:val="0"/>
            </w:pPr>
            <w:r w:rsidRPr="00FA268A">
              <w:t>Тип двигателя</w:t>
            </w:r>
          </w:p>
          <w:p w14:paraId="337A1F11" w14:textId="77777777" w:rsidR="00AE0868" w:rsidRPr="00FA268A" w:rsidRDefault="00AE0868" w:rsidP="00AA48F0">
            <w:pPr>
              <w:autoSpaceDE w:val="0"/>
              <w:autoSpaceDN w:val="0"/>
              <w:rPr>
                <w:rFonts w:eastAsia="Batang"/>
                <w:sz w:val="19"/>
                <w:szCs w:val="19"/>
                <w:lang w:eastAsia="ko-KR"/>
              </w:rPr>
            </w:pPr>
          </w:p>
        </w:tc>
        <w:tc>
          <w:tcPr>
            <w:tcW w:w="1598" w:type="dxa"/>
            <w:shd w:val="clear" w:color="auto" w:fill="auto"/>
          </w:tcPr>
          <w:p w14:paraId="6F069B00"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6B75484E"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0D63DB8A"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4AE9F2B5"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0C10DEBA"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7E3D384B"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47AF88EA" w14:textId="77777777" w:rsidTr="00AA48F0">
        <w:trPr>
          <w:trHeight w:val="540"/>
        </w:trPr>
        <w:tc>
          <w:tcPr>
            <w:tcW w:w="486" w:type="dxa"/>
            <w:vMerge/>
            <w:shd w:val="clear" w:color="auto" w:fill="auto"/>
          </w:tcPr>
          <w:p w14:paraId="24381064"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15D996CF"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577B4BCE" w14:textId="77777777" w:rsidR="00AE0868" w:rsidRPr="00FA268A" w:rsidRDefault="00AE0868" w:rsidP="00AA48F0">
            <w:pPr>
              <w:autoSpaceDE w:val="0"/>
              <w:autoSpaceDN w:val="0"/>
              <w:rPr>
                <w:rFonts w:eastAsia="Batang"/>
                <w:sz w:val="19"/>
                <w:szCs w:val="19"/>
                <w:lang w:eastAsia="ko-KR"/>
              </w:rPr>
            </w:pPr>
            <w:r w:rsidRPr="00FA268A">
              <w:t>Тип коробки передач</w:t>
            </w:r>
          </w:p>
        </w:tc>
        <w:tc>
          <w:tcPr>
            <w:tcW w:w="1598" w:type="dxa"/>
            <w:shd w:val="clear" w:color="auto" w:fill="auto"/>
          </w:tcPr>
          <w:p w14:paraId="3017F80D"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2293D8E0"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1CF3CE29"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5038CAFE"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2DD052C8"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2C049AB3"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56937E24" w14:textId="77777777" w:rsidTr="00AA48F0">
        <w:tc>
          <w:tcPr>
            <w:tcW w:w="486" w:type="dxa"/>
            <w:vMerge/>
            <w:shd w:val="clear" w:color="auto" w:fill="auto"/>
          </w:tcPr>
          <w:p w14:paraId="34244237"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6E0CFD36"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035AFA88" w14:textId="77777777" w:rsidR="00AE0868" w:rsidRDefault="00AE0868" w:rsidP="00AA48F0">
            <w:pPr>
              <w:autoSpaceDE w:val="0"/>
              <w:autoSpaceDN w:val="0"/>
            </w:pPr>
            <w:r w:rsidRPr="00FA268A">
              <w:t>Тип привода</w:t>
            </w:r>
          </w:p>
          <w:p w14:paraId="5449D4E6" w14:textId="77777777" w:rsidR="00AE0868" w:rsidRPr="00FA268A" w:rsidRDefault="00AE0868" w:rsidP="00AA48F0">
            <w:pPr>
              <w:autoSpaceDE w:val="0"/>
              <w:autoSpaceDN w:val="0"/>
              <w:rPr>
                <w:rFonts w:eastAsia="Batang"/>
                <w:sz w:val="19"/>
                <w:szCs w:val="19"/>
                <w:lang w:eastAsia="ko-KR"/>
              </w:rPr>
            </w:pPr>
          </w:p>
        </w:tc>
        <w:tc>
          <w:tcPr>
            <w:tcW w:w="1598" w:type="dxa"/>
            <w:shd w:val="clear" w:color="auto" w:fill="auto"/>
          </w:tcPr>
          <w:p w14:paraId="2F795CD0"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5DEA688F"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04BA1D5B"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7304D2A5"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1B11F2B0"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1A980F66"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0D1D57B6" w14:textId="77777777" w:rsidTr="00AA48F0">
        <w:trPr>
          <w:trHeight w:val="551"/>
        </w:trPr>
        <w:tc>
          <w:tcPr>
            <w:tcW w:w="486" w:type="dxa"/>
            <w:vMerge/>
            <w:shd w:val="clear" w:color="auto" w:fill="auto"/>
          </w:tcPr>
          <w:p w14:paraId="735B0CDB"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07092F57"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0669C0CD" w14:textId="77777777" w:rsidR="00AE0868" w:rsidRPr="00FA268A" w:rsidRDefault="00AE0868" w:rsidP="00AA48F0">
            <w:pPr>
              <w:autoSpaceDE w:val="0"/>
              <w:autoSpaceDN w:val="0"/>
              <w:rPr>
                <w:rFonts w:eastAsia="Batang"/>
                <w:sz w:val="19"/>
                <w:szCs w:val="19"/>
                <w:lang w:eastAsia="ko-KR"/>
              </w:rPr>
            </w:pPr>
            <w:r w:rsidRPr="00FA268A">
              <w:rPr>
                <w:bCs/>
              </w:rPr>
              <w:t>Мощность двигателя</w:t>
            </w:r>
          </w:p>
        </w:tc>
        <w:tc>
          <w:tcPr>
            <w:tcW w:w="1598" w:type="dxa"/>
            <w:shd w:val="clear" w:color="auto" w:fill="auto"/>
          </w:tcPr>
          <w:p w14:paraId="221621AF" w14:textId="77777777" w:rsidR="00AE0868" w:rsidRPr="00FA268A" w:rsidRDefault="00AE0868" w:rsidP="00AA48F0">
            <w:pPr>
              <w:autoSpaceDE w:val="0"/>
              <w:autoSpaceDN w:val="0"/>
              <w:jc w:val="center"/>
              <w:rPr>
                <w:rFonts w:eastAsia="Batang"/>
                <w:sz w:val="19"/>
                <w:szCs w:val="19"/>
                <w:lang w:eastAsia="ko-KR"/>
              </w:rPr>
            </w:pPr>
            <w:r w:rsidRPr="00FA268A">
              <w:rPr>
                <w:rFonts w:eastAsia="Batang"/>
                <w:sz w:val="19"/>
                <w:szCs w:val="19"/>
                <w:lang w:eastAsia="ko-KR"/>
              </w:rPr>
              <w:t>Лошадиная сила</w:t>
            </w:r>
          </w:p>
        </w:tc>
        <w:tc>
          <w:tcPr>
            <w:tcW w:w="3457" w:type="dxa"/>
            <w:shd w:val="clear" w:color="auto" w:fill="auto"/>
          </w:tcPr>
          <w:p w14:paraId="46170CAB"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7D4DCAA4"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2C640392"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13E9B39C"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079C2AA9"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0AA9EEAB" w14:textId="77777777" w:rsidTr="00AA48F0">
        <w:tc>
          <w:tcPr>
            <w:tcW w:w="486" w:type="dxa"/>
            <w:vMerge/>
            <w:shd w:val="clear" w:color="auto" w:fill="auto"/>
          </w:tcPr>
          <w:p w14:paraId="39BA8B14"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44764D51"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0980E81B" w14:textId="77777777" w:rsidR="00AE0868" w:rsidRPr="00FA268A" w:rsidRDefault="00AE0868" w:rsidP="00AA48F0">
            <w:pPr>
              <w:autoSpaceDE w:val="0"/>
              <w:autoSpaceDN w:val="0"/>
              <w:rPr>
                <w:rFonts w:eastAsia="Batang"/>
                <w:sz w:val="19"/>
                <w:szCs w:val="19"/>
                <w:lang w:eastAsia="ko-KR"/>
              </w:rPr>
            </w:pPr>
            <w:r w:rsidRPr="00FA268A">
              <w:rPr>
                <w:bCs/>
              </w:rPr>
              <w:t>Тип легкового автомобиля</w:t>
            </w:r>
          </w:p>
        </w:tc>
        <w:tc>
          <w:tcPr>
            <w:tcW w:w="1598" w:type="dxa"/>
            <w:shd w:val="clear" w:color="auto" w:fill="auto"/>
          </w:tcPr>
          <w:p w14:paraId="315518D2"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28A5EEEE"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00CBF49C"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2B73B77A"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11527CA5"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24848333"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4495969F" w14:textId="77777777" w:rsidTr="00AA48F0">
        <w:tc>
          <w:tcPr>
            <w:tcW w:w="486" w:type="dxa"/>
            <w:vMerge/>
            <w:shd w:val="clear" w:color="auto" w:fill="auto"/>
          </w:tcPr>
          <w:p w14:paraId="3435DB9E"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11371527"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093345B6" w14:textId="77777777" w:rsidR="00AE0868" w:rsidRDefault="00AE0868" w:rsidP="00AA48F0">
            <w:pPr>
              <w:autoSpaceDE w:val="0"/>
              <w:autoSpaceDN w:val="0"/>
              <w:rPr>
                <w:bCs/>
              </w:rPr>
            </w:pPr>
            <w:r w:rsidRPr="00FA268A">
              <w:rPr>
                <w:bCs/>
              </w:rPr>
              <w:t>Цвет</w:t>
            </w:r>
          </w:p>
          <w:p w14:paraId="0F060C5B" w14:textId="77777777" w:rsidR="00AE0868" w:rsidRPr="00FA268A" w:rsidRDefault="00AE0868" w:rsidP="00AA48F0">
            <w:pPr>
              <w:autoSpaceDE w:val="0"/>
              <w:autoSpaceDN w:val="0"/>
              <w:rPr>
                <w:bCs/>
              </w:rPr>
            </w:pPr>
          </w:p>
        </w:tc>
        <w:tc>
          <w:tcPr>
            <w:tcW w:w="1598" w:type="dxa"/>
            <w:shd w:val="clear" w:color="auto" w:fill="auto"/>
          </w:tcPr>
          <w:p w14:paraId="7614C7D9"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1643CEA7" w14:textId="77777777" w:rsidR="00AE0868" w:rsidRPr="00FA268A" w:rsidRDefault="00AE0868" w:rsidP="00AA48F0">
            <w:pPr>
              <w:autoSpaceDE w:val="0"/>
              <w:autoSpaceDN w:val="0"/>
              <w:jc w:val="center"/>
              <w:rPr>
                <w:bCs/>
              </w:rPr>
            </w:pPr>
          </w:p>
        </w:tc>
        <w:tc>
          <w:tcPr>
            <w:tcW w:w="1567" w:type="dxa"/>
          </w:tcPr>
          <w:p w14:paraId="425B8D72" w14:textId="77777777" w:rsidR="00AE0868" w:rsidRPr="00FA268A" w:rsidRDefault="00AE0868" w:rsidP="00AA48F0">
            <w:pPr>
              <w:autoSpaceDE w:val="0"/>
              <w:autoSpaceDN w:val="0"/>
              <w:jc w:val="center"/>
              <w:rPr>
                <w:bCs/>
              </w:rPr>
            </w:pPr>
          </w:p>
        </w:tc>
        <w:tc>
          <w:tcPr>
            <w:tcW w:w="2383" w:type="dxa"/>
          </w:tcPr>
          <w:p w14:paraId="4D4E31C5" w14:textId="77777777" w:rsidR="00AE0868" w:rsidRPr="00FA268A" w:rsidRDefault="00AE0868" w:rsidP="00AA48F0">
            <w:pPr>
              <w:autoSpaceDE w:val="0"/>
              <w:autoSpaceDN w:val="0"/>
              <w:jc w:val="center"/>
              <w:rPr>
                <w:bCs/>
              </w:rPr>
            </w:pPr>
          </w:p>
        </w:tc>
        <w:tc>
          <w:tcPr>
            <w:tcW w:w="1057" w:type="dxa"/>
          </w:tcPr>
          <w:p w14:paraId="4BD826DC" w14:textId="77777777" w:rsidR="00AE0868" w:rsidRPr="00FA268A" w:rsidRDefault="00AE0868" w:rsidP="00AA48F0">
            <w:pPr>
              <w:autoSpaceDE w:val="0"/>
              <w:autoSpaceDN w:val="0"/>
              <w:jc w:val="center"/>
              <w:rPr>
                <w:bCs/>
              </w:rPr>
            </w:pPr>
          </w:p>
        </w:tc>
        <w:tc>
          <w:tcPr>
            <w:tcW w:w="1663" w:type="dxa"/>
          </w:tcPr>
          <w:p w14:paraId="3E57AD06" w14:textId="77777777" w:rsidR="00AE0868" w:rsidRPr="00FA268A" w:rsidRDefault="00AE0868" w:rsidP="00AA48F0">
            <w:pPr>
              <w:autoSpaceDE w:val="0"/>
              <w:autoSpaceDN w:val="0"/>
              <w:jc w:val="center"/>
              <w:rPr>
                <w:bCs/>
              </w:rPr>
            </w:pPr>
          </w:p>
        </w:tc>
      </w:tr>
      <w:tr w:rsidR="00AE0868" w:rsidRPr="00200430" w14:paraId="54CA9E5F" w14:textId="77777777" w:rsidTr="00AA48F0">
        <w:trPr>
          <w:trHeight w:val="594"/>
        </w:trPr>
        <w:tc>
          <w:tcPr>
            <w:tcW w:w="486" w:type="dxa"/>
            <w:vMerge/>
            <w:shd w:val="clear" w:color="auto" w:fill="auto"/>
          </w:tcPr>
          <w:p w14:paraId="39C02AA1"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1C30264D"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7E3A1A35" w14:textId="77777777" w:rsidR="00AE0868" w:rsidRPr="00FA268A" w:rsidRDefault="00AE0868" w:rsidP="00AA48F0">
            <w:pPr>
              <w:autoSpaceDE w:val="0"/>
              <w:autoSpaceDN w:val="0"/>
              <w:rPr>
                <w:rFonts w:eastAsia="Batang"/>
                <w:sz w:val="19"/>
                <w:szCs w:val="19"/>
                <w:lang w:eastAsia="ko-KR"/>
              </w:rPr>
            </w:pPr>
            <w:r w:rsidRPr="00FA268A">
              <w:rPr>
                <w:bCs/>
              </w:rPr>
              <w:t>Количество посадочных мест</w:t>
            </w:r>
          </w:p>
        </w:tc>
        <w:tc>
          <w:tcPr>
            <w:tcW w:w="1598" w:type="dxa"/>
            <w:shd w:val="clear" w:color="auto" w:fill="auto"/>
          </w:tcPr>
          <w:p w14:paraId="160C52FA" w14:textId="77777777" w:rsidR="00AE0868" w:rsidRPr="00FA268A" w:rsidRDefault="00AE0868" w:rsidP="00AA48F0">
            <w:pPr>
              <w:autoSpaceDE w:val="0"/>
              <w:autoSpaceDN w:val="0"/>
              <w:jc w:val="center"/>
              <w:rPr>
                <w:rFonts w:eastAsia="Batang"/>
                <w:sz w:val="19"/>
                <w:szCs w:val="19"/>
                <w:lang w:eastAsia="ko-KR"/>
              </w:rPr>
            </w:pPr>
            <w:r w:rsidRPr="00FA268A">
              <w:rPr>
                <w:rFonts w:eastAsia="Batang"/>
                <w:sz w:val="19"/>
                <w:szCs w:val="19"/>
                <w:lang w:eastAsia="ko-KR"/>
              </w:rPr>
              <w:t>штука</w:t>
            </w:r>
          </w:p>
        </w:tc>
        <w:tc>
          <w:tcPr>
            <w:tcW w:w="3457" w:type="dxa"/>
            <w:shd w:val="clear" w:color="auto" w:fill="auto"/>
            <w:vAlign w:val="center"/>
          </w:tcPr>
          <w:p w14:paraId="71D7EDB3"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03C6E4AA"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003F1252"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0EAE8EFC"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59B0200E"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7044F911" w14:textId="77777777" w:rsidTr="00AA48F0">
        <w:trPr>
          <w:trHeight w:val="560"/>
        </w:trPr>
        <w:tc>
          <w:tcPr>
            <w:tcW w:w="486" w:type="dxa"/>
            <w:vMerge/>
            <w:shd w:val="clear" w:color="auto" w:fill="auto"/>
          </w:tcPr>
          <w:p w14:paraId="7C2A7408"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03B248BA"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699CB7BF" w14:textId="77777777" w:rsidR="00AE0868" w:rsidRPr="00FA268A" w:rsidRDefault="00AE0868" w:rsidP="00AA48F0">
            <w:pPr>
              <w:autoSpaceDE w:val="0"/>
              <w:autoSpaceDN w:val="0"/>
              <w:rPr>
                <w:rFonts w:eastAsia="Batang"/>
                <w:sz w:val="19"/>
                <w:szCs w:val="19"/>
                <w:lang w:eastAsia="ko-KR"/>
              </w:rPr>
            </w:pPr>
            <w:r w:rsidRPr="00FA268A">
              <w:t>Размер колесных дисков</w:t>
            </w:r>
          </w:p>
        </w:tc>
        <w:tc>
          <w:tcPr>
            <w:tcW w:w="1598" w:type="dxa"/>
            <w:shd w:val="clear" w:color="auto" w:fill="auto"/>
          </w:tcPr>
          <w:p w14:paraId="3C4212B9" w14:textId="77777777" w:rsidR="00AE0868" w:rsidRPr="00FA268A" w:rsidRDefault="00AE0868" w:rsidP="00AA48F0">
            <w:pPr>
              <w:autoSpaceDE w:val="0"/>
              <w:autoSpaceDN w:val="0"/>
              <w:jc w:val="center"/>
              <w:rPr>
                <w:rFonts w:eastAsia="Batang"/>
                <w:sz w:val="19"/>
                <w:szCs w:val="19"/>
                <w:lang w:eastAsia="ko-KR"/>
              </w:rPr>
            </w:pPr>
            <w:r w:rsidRPr="00FA268A">
              <w:rPr>
                <w:rFonts w:eastAsia="Batang"/>
                <w:sz w:val="19"/>
                <w:szCs w:val="19"/>
                <w:lang w:eastAsia="ko-KR"/>
              </w:rPr>
              <w:t>Дюйм (25,4 мм)</w:t>
            </w:r>
          </w:p>
        </w:tc>
        <w:tc>
          <w:tcPr>
            <w:tcW w:w="3457" w:type="dxa"/>
            <w:shd w:val="clear" w:color="auto" w:fill="auto"/>
            <w:vAlign w:val="center"/>
          </w:tcPr>
          <w:p w14:paraId="4DD5121B"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022479EB"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4C65D342"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79666F3B"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69C61C9F"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0DD86B0D" w14:textId="77777777" w:rsidTr="00AA48F0">
        <w:trPr>
          <w:trHeight w:val="554"/>
        </w:trPr>
        <w:tc>
          <w:tcPr>
            <w:tcW w:w="486" w:type="dxa"/>
            <w:vMerge/>
            <w:shd w:val="clear" w:color="auto" w:fill="auto"/>
          </w:tcPr>
          <w:p w14:paraId="2114044D"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17F5D305"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4CAD2083" w14:textId="77777777" w:rsidR="00AE0868" w:rsidRPr="00FA268A" w:rsidRDefault="00AE0868" w:rsidP="00AA48F0">
            <w:pPr>
              <w:autoSpaceDE w:val="0"/>
              <w:autoSpaceDN w:val="0"/>
              <w:rPr>
                <w:rFonts w:eastAsia="Batang"/>
                <w:sz w:val="19"/>
                <w:szCs w:val="19"/>
                <w:lang w:eastAsia="ko-KR"/>
              </w:rPr>
            </w:pPr>
            <w:r w:rsidRPr="00FA268A">
              <w:t>Материал салона</w:t>
            </w:r>
          </w:p>
        </w:tc>
        <w:tc>
          <w:tcPr>
            <w:tcW w:w="1598" w:type="dxa"/>
            <w:shd w:val="clear" w:color="auto" w:fill="auto"/>
          </w:tcPr>
          <w:p w14:paraId="28C51630"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2BF0E5B0" w14:textId="77777777" w:rsidR="00AE0868" w:rsidRPr="00FA268A" w:rsidRDefault="00AE0868" w:rsidP="00AA48F0">
            <w:pPr>
              <w:autoSpaceDE w:val="0"/>
              <w:autoSpaceDN w:val="0"/>
              <w:jc w:val="center"/>
              <w:rPr>
                <w:rFonts w:eastAsia="Batang"/>
                <w:sz w:val="19"/>
                <w:szCs w:val="19"/>
                <w:lang w:eastAsia="ko-KR"/>
              </w:rPr>
            </w:pPr>
          </w:p>
        </w:tc>
        <w:tc>
          <w:tcPr>
            <w:tcW w:w="1567" w:type="dxa"/>
          </w:tcPr>
          <w:p w14:paraId="53A857E5" w14:textId="77777777" w:rsidR="00AE0868" w:rsidRPr="00FA268A" w:rsidRDefault="00AE0868" w:rsidP="00AA48F0">
            <w:pPr>
              <w:autoSpaceDE w:val="0"/>
              <w:autoSpaceDN w:val="0"/>
              <w:jc w:val="center"/>
              <w:rPr>
                <w:rFonts w:eastAsia="Batang"/>
                <w:sz w:val="19"/>
                <w:szCs w:val="19"/>
                <w:lang w:eastAsia="ko-KR"/>
              </w:rPr>
            </w:pPr>
          </w:p>
        </w:tc>
        <w:tc>
          <w:tcPr>
            <w:tcW w:w="2383" w:type="dxa"/>
          </w:tcPr>
          <w:p w14:paraId="7C40C68D" w14:textId="77777777" w:rsidR="00AE0868" w:rsidRPr="00FA268A" w:rsidRDefault="00AE0868" w:rsidP="00AA48F0">
            <w:pPr>
              <w:autoSpaceDE w:val="0"/>
              <w:autoSpaceDN w:val="0"/>
              <w:jc w:val="center"/>
              <w:rPr>
                <w:rFonts w:eastAsia="Batang"/>
                <w:sz w:val="19"/>
                <w:szCs w:val="19"/>
                <w:lang w:eastAsia="ko-KR"/>
              </w:rPr>
            </w:pPr>
          </w:p>
        </w:tc>
        <w:tc>
          <w:tcPr>
            <w:tcW w:w="1057" w:type="dxa"/>
          </w:tcPr>
          <w:p w14:paraId="5C0E11AC" w14:textId="77777777" w:rsidR="00AE0868" w:rsidRPr="00FA268A" w:rsidRDefault="00AE0868" w:rsidP="00AA48F0">
            <w:pPr>
              <w:autoSpaceDE w:val="0"/>
              <w:autoSpaceDN w:val="0"/>
              <w:jc w:val="center"/>
              <w:rPr>
                <w:rFonts w:eastAsia="Batang"/>
                <w:sz w:val="19"/>
                <w:szCs w:val="19"/>
                <w:lang w:eastAsia="ko-KR"/>
              </w:rPr>
            </w:pPr>
          </w:p>
        </w:tc>
        <w:tc>
          <w:tcPr>
            <w:tcW w:w="1663" w:type="dxa"/>
          </w:tcPr>
          <w:p w14:paraId="22C8D677" w14:textId="77777777" w:rsidR="00AE0868" w:rsidRPr="00FA268A" w:rsidRDefault="00AE0868" w:rsidP="00AA48F0">
            <w:pPr>
              <w:autoSpaceDE w:val="0"/>
              <w:autoSpaceDN w:val="0"/>
              <w:jc w:val="center"/>
              <w:rPr>
                <w:rFonts w:eastAsia="Batang"/>
                <w:sz w:val="19"/>
                <w:szCs w:val="19"/>
                <w:lang w:eastAsia="ko-KR"/>
              </w:rPr>
            </w:pPr>
          </w:p>
        </w:tc>
      </w:tr>
      <w:tr w:rsidR="00AE0868" w:rsidRPr="00200430" w14:paraId="7835BA0D" w14:textId="77777777" w:rsidTr="00AA48F0">
        <w:trPr>
          <w:trHeight w:val="471"/>
        </w:trPr>
        <w:tc>
          <w:tcPr>
            <w:tcW w:w="486" w:type="dxa"/>
            <w:vMerge/>
            <w:shd w:val="clear" w:color="auto" w:fill="auto"/>
          </w:tcPr>
          <w:p w14:paraId="428F80B4"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16494EF6"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1566F77B" w14:textId="77777777" w:rsidR="00AE0868" w:rsidRPr="00FA268A" w:rsidRDefault="00AE0868" w:rsidP="00AA48F0">
            <w:pPr>
              <w:autoSpaceDE w:val="0"/>
              <w:autoSpaceDN w:val="0"/>
              <w:rPr>
                <w:bCs/>
                <w:lang w:val="en-US"/>
              </w:rPr>
            </w:pPr>
            <w:proofErr w:type="spellStart"/>
            <w:r w:rsidRPr="00FA268A">
              <w:rPr>
                <w:bCs/>
                <w:lang w:val="en-US"/>
              </w:rPr>
              <w:t>Дорожный</w:t>
            </w:r>
            <w:proofErr w:type="spellEnd"/>
            <w:r w:rsidRPr="00FA268A">
              <w:rPr>
                <w:bCs/>
                <w:lang w:val="en-US"/>
              </w:rPr>
              <w:t xml:space="preserve"> </w:t>
            </w:r>
            <w:proofErr w:type="spellStart"/>
            <w:r w:rsidRPr="00FA268A">
              <w:rPr>
                <w:bCs/>
                <w:lang w:val="en-US"/>
              </w:rPr>
              <w:t>просвет</w:t>
            </w:r>
            <w:proofErr w:type="spellEnd"/>
          </w:p>
        </w:tc>
        <w:tc>
          <w:tcPr>
            <w:tcW w:w="1598" w:type="dxa"/>
            <w:shd w:val="clear" w:color="auto" w:fill="auto"/>
          </w:tcPr>
          <w:p w14:paraId="2A30E16F" w14:textId="77777777" w:rsidR="00AE0868" w:rsidRPr="00FA268A" w:rsidRDefault="00AE0868" w:rsidP="00AA48F0">
            <w:pPr>
              <w:autoSpaceDE w:val="0"/>
              <w:autoSpaceDN w:val="0"/>
              <w:jc w:val="center"/>
              <w:rPr>
                <w:rFonts w:eastAsia="Batang"/>
                <w:sz w:val="19"/>
                <w:szCs w:val="19"/>
                <w:lang w:eastAsia="ko-KR"/>
              </w:rPr>
            </w:pPr>
            <w:r w:rsidRPr="00FA268A">
              <w:rPr>
                <w:rFonts w:eastAsia="Batang"/>
                <w:sz w:val="19"/>
                <w:szCs w:val="19"/>
                <w:lang w:eastAsia="ko-KR"/>
              </w:rPr>
              <w:t>Миллиметр</w:t>
            </w:r>
          </w:p>
        </w:tc>
        <w:tc>
          <w:tcPr>
            <w:tcW w:w="3457" w:type="dxa"/>
            <w:shd w:val="clear" w:color="auto" w:fill="auto"/>
            <w:vAlign w:val="center"/>
          </w:tcPr>
          <w:p w14:paraId="30451832" w14:textId="77777777" w:rsidR="00AE0868" w:rsidRPr="00FA268A" w:rsidRDefault="00AE0868" w:rsidP="00AA48F0">
            <w:pPr>
              <w:autoSpaceDE w:val="0"/>
              <w:autoSpaceDN w:val="0"/>
              <w:jc w:val="center"/>
            </w:pPr>
          </w:p>
        </w:tc>
        <w:tc>
          <w:tcPr>
            <w:tcW w:w="1567" w:type="dxa"/>
          </w:tcPr>
          <w:p w14:paraId="65BE0AD5" w14:textId="77777777" w:rsidR="00AE0868" w:rsidRPr="00FA268A" w:rsidRDefault="00AE0868" w:rsidP="00AA48F0">
            <w:pPr>
              <w:autoSpaceDE w:val="0"/>
              <w:autoSpaceDN w:val="0"/>
              <w:jc w:val="center"/>
            </w:pPr>
          </w:p>
        </w:tc>
        <w:tc>
          <w:tcPr>
            <w:tcW w:w="2383" w:type="dxa"/>
          </w:tcPr>
          <w:p w14:paraId="46B270F5" w14:textId="77777777" w:rsidR="00AE0868" w:rsidRPr="00FA268A" w:rsidRDefault="00AE0868" w:rsidP="00AA48F0">
            <w:pPr>
              <w:autoSpaceDE w:val="0"/>
              <w:autoSpaceDN w:val="0"/>
              <w:jc w:val="center"/>
            </w:pPr>
          </w:p>
        </w:tc>
        <w:tc>
          <w:tcPr>
            <w:tcW w:w="1057" w:type="dxa"/>
          </w:tcPr>
          <w:p w14:paraId="46A45034" w14:textId="77777777" w:rsidR="00AE0868" w:rsidRPr="00FA268A" w:rsidRDefault="00AE0868" w:rsidP="00AA48F0">
            <w:pPr>
              <w:autoSpaceDE w:val="0"/>
              <w:autoSpaceDN w:val="0"/>
              <w:jc w:val="center"/>
            </w:pPr>
          </w:p>
        </w:tc>
        <w:tc>
          <w:tcPr>
            <w:tcW w:w="1663" w:type="dxa"/>
          </w:tcPr>
          <w:p w14:paraId="28A5B5A1" w14:textId="77777777" w:rsidR="00AE0868" w:rsidRPr="00FA268A" w:rsidRDefault="00AE0868" w:rsidP="00AA48F0">
            <w:pPr>
              <w:autoSpaceDE w:val="0"/>
              <w:autoSpaceDN w:val="0"/>
              <w:jc w:val="center"/>
            </w:pPr>
          </w:p>
        </w:tc>
      </w:tr>
      <w:tr w:rsidR="00AE0868" w:rsidRPr="00200430" w14:paraId="21A3CBD2" w14:textId="77777777" w:rsidTr="00AA48F0">
        <w:trPr>
          <w:trHeight w:val="6203"/>
        </w:trPr>
        <w:tc>
          <w:tcPr>
            <w:tcW w:w="486" w:type="dxa"/>
            <w:vMerge/>
            <w:shd w:val="clear" w:color="auto" w:fill="auto"/>
          </w:tcPr>
          <w:p w14:paraId="402F7963" w14:textId="77777777" w:rsidR="00AE0868" w:rsidRPr="00FA268A" w:rsidRDefault="00AE0868" w:rsidP="00AA48F0">
            <w:pPr>
              <w:autoSpaceDE w:val="0"/>
              <w:autoSpaceDN w:val="0"/>
              <w:jc w:val="center"/>
              <w:rPr>
                <w:rFonts w:eastAsia="Batang"/>
                <w:lang w:eastAsia="ko-KR"/>
              </w:rPr>
            </w:pPr>
          </w:p>
        </w:tc>
        <w:tc>
          <w:tcPr>
            <w:tcW w:w="1624" w:type="dxa"/>
            <w:vMerge/>
            <w:shd w:val="clear" w:color="auto" w:fill="auto"/>
          </w:tcPr>
          <w:p w14:paraId="78509DC2" w14:textId="77777777" w:rsidR="00AE0868" w:rsidRPr="00FA268A" w:rsidRDefault="00AE0868" w:rsidP="00AA48F0">
            <w:pPr>
              <w:autoSpaceDE w:val="0"/>
              <w:autoSpaceDN w:val="0"/>
              <w:rPr>
                <w:rFonts w:eastAsia="Batang"/>
                <w:lang w:eastAsia="ko-KR"/>
              </w:rPr>
            </w:pPr>
          </w:p>
        </w:tc>
        <w:tc>
          <w:tcPr>
            <w:tcW w:w="2184" w:type="dxa"/>
            <w:shd w:val="clear" w:color="auto" w:fill="auto"/>
            <w:vAlign w:val="center"/>
          </w:tcPr>
          <w:p w14:paraId="47C110AA" w14:textId="77777777" w:rsidR="00AE0868" w:rsidRPr="00FA268A" w:rsidRDefault="00AE0868" w:rsidP="00AA48F0">
            <w:pPr>
              <w:autoSpaceDE w:val="0"/>
              <w:autoSpaceDN w:val="0"/>
              <w:rPr>
                <w:rFonts w:eastAsia="Batang"/>
                <w:sz w:val="19"/>
                <w:szCs w:val="19"/>
                <w:lang w:eastAsia="ko-KR"/>
              </w:rPr>
            </w:pPr>
            <w:proofErr w:type="spellStart"/>
            <w:r w:rsidRPr="00FA268A">
              <w:rPr>
                <w:bCs/>
                <w:lang w:val="en-US"/>
              </w:rPr>
              <w:t>Комплектация</w:t>
            </w:r>
            <w:proofErr w:type="spellEnd"/>
            <w:r w:rsidRPr="00FA268A">
              <w:rPr>
                <w:bCs/>
                <w:lang w:val="en-US"/>
              </w:rPr>
              <w:t xml:space="preserve"> </w:t>
            </w:r>
            <w:proofErr w:type="spellStart"/>
            <w:r w:rsidRPr="00FA268A">
              <w:rPr>
                <w:bCs/>
                <w:lang w:val="en-US"/>
              </w:rPr>
              <w:t>транспортного</w:t>
            </w:r>
            <w:proofErr w:type="spellEnd"/>
            <w:r w:rsidRPr="00FA268A">
              <w:rPr>
                <w:bCs/>
                <w:lang w:val="en-US"/>
              </w:rPr>
              <w:t xml:space="preserve"> </w:t>
            </w:r>
            <w:proofErr w:type="spellStart"/>
            <w:r w:rsidRPr="00FA268A">
              <w:rPr>
                <w:bCs/>
                <w:lang w:val="en-US"/>
              </w:rPr>
              <w:t>средства</w:t>
            </w:r>
            <w:proofErr w:type="spellEnd"/>
          </w:p>
        </w:tc>
        <w:tc>
          <w:tcPr>
            <w:tcW w:w="1598" w:type="dxa"/>
            <w:shd w:val="clear" w:color="auto" w:fill="auto"/>
          </w:tcPr>
          <w:p w14:paraId="54A926E5" w14:textId="77777777" w:rsidR="00AE0868" w:rsidRPr="00FA268A" w:rsidRDefault="00AE0868" w:rsidP="00AA48F0">
            <w:pPr>
              <w:autoSpaceDE w:val="0"/>
              <w:autoSpaceDN w:val="0"/>
              <w:jc w:val="center"/>
              <w:rPr>
                <w:rFonts w:eastAsia="Batang"/>
                <w:sz w:val="19"/>
                <w:szCs w:val="19"/>
                <w:lang w:eastAsia="ko-KR"/>
              </w:rPr>
            </w:pPr>
          </w:p>
        </w:tc>
        <w:tc>
          <w:tcPr>
            <w:tcW w:w="3457" w:type="dxa"/>
            <w:shd w:val="clear" w:color="auto" w:fill="auto"/>
            <w:vAlign w:val="center"/>
          </w:tcPr>
          <w:p w14:paraId="7845F08F" w14:textId="77777777" w:rsidR="00AE0868" w:rsidRDefault="00AE0868" w:rsidP="00180758">
            <w:pPr>
              <w:widowControl w:val="0"/>
              <w:numPr>
                <w:ilvl w:val="0"/>
                <w:numId w:val="10"/>
              </w:numPr>
              <w:autoSpaceDE w:val="0"/>
              <w:autoSpaceDN w:val="0"/>
              <w:adjustRightInd w:val="0"/>
              <w:jc w:val="both"/>
              <w:textAlignment w:val="baseline"/>
            </w:pPr>
            <w:r>
              <w:rPr>
                <w:b/>
              </w:rPr>
              <w:t xml:space="preserve"> </w:t>
            </w:r>
            <w:r w:rsidRPr="00FA268A">
              <w:rPr>
                <w:b/>
              </w:rPr>
              <w:t>Безопасность:</w:t>
            </w:r>
            <w:r w:rsidRPr="00FA268A">
              <w:t xml:space="preserve"> </w:t>
            </w:r>
          </w:p>
          <w:p w14:paraId="2E2AA831" w14:textId="77777777" w:rsidR="00AE0868" w:rsidRDefault="00AE0868" w:rsidP="00AA48F0">
            <w:pPr>
              <w:autoSpaceDE w:val="0"/>
              <w:autoSpaceDN w:val="0"/>
            </w:pPr>
          </w:p>
          <w:p w14:paraId="35833E96" w14:textId="77777777" w:rsidR="00AE0868" w:rsidRPr="00E73A50" w:rsidRDefault="00AE0868" w:rsidP="00AA48F0">
            <w:pPr>
              <w:autoSpaceDE w:val="0"/>
              <w:autoSpaceDN w:val="0"/>
            </w:pPr>
            <w:r>
              <w:rPr>
                <w:lang w:val="en-US"/>
              </w:rPr>
              <w:t>1</w:t>
            </w:r>
            <w:r>
              <w:t>.</w:t>
            </w:r>
          </w:p>
          <w:p w14:paraId="0704D1B8" w14:textId="77777777" w:rsidR="00AE0868" w:rsidRDefault="00AE0868" w:rsidP="00AA48F0">
            <w:pPr>
              <w:autoSpaceDE w:val="0"/>
              <w:autoSpaceDN w:val="0"/>
              <w:rPr>
                <w:lang w:val="en-US"/>
              </w:rPr>
            </w:pPr>
            <w:r>
              <w:rPr>
                <w:lang w:val="en-US"/>
              </w:rPr>
              <w:t>2.</w:t>
            </w:r>
          </w:p>
          <w:p w14:paraId="5EEE2F6C" w14:textId="77777777" w:rsidR="00AE0868" w:rsidRDefault="00AE0868" w:rsidP="00AA48F0">
            <w:pPr>
              <w:autoSpaceDE w:val="0"/>
              <w:autoSpaceDN w:val="0"/>
              <w:rPr>
                <w:lang w:val="en-US"/>
              </w:rPr>
            </w:pPr>
            <w:r>
              <w:rPr>
                <w:lang w:val="en-US"/>
              </w:rPr>
              <w:t>3.</w:t>
            </w:r>
          </w:p>
          <w:p w14:paraId="729E292F" w14:textId="77777777" w:rsidR="00AE0868" w:rsidRPr="00E73A50" w:rsidRDefault="00AE0868" w:rsidP="00AA48F0">
            <w:pPr>
              <w:autoSpaceDE w:val="0"/>
              <w:autoSpaceDN w:val="0"/>
              <w:rPr>
                <w:lang w:val="en-US"/>
              </w:rPr>
            </w:pPr>
            <w:r>
              <w:rPr>
                <w:lang w:val="en-US"/>
              </w:rPr>
              <w:t>……</w:t>
            </w:r>
          </w:p>
          <w:p w14:paraId="389EDFF1" w14:textId="77777777" w:rsidR="00AE0868" w:rsidRPr="00FA268A" w:rsidRDefault="00AE0868" w:rsidP="00AA48F0">
            <w:pPr>
              <w:autoSpaceDE w:val="0"/>
              <w:autoSpaceDN w:val="0"/>
            </w:pPr>
          </w:p>
          <w:p w14:paraId="420201BC" w14:textId="77777777" w:rsidR="00AE0868" w:rsidRDefault="00AE0868" w:rsidP="00180758">
            <w:pPr>
              <w:widowControl w:val="0"/>
              <w:numPr>
                <w:ilvl w:val="0"/>
                <w:numId w:val="10"/>
              </w:numPr>
              <w:autoSpaceDE w:val="0"/>
              <w:autoSpaceDN w:val="0"/>
              <w:adjustRightInd w:val="0"/>
              <w:jc w:val="both"/>
              <w:textAlignment w:val="baseline"/>
              <w:rPr>
                <w:b/>
                <w:bCs/>
              </w:rPr>
            </w:pPr>
            <w:r w:rsidRPr="00FA268A">
              <w:rPr>
                <w:b/>
                <w:bCs/>
              </w:rPr>
              <w:t xml:space="preserve">Управление </w:t>
            </w:r>
          </w:p>
          <w:p w14:paraId="62095353" w14:textId="77777777" w:rsidR="00AE0868" w:rsidRDefault="00AE0868" w:rsidP="00AA48F0">
            <w:pPr>
              <w:autoSpaceDE w:val="0"/>
              <w:autoSpaceDN w:val="0"/>
              <w:ind w:left="720"/>
              <w:rPr>
                <w:b/>
                <w:bCs/>
              </w:rPr>
            </w:pPr>
          </w:p>
          <w:p w14:paraId="1ACE82AD" w14:textId="77777777" w:rsidR="00AE0868" w:rsidRPr="00E73A50" w:rsidRDefault="00AE0868" w:rsidP="00AA48F0">
            <w:pPr>
              <w:autoSpaceDE w:val="0"/>
              <w:autoSpaceDN w:val="0"/>
              <w:rPr>
                <w:bCs/>
                <w:lang w:val="en-US"/>
              </w:rPr>
            </w:pPr>
            <w:r w:rsidRPr="00E73A50">
              <w:rPr>
                <w:bCs/>
                <w:lang w:val="en-US"/>
              </w:rPr>
              <w:t>1.</w:t>
            </w:r>
          </w:p>
          <w:p w14:paraId="7F77F36C" w14:textId="77777777" w:rsidR="00AE0868" w:rsidRPr="00E73A50" w:rsidRDefault="00AE0868" w:rsidP="00AA48F0">
            <w:pPr>
              <w:autoSpaceDE w:val="0"/>
              <w:autoSpaceDN w:val="0"/>
              <w:rPr>
                <w:bCs/>
                <w:lang w:val="en-US"/>
              </w:rPr>
            </w:pPr>
            <w:r>
              <w:rPr>
                <w:bCs/>
              </w:rPr>
              <w:t>2.</w:t>
            </w:r>
          </w:p>
          <w:p w14:paraId="37C26880" w14:textId="77777777" w:rsidR="00AE0868" w:rsidRPr="00E73A50" w:rsidRDefault="00AE0868" w:rsidP="00AA48F0">
            <w:pPr>
              <w:autoSpaceDE w:val="0"/>
              <w:autoSpaceDN w:val="0"/>
              <w:rPr>
                <w:bCs/>
                <w:lang w:val="en-US"/>
              </w:rPr>
            </w:pPr>
            <w:r>
              <w:rPr>
                <w:bCs/>
                <w:lang w:val="en-US"/>
              </w:rPr>
              <w:t>3.</w:t>
            </w:r>
          </w:p>
          <w:p w14:paraId="382FD07D" w14:textId="77777777" w:rsidR="00AE0868" w:rsidRPr="00E73A50" w:rsidRDefault="00AE0868" w:rsidP="00AA48F0">
            <w:pPr>
              <w:autoSpaceDE w:val="0"/>
              <w:autoSpaceDN w:val="0"/>
              <w:rPr>
                <w:b/>
                <w:bCs/>
              </w:rPr>
            </w:pPr>
            <w:r>
              <w:rPr>
                <w:b/>
                <w:bCs/>
                <w:lang w:val="en-US"/>
              </w:rPr>
              <w:t>-----</w:t>
            </w:r>
          </w:p>
          <w:p w14:paraId="1D5E2B05" w14:textId="77777777" w:rsidR="00AE0868" w:rsidRPr="00FA268A" w:rsidRDefault="00AE0868" w:rsidP="00AA48F0">
            <w:pPr>
              <w:autoSpaceDE w:val="0"/>
              <w:autoSpaceDN w:val="0"/>
            </w:pPr>
          </w:p>
          <w:p w14:paraId="40A52FF7" w14:textId="77777777" w:rsidR="00AE0868" w:rsidRDefault="00AE0868" w:rsidP="00180758">
            <w:pPr>
              <w:widowControl w:val="0"/>
              <w:numPr>
                <w:ilvl w:val="0"/>
                <w:numId w:val="10"/>
              </w:numPr>
              <w:autoSpaceDE w:val="0"/>
              <w:autoSpaceDN w:val="0"/>
              <w:adjustRightInd w:val="0"/>
              <w:jc w:val="both"/>
              <w:textAlignment w:val="baseline"/>
              <w:rPr>
                <w:b/>
                <w:bCs/>
              </w:rPr>
            </w:pPr>
            <w:r w:rsidRPr="00FA268A">
              <w:rPr>
                <w:b/>
                <w:bCs/>
              </w:rPr>
              <w:t xml:space="preserve">Освещение </w:t>
            </w:r>
          </w:p>
          <w:p w14:paraId="1C2DE5B5" w14:textId="77777777" w:rsidR="00AE0868" w:rsidRDefault="00AE0868" w:rsidP="00AA48F0">
            <w:pPr>
              <w:autoSpaceDE w:val="0"/>
              <w:autoSpaceDN w:val="0"/>
              <w:ind w:left="720"/>
              <w:rPr>
                <w:b/>
                <w:bCs/>
              </w:rPr>
            </w:pPr>
          </w:p>
          <w:p w14:paraId="27D21577" w14:textId="77777777" w:rsidR="00AE0868" w:rsidRPr="00E73A50" w:rsidRDefault="00AE0868" w:rsidP="00AA48F0">
            <w:pPr>
              <w:autoSpaceDE w:val="0"/>
              <w:autoSpaceDN w:val="0"/>
              <w:rPr>
                <w:bCs/>
                <w:lang w:val="en-US"/>
              </w:rPr>
            </w:pPr>
            <w:r w:rsidRPr="00E73A50">
              <w:rPr>
                <w:bCs/>
                <w:lang w:val="en-US"/>
              </w:rPr>
              <w:t>1.</w:t>
            </w:r>
          </w:p>
          <w:p w14:paraId="418E3F5C" w14:textId="77777777" w:rsidR="00AE0868" w:rsidRPr="00E73A50" w:rsidRDefault="00AE0868" w:rsidP="00AA48F0">
            <w:pPr>
              <w:autoSpaceDE w:val="0"/>
              <w:autoSpaceDN w:val="0"/>
              <w:rPr>
                <w:bCs/>
                <w:lang w:val="en-US"/>
              </w:rPr>
            </w:pPr>
            <w:r>
              <w:rPr>
                <w:bCs/>
              </w:rPr>
              <w:t>2.</w:t>
            </w:r>
          </w:p>
          <w:p w14:paraId="0921910E" w14:textId="77777777" w:rsidR="00AE0868" w:rsidRPr="00E73A50" w:rsidRDefault="00AE0868" w:rsidP="00AA48F0">
            <w:pPr>
              <w:autoSpaceDE w:val="0"/>
              <w:autoSpaceDN w:val="0"/>
              <w:rPr>
                <w:bCs/>
                <w:lang w:val="en-US"/>
              </w:rPr>
            </w:pPr>
            <w:r>
              <w:rPr>
                <w:bCs/>
                <w:lang w:val="en-US"/>
              </w:rPr>
              <w:t>3.</w:t>
            </w:r>
          </w:p>
          <w:p w14:paraId="67C67763" w14:textId="77777777" w:rsidR="00AE0868" w:rsidRPr="00E73A50" w:rsidRDefault="00AE0868" w:rsidP="00AA48F0">
            <w:pPr>
              <w:autoSpaceDE w:val="0"/>
              <w:autoSpaceDN w:val="0"/>
              <w:rPr>
                <w:b/>
                <w:bCs/>
              </w:rPr>
            </w:pPr>
            <w:r>
              <w:rPr>
                <w:b/>
                <w:bCs/>
                <w:lang w:val="en-US"/>
              </w:rPr>
              <w:t>-----</w:t>
            </w:r>
          </w:p>
          <w:p w14:paraId="43DEFEBC" w14:textId="77777777" w:rsidR="00AE0868" w:rsidRPr="00FA268A" w:rsidRDefault="00AE0868" w:rsidP="00AA48F0">
            <w:pPr>
              <w:autoSpaceDE w:val="0"/>
              <w:autoSpaceDN w:val="0"/>
            </w:pPr>
          </w:p>
          <w:p w14:paraId="5CDF501B" w14:textId="77777777" w:rsidR="00AE0868" w:rsidRDefault="00AE0868" w:rsidP="00180758">
            <w:pPr>
              <w:widowControl w:val="0"/>
              <w:numPr>
                <w:ilvl w:val="0"/>
                <w:numId w:val="10"/>
              </w:numPr>
              <w:autoSpaceDE w:val="0"/>
              <w:autoSpaceDN w:val="0"/>
              <w:adjustRightInd w:val="0"/>
              <w:jc w:val="both"/>
              <w:textAlignment w:val="baseline"/>
              <w:rPr>
                <w:b/>
                <w:bCs/>
              </w:rPr>
            </w:pPr>
            <w:r w:rsidRPr="00FA268A">
              <w:rPr>
                <w:b/>
                <w:bCs/>
              </w:rPr>
              <w:t xml:space="preserve">Комфорт </w:t>
            </w:r>
          </w:p>
          <w:p w14:paraId="7E110587" w14:textId="77777777" w:rsidR="00AE0868" w:rsidRDefault="00AE0868" w:rsidP="00AA48F0">
            <w:pPr>
              <w:autoSpaceDE w:val="0"/>
              <w:autoSpaceDN w:val="0"/>
              <w:ind w:left="720"/>
              <w:rPr>
                <w:b/>
                <w:bCs/>
              </w:rPr>
            </w:pPr>
          </w:p>
          <w:p w14:paraId="6E0E178F" w14:textId="77777777" w:rsidR="00AE0868" w:rsidRPr="00E73A50" w:rsidRDefault="00AE0868" w:rsidP="00AA48F0">
            <w:pPr>
              <w:autoSpaceDE w:val="0"/>
              <w:autoSpaceDN w:val="0"/>
              <w:rPr>
                <w:bCs/>
                <w:lang w:val="en-US"/>
              </w:rPr>
            </w:pPr>
            <w:r w:rsidRPr="00E73A50">
              <w:rPr>
                <w:bCs/>
                <w:lang w:val="en-US"/>
              </w:rPr>
              <w:t>1.</w:t>
            </w:r>
          </w:p>
          <w:p w14:paraId="2DAAAB2F" w14:textId="77777777" w:rsidR="00AE0868" w:rsidRPr="00E73A50" w:rsidRDefault="00AE0868" w:rsidP="00AA48F0">
            <w:pPr>
              <w:autoSpaceDE w:val="0"/>
              <w:autoSpaceDN w:val="0"/>
              <w:rPr>
                <w:bCs/>
                <w:lang w:val="en-US"/>
              </w:rPr>
            </w:pPr>
            <w:r>
              <w:rPr>
                <w:bCs/>
              </w:rPr>
              <w:t>2.</w:t>
            </w:r>
          </w:p>
          <w:p w14:paraId="0775E2A6" w14:textId="77777777" w:rsidR="00AE0868" w:rsidRPr="00E73A50" w:rsidRDefault="00AE0868" w:rsidP="00AA48F0">
            <w:pPr>
              <w:autoSpaceDE w:val="0"/>
              <w:autoSpaceDN w:val="0"/>
              <w:rPr>
                <w:bCs/>
                <w:lang w:val="en-US"/>
              </w:rPr>
            </w:pPr>
            <w:r>
              <w:rPr>
                <w:bCs/>
                <w:lang w:val="en-US"/>
              </w:rPr>
              <w:t>3.</w:t>
            </w:r>
          </w:p>
          <w:p w14:paraId="5084B31A" w14:textId="77777777" w:rsidR="00AE0868" w:rsidRPr="00FA268A" w:rsidRDefault="00AE0868" w:rsidP="00AA48F0">
            <w:pPr>
              <w:autoSpaceDE w:val="0"/>
              <w:autoSpaceDN w:val="0"/>
              <w:rPr>
                <w:b/>
                <w:bCs/>
              </w:rPr>
            </w:pPr>
            <w:r>
              <w:rPr>
                <w:b/>
                <w:bCs/>
                <w:lang w:val="en-US"/>
              </w:rPr>
              <w:t>-----</w:t>
            </w:r>
          </w:p>
          <w:p w14:paraId="0DD7BA26" w14:textId="77777777" w:rsidR="00AE0868" w:rsidRPr="00FA268A" w:rsidRDefault="00AE0868" w:rsidP="00AA48F0">
            <w:pPr>
              <w:pStyle w:val="ab"/>
              <w:autoSpaceDN w:val="0"/>
              <w:ind w:left="0"/>
              <w:rPr>
                <w:rFonts w:eastAsia="Batang"/>
                <w:sz w:val="19"/>
                <w:szCs w:val="19"/>
                <w:lang w:eastAsia="ko-KR"/>
              </w:rPr>
            </w:pPr>
          </w:p>
        </w:tc>
        <w:tc>
          <w:tcPr>
            <w:tcW w:w="1567" w:type="dxa"/>
          </w:tcPr>
          <w:p w14:paraId="280D0525" w14:textId="77777777" w:rsidR="00AE0868" w:rsidRDefault="00AE0868" w:rsidP="00AA48F0">
            <w:pPr>
              <w:autoSpaceDE w:val="0"/>
              <w:autoSpaceDN w:val="0"/>
              <w:ind w:left="720"/>
              <w:rPr>
                <w:b/>
              </w:rPr>
            </w:pPr>
          </w:p>
        </w:tc>
        <w:tc>
          <w:tcPr>
            <w:tcW w:w="2383" w:type="dxa"/>
          </w:tcPr>
          <w:p w14:paraId="168B1EE8" w14:textId="77777777" w:rsidR="00AE0868" w:rsidRDefault="00AE0868" w:rsidP="00AA48F0">
            <w:pPr>
              <w:autoSpaceDE w:val="0"/>
              <w:autoSpaceDN w:val="0"/>
              <w:ind w:left="720"/>
              <w:rPr>
                <w:b/>
              </w:rPr>
            </w:pPr>
          </w:p>
        </w:tc>
        <w:tc>
          <w:tcPr>
            <w:tcW w:w="1057" w:type="dxa"/>
          </w:tcPr>
          <w:p w14:paraId="722D622D" w14:textId="77777777" w:rsidR="00AE0868" w:rsidRDefault="00AE0868" w:rsidP="00AA48F0">
            <w:pPr>
              <w:autoSpaceDE w:val="0"/>
              <w:autoSpaceDN w:val="0"/>
              <w:ind w:left="720"/>
              <w:rPr>
                <w:b/>
              </w:rPr>
            </w:pPr>
          </w:p>
        </w:tc>
        <w:tc>
          <w:tcPr>
            <w:tcW w:w="1663" w:type="dxa"/>
          </w:tcPr>
          <w:p w14:paraId="521C4584" w14:textId="77777777" w:rsidR="00AE0868" w:rsidRDefault="00AE0868" w:rsidP="00AA48F0">
            <w:pPr>
              <w:autoSpaceDE w:val="0"/>
              <w:autoSpaceDN w:val="0"/>
              <w:ind w:left="720"/>
              <w:rPr>
                <w:b/>
              </w:rPr>
            </w:pPr>
          </w:p>
        </w:tc>
      </w:tr>
    </w:tbl>
    <w:p w14:paraId="54D18A8B" w14:textId="77777777" w:rsidR="00AE0868" w:rsidRDefault="00AE0868" w:rsidP="00AE0868">
      <w:pPr>
        <w:tabs>
          <w:tab w:val="left" w:pos="1785"/>
        </w:tabs>
        <w:spacing w:line="259" w:lineRule="auto"/>
        <w:rPr>
          <w:b/>
        </w:rPr>
      </w:pPr>
      <w:r>
        <w:rPr>
          <w:b/>
        </w:rPr>
        <w:tab/>
      </w:r>
    </w:p>
    <w:p w14:paraId="23CEFC3A" w14:textId="35C4AA99" w:rsidR="00AE0868" w:rsidRPr="0053124C" w:rsidRDefault="00AE0868" w:rsidP="00AE0868">
      <w:pPr>
        <w:tabs>
          <w:tab w:val="left" w:pos="1785"/>
        </w:tabs>
        <w:spacing w:line="259" w:lineRule="auto"/>
        <w:rPr>
          <w:b/>
          <w:sz w:val="22"/>
          <w:szCs w:val="22"/>
        </w:rPr>
      </w:pPr>
      <w:r w:rsidRPr="0053124C">
        <w:rPr>
          <w:b/>
          <w:sz w:val="22"/>
          <w:szCs w:val="22"/>
        </w:rPr>
        <w:t>Инструкция по заполнению формы:</w:t>
      </w:r>
    </w:p>
    <w:p w14:paraId="56AEF4BE" w14:textId="77777777" w:rsidR="00AE0868" w:rsidRPr="0053124C" w:rsidRDefault="00AE0868" w:rsidP="00AE0868">
      <w:pPr>
        <w:rPr>
          <w:sz w:val="22"/>
          <w:szCs w:val="22"/>
        </w:rPr>
      </w:pPr>
      <w:r w:rsidRPr="0053124C">
        <w:rPr>
          <w:sz w:val="22"/>
          <w:szCs w:val="22"/>
        </w:rPr>
        <w:t>1. В графе № 3 указаны характеристики товара, которые должны быть заполнены участником закупки</w:t>
      </w:r>
      <w:r>
        <w:rPr>
          <w:sz w:val="22"/>
          <w:szCs w:val="22"/>
        </w:rPr>
        <w:t xml:space="preserve"> в заявке</w:t>
      </w:r>
    </w:p>
    <w:p w14:paraId="10EFF54B" w14:textId="77777777" w:rsidR="00AE0868" w:rsidRPr="0053124C" w:rsidRDefault="00AE0868" w:rsidP="00AE0868">
      <w:pPr>
        <w:rPr>
          <w:color w:val="000000"/>
          <w:sz w:val="22"/>
          <w:szCs w:val="22"/>
        </w:rPr>
      </w:pPr>
      <w:r w:rsidRPr="0053124C">
        <w:rPr>
          <w:sz w:val="22"/>
          <w:szCs w:val="22"/>
        </w:rPr>
        <w:t xml:space="preserve">2. В графе № 5 участник указывает </w:t>
      </w:r>
      <w:r w:rsidRPr="0053124C">
        <w:rPr>
          <w:color w:val="000000"/>
          <w:sz w:val="22"/>
          <w:szCs w:val="22"/>
        </w:rPr>
        <w:t>характеристики, предлагаемого к поставке, товара. Данные характеристики должны соответствовать требованиям технического задания.</w:t>
      </w:r>
    </w:p>
    <w:p w14:paraId="60A1F0AC" w14:textId="77777777" w:rsidR="00AE0868" w:rsidRPr="0053124C" w:rsidRDefault="00AE0868" w:rsidP="00AE0868">
      <w:pPr>
        <w:rPr>
          <w:sz w:val="22"/>
          <w:szCs w:val="22"/>
        </w:rPr>
      </w:pPr>
      <w:r w:rsidRPr="0053124C">
        <w:rPr>
          <w:sz w:val="22"/>
          <w:szCs w:val="22"/>
        </w:rPr>
        <w:t>3. В графе № 6 участник указывает страну происхождения поставляемого товара;</w:t>
      </w:r>
    </w:p>
    <w:p w14:paraId="3F9AD9B1" w14:textId="77777777" w:rsidR="00AE0868" w:rsidRPr="0053124C" w:rsidRDefault="00AE0868" w:rsidP="00AE0868">
      <w:pPr>
        <w:pStyle w:val="1"/>
        <w:spacing w:before="0" w:after="0"/>
        <w:jc w:val="both"/>
        <w:textAlignment w:val="baseline"/>
        <w:rPr>
          <w:b w:val="0"/>
          <w:sz w:val="22"/>
          <w:szCs w:val="22"/>
        </w:rPr>
      </w:pPr>
      <w:r w:rsidRPr="0053124C">
        <w:rPr>
          <w:b w:val="0"/>
          <w:sz w:val="22"/>
          <w:szCs w:val="22"/>
        </w:rPr>
        <w:t>4. В графе № 7 участник указывает реестровый номер предлагаемого товара, указанный в реестре промышленной продукции, произведенной на территории Российской Федерации</w:t>
      </w:r>
    </w:p>
    <w:p w14:paraId="329E21A9" w14:textId="77777777" w:rsidR="00AE0868" w:rsidRPr="0053124C" w:rsidRDefault="00AE0868" w:rsidP="00AE0868">
      <w:pPr>
        <w:rPr>
          <w:sz w:val="22"/>
          <w:szCs w:val="22"/>
        </w:rPr>
      </w:pPr>
      <w:r w:rsidRPr="0053124C">
        <w:rPr>
          <w:sz w:val="22"/>
          <w:szCs w:val="22"/>
        </w:rPr>
        <w:t>5. В графе № 8 участник указывает количество поставляемого товара;</w:t>
      </w:r>
    </w:p>
    <w:p w14:paraId="777E195F" w14:textId="77777777" w:rsidR="00AE0868" w:rsidRPr="0053124C" w:rsidRDefault="00AE0868" w:rsidP="00AE0868">
      <w:pPr>
        <w:rPr>
          <w:sz w:val="22"/>
          <w:szCs w:val="22"/>
        </w:rPr>
      </w:pPr>
      <w:r w:rsidRPr="0053124C">
        <w:rPr>
          <w:sz w:val="22"/>
          <w:szCs w:val="22"/>
        </w:rPr>
        <w:t xml:space="preserve">6. В графе № 9 участник указывает стоимость </w:t>
      </w:r>
      <w:r>
        <w:rPr>
          <w:sz w:val="22"/>
          <w:szCs w:val="22"/>
        </w:rPr>
        <w:t xml:space="preserve">как </w:t>
      </w:r>
      <w:r w:rsidRPr="0053124C">
        <w:rPr>
          <w:sz w:val="22"/>
          <w:szCs w:val="22"/>
        </w:rPr>
        <w:t>за единицу товара, так и за весь объем поставки (предлагаемую стоимость договора).</w:t>
      </w:r>
    </w:p>
    <w:p w14:paraId="3BA04E91" w14:textId="77777777" w:rsidR="00AE0868" w:rsidRPr="0053124C" w:rsidRDefault="00AE0868" w:rsidP="00AE0868">
      <w:pPr>
        <w:pStyle w:val="af6"/>
        <w:widowControl w:val="0"/>
        <w:jc w:val="both"/>
        <w:rPr>
          <w:rFonts w:ascii="Times New Roman" w:hAnsi="Times New Roman"/>
          <w:color w:val="000000"/>
          <w:sz w:val="22"/>
          <w:szCs w:val="22"/>
        </w:rPr>
      </w:pPr>
    </w:p>
    <w:p w14:paraId="0FF2F0AA" w14:textId="77777777" w:rsidR="00AE0868" w:rsidRDefault="00AE0868" w:rsidP="00AE0868">
      <w:pPr>
        <w:tabs>
          <w:tab w:val="left" w:pos="0"/>
        </w:tabs>
        <w:contextualSpacing/>
        <w:rPr>
          <w:vertAlign w:val="superscript"/>
        </w:rPr>
      </w:pPr>
      <w:r w:rsidRPr="009F496E">
        <w:rPr>
          <w:b/>
        </w:rPr>
        <w:t>Руководитель</w:t>
      </w:r>
      <w:r>
        <w:rPr>
          <w:b/>
        </w:rPr>
        <w:t xml:space="preserve">                                                               </w:t>
      </w:r>
      <w:r w:rsidRPr="009F496E">
        <w:t>_______________ /_______________/</w:t>
      </w:r>
      <w:r w:rsidRPr="009F496E">
        <w:rPr>
          <w:vertAlign w:val="superscript"/>
        </w:rPr>
        <w:t xml:space="preserve">   </w:t>
      </w:r>
    </w:p>
    <w:p w14:paraId="3EFF8CE3" w14:textId="5F44761C" w:rsidR="00736F29" w:rsidRPr="00736F29" w:rsidRDefault="00AE0868" w:rsidP="00AE0868">
      <w:pPr>
        <w:tabs>
          <w:tab w:val="left" w:pos="0"/>
        </w:tabs>
        <w:contextualSpacing/>
      </w:pPr>
      <w:r w:rsidRPr="009F496E">
        <w:rPr>
          <w:vertAlign w:val="superscript"/>
        </w:rPr>
        <w:t xml:space="preserve">                                                                                                             </w:t>
      </w:r>
      <w:r>
        <w:rPr>
          <w:vertAlign w:val="superscript"/>
        </w:rPr>
        <w:t>М.П.</w:t>
      </w:r>
      <w:r w:rsidRPr="009F496E">
        <w:rPr>
          <w:vertAlign w:val="superscript"/>
        </w:rPr>
        <w:t xml:space="preserve">                   (</w:t>
      </w:r>
      <w:proofErr w:type="gramStart"/>
      <w:r w:rsidRPr="009F496E">
        <w:rPr>
          <w:vertAlign w:val="superscript"/>
        </w:rPr>
        <w:t xml:space="preserve">подпись)   </w:t>
      </w:r>
      <w:proofErr w:type="gramEnd"/>
      <w:r w:rsidRPr="009F496E">
        <w:rPr>
          <w:vertAlign w:val="superscript"/>
        </w:rPr>
        <w:t xml:space="preserve">                  (Расшифровка подписи)</w:t>
      </w:r>
    </w:p>
    <w:p w14:paraId="09F19692" w14:textId="77777777" w:rsidR="00AE0868" w:rsidRDefault="00AE0868" w:rsidP="00A70341">
      <w:pPr>
        <w:pStyle w:val="3"/>
        <w:spacing w:before="0" w:after="0"/>
        <w:jc w:val="right"/>
        <w:rPr>
          <w:rFonts w:ascii="Times New Roman" w:hAnsi="Times New Roman"/>
        </w:rPr>
        <w:sectPr w:rsidR="00AE0868" w:rsidSect="00AE0868">
          <w:pgSz w:w="16838" w:h="11906" w:orient="landscape"/>
          <w:pgMar w:top="567" w:right="567" w:bottom="851" w:left="567" w:header="720" w:footer="720" w:gutter="0"/>
          <w:cols w:space="60"/>
          <w:noEndnote/>
        </w:sectPr>
      </w:pPr>
    </w:p>
    <w:p w14:paraId="619C0DFC" w14:textId="0CCF5B63" w:rsidR="00A70341" w:rsidRPr="00892588" w:rsidRDefault="00A70341" w:rsidP="00A70341">
      <w:pPr>
        <w:pStyle w:val="3"/>
        <w:spacing w:before="0" w:after="0"/>
        <w:jc w:val="right"/>
        <w:rPr>
          <w:rFonts w:ascii="Times New Roman" w:hAnsi="Times New Roman"/>
        </w:rPr>
      </w:pPr>
      <w:r w:rsidRPr="00892588">
        <w:rPr>
          <w:rFonts w:ascii="Times New Roman" w:hAnsi="Times New Roman"/>
        </w:rPr>
        <w:lastRenderedPageBreak/>
        <w:t xml:space="preserve">Приложение № </w:t>
      </w:r>
      <w:bookmarkEnd w:id="3"/>
      <w:bookmarkEnd w:id="4"/>
      <w:bookmarkEnd w:id="5"/>
      <w:bookmarkEnd w:id="6"/>
      <w:r w:rsidR="00B47177">
        <w:rPr>
          <w:rFonts w:ascii="Times New Roman" w:hAnsi="Times New Roman"/>
        </w:rPr>
        <w:t>3</w:t>
      </w:r>
      <w:r w:rsidRPr="00892588">
        <w:rPr>
          <w:rFonts w:ascii="Times New Roman" w:hAnsi="Times New Roman"/>
        </w:rPr>
        <w:t xml:space="preserve"> </w:t>
      </w:r>
      <w:bookmarkStart w:id="7" w:name="_Toc527705606"/>
      <w:bookmarkStart w:id="8" w:name="_Toc527705757"/>
      <w:bookmarkStart w:id="9" w:name="_Toc529872466"/>
      <w:bookmarkStart w:id="10" w:name="_Toc529872666"/>
      <w:r w:rsidRPr="00892588">
        <w:rPr>
          <w:rFonts w:ascii="Times New Roman" w:hAnsi="Times New Roman"/>
        </w:rPr>
        <w:t xml:space="preserve">к </w:t>
      </w:r>
      <w:bookmarkEnd w:id="7"/>
      <w:bookmarkEnd w:id="8"/>
      <w:bookmarkEnd w:id="9"/>
      <w:bookmarkEnd w:id="10"/>
      <w:r w:rsidR="009467AD">
        <w:rPr>
          <w:rFonts w:ascii="Times New Roman" w:hAnsi="Times New Roman"/>
        </w:rPr>
        <w:t>и</w:t>
      </w:r>
      <w:r>
        <w:rPr>
          <w:rFonts w:ascii="Times New Roman" w:hAnsi="Times New Roman"/>
        </w:rPr>
        <w:t>звещению о закупке</w:t>
      </w:r>
    </w:p>
    <w:p w14:paraId="66DF61AD" w14:textId="77777777" w:rsidR="00BE41B3" w:rsidRDefault="00BE41B3" w:rsidP="00BE41B3">
      <w:pPr>
        <w:jc w:val="center"/>
        <w:rPr>
          <w:b/>
          <w:sz w:val="24"/>
          <w:szCs w:val="24"/>
        </w:rPr>
      </w:pPr>
    </w:p>
    <w:p w14:paraId="22B31200" w14:textId="77777777" w:rsidR="00BE41B3" w:rsidRDefault="00BE41B3" w:rsidP="00BE41B3">
      <w:pPr>
        <w:jc w:val="center"/>
        <w:rPr>
          <w:b/>
          <w:sz w:val="24"/>
          <w:szCs w:val="24"/>
        </w:rPr>
      </w:pPr>
      <w:r>
        <w:rPr>
          <w:b/>
          <w:sz w:val="24"/>
          <w:szCs w:val="24"/>
        </w:rPr>
        <w:t xml:space="preserve">СВЕДЕНИЯ ОБ УЧАСТНИКЕ ЗАКУПКИ </w:t>
      </w:r>
    </w:p>
    <w:p w14:paraId="4AC64FE8" w14:textId="77777777" w:rsidR="00BE41B3" w:rsidRPr="0071789C" w:rsidRDefault="00BE41B3" w:rsidP="00BE41B3">
      <w:pPr>
        <w:jc w:val="center"/>
        <w:rPr>
          <w:b/>
          <w:bCs/>
          <w:sz w:val="24"/>
          <w:szCs w:val="24"/>
          <w:highlight w:val="yell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2"/>
      </w:tblGrid>
      <w:tr w:rsidR="00BE41B3" w:rsidRPr="000804B6" w14:paraId="1E8DA4C5" w14:textId="77777777" w:rsidTr="00F16BDB">
        <w:trPr>
          <w:trHeight w:val="559"/>
        </w:trPr>
        <w:tc>
          <w:tcPr>
            <w:tcW w:w="10485" w:type="dxa"/>
            <w:gridSpan w:val="2"/>
            <w:vAlign w:val="center"/>
          </w:tcPr>
          <w:p w14:paraId="34F4632E"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E41B3" w:rsidRPr="000804B6" w14:paraId="7974CF27" w14:textId="77777777" w:rsidTr="00F16BDB">
        <w:trPr>
          <w:trHeight w:val="559"/>
        </w:trPr>
        <w:tc>
          <w:tcPr>
            <w:tcW w:w="6663" w:type="dxa"/>
          </w:tcPr>
          <w:p w14:paraId="3AF6D0DD" w14:textId="77777777" w:rsidR="00BE41B3" w:rsidRPr="00534CD1" w:rsidRDefault="00BE41B3" w:rsidP="009D2425">
            <w:pPr>
              <w:autoSpaceDE w:val="0"/>
              <w:autoSpaceDN w:val="0"/>
              <w:adjustRightInd w:val="0"/>
              <w:jc w:val="both"/>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29B78A13" w14:textId="77777777" w:rsidR="00BE41B3" w:rsidRDefault="00BE41B3" w:rsidP="009D2425">
            <w:pPr>
              <w:autoSpaceDE w:val="0"/>
              <w:autoSpaceDN w:val="0"/>
              <w:adjustRightInd w:val="0"/>
              <w:jc w:val="both"/>
              <w:rPr>
                <w:sz w:val="24"/>
                <w:szCs w:val="24"/>
              </w:rPr>
            </w:pPr>
          </w:p>
        </w:tc>
        <w:tc>
          <w:tcPr>
            <w:tcW w:w="3822" w:type="dxa"/>
          </w:tcPr>
          <w:p w14:paraId="0138C1F0"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C708A8C" w14:textId="77777777" w:rsidTr="00F16BDB">
        <w:trPr>
          <w:trHeight w:val="559"/>
        </w:trPr>
        <w:tc>
          <w:tcPr>
            <w:tcW w:w="6663" w:type="dxa"/>
          </w:tcPr>
          <w:p w14:paraId="113C0980" w14:textId="77777777" w:rsidR="00BE41B3" w:rsidRDefault="00BE41B3" w:rsidP="009D2425">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47453BF5" w14:textId="77777777" w:rsidR="00BE41B3" w:rsidRPr="00534CD1" w:rsidRDefault="00BE41B3" w:rsidP="009D2425">
            <w:pPr>
              <w:pStyle w:val="ConsNormal"/>
              <w:ind w:right="0" w:firstLine="0"/>
              <w:jc w:val="both"/>
              <w:rPr>
                <w:rFonts w:ascii="Times New Roman" w:hAnsi="Times New Roman" w:cs="Times New Roman"/>
                <w:color w:val="000000"/>
                <w:sz w:val="24"/>
                <w:szCs w:val="24"/>
              </w:rPr>
            </w:pPr>
          </w:p>
        </w:tc>
        <w:tc>
          <w:tcPr>
            <w:tcW w:w="3822" w:type="dxa"/>
          </w:tcPr>
          <w:p w14:paraId="4619F248"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7D321E8" w14:textId="77777777" w:rsidTr="00F16BDB">
        <w:trPr>
          <w:trHeight w:val="559"/>
        </w:trPr>
        <w:tc>
          <w:tcPr>
            <w:tcW w:w="6663" w:type="dxa"/>
          </w:tcPr>
          <w:p w14:paraId="34800742" w14:textId="77777777" w:rsidR="00BE41B3" w:rsidRDefault="00BE41B3" w:rsidP="009D2425">
            <w:pPr>
              <w:autoSpaceDE w:val="0"/>
              <w:autoSpaceDN w:val="0"/>
              <w:adjustRightInd w:val="0"/>
              <w:jc w:val="both"/>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2EA3461F" w14:textId="77777777" w:rsidR="00BE41B3" w:rsidRPr="00534CD1" w:rsidRDefault="00BE41B3" w:rsidP="009D2425">
            <w:pPr>
              <w:autoSpaceDE w:val="0"/>
              <w:autoSpaceDN w:val="0"/>
              <w:adjustRightInd w:val="0"/>
              <w:jc w:val="both"/>
              <w:rPr>
                <w:sz w:val="24"/>
                <w:szCs w:val="24"/>
              </w:rPr>
            </w:pPr>
          </w:p>
        </w:tc>
        <w:tc>
          <w:tcPr>
            <w:tcW w:w="3822" w:type="dxa"/>
          </w:tcPr>
          <w:p w14:paraId="48C5D041"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7698EF18" w14:textId="77777777" w:rsidTr="00F16BDB">
        <w:trPr>
          <w:trHeight w:val="559"/>
        </w:trPr>
        <w:tc>
          <w:tcPr>
            <w:tcW w:w="6663" w:type="dxa"/>
          </w:tcPr>
          <w:p w14:paraId="29C8A862"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F08F0C" w14:textId="77777777" w:rsidR="00BE41B3" w:rsidRPr="00534CD1" w:rsidRDefault="00BE41B3" w:rsidP="009D2425">
            <w:pPr>
              <w:autoSpaceDE w:val="0"/>
              <w:autoSpaceDN w:val="0"/>
              <w:adjustRightInd w:val="0"/>
              <w:jc w:val="both"/>
              <w:rPr>
                <w:sz w:val="24"/>
                <w:szCs w:val="24"/>
              </w:rPr>
            </w:pPr>
          </w:p>
        </w:tc>
        <w:tc>
          <w:tcPr>
            <w:tcW w:w="3822" w:type="dxa"/>
          </w:tcPr>
          <w:p w14:paraId="54AC71D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1B9A0757" w14:textId="77777777" w:rsidTr="00F16BDB">
        <w:trPr>
          <w:trHeight w:val="559"/>
        </w:trPr>
        <w:tc>
          <w:tcPr>
            <w:tcW w:w="6663" w:type="dxa"/>
          </w:tcPr>
          <w:p w14:paraId="64195451"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3AC49725" w14:textId="77777777" w:rsidR="00BE41B3" w:rsidRPr="00534CD1" w:rsidRDefault="00BE41B3" w:rsidP="009D2425">
            <w:pPr>
              <w:autoSpaceDE w:val="0"/>
              <w:autoSpaceDN w:val="0"/>
              <w:adjustRightInd w:val="0"/>
              <w:jc w:val="both"/>
              <w:rPr>
                <w:sz w:val="24"/>
                <w:szCs w:val="24"/>
              </w:rPr>
            </w:pPr>
          </w:p>
        </w:tc>
        <w:tc>
          <w:tcPr>
            <w:tcW w:w="3822" w:type="dxa"/>
          </w:tcPr>
          <w:p w14:paraId="22E7399D"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4B9DAF5" w14:textId="77777777" w:rsidTr="00F16BDB">
        <w:trPr>
          <w:trHeight w:val="559"/>
        </w:trPr>
        <w:tc>
          <w:tcPr>
            <w:tcW w:w="10485" w:type="dxa"/>
            <w:gridSpan w:val="2"/>
            <w:vAlign w:val="center"/>
          </w:tcPr>
          <w:p w14:paraId="7F185D22"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2"/>
                <w:rFonts w:ascii="Times New Roman" w:hAnsi="Times New Roman" w:cs="Times New Roman"/>
                <w:b/>
                <w:color w:val="000000"/>
                <w:sz w:val="24"/>
                <w:szCs w:val="24"/>
              </w:rPr>
              <w:footnoteReference w:id="2"/>
            </w:r>
          </w:p>
        </w:tc>
      </w:tr>
      <w:tr w:rsidR="00BE41B3" w:rsidRPr="000804B6" w14:paraId="2A97DD5C" w14:textId="77777777" w:rsidTr="00F16BDB">
        <w:tc>
          <w:tcPr>
            <w:tcW w:w="6663" w:type="dxa"/>
          </w:tcPr>
          <w:p w14:paraId="4911E1B7"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4E0CF4DC"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621A6B6B"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24C01D72" w14:textId="77777777" w:rsidTr="00F16BDB">
        <w:tc>
          <w:tcPr>
            <w:tcW w:w="6663" w:type="dxa"/>
          </w:tcPr>
          <w:p w14:paraId="1F13E512"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947A46D"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2C7BCEFA"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43202307" w14:textId="77777777" w:rsidTr="00F16BDB">
        <w:tc>
          <w:tcPr>
            <w:tcW w:w="6663" w:type="dxa"/>
          </w:tcPr>
          <w:p w14:paraId="793662F8" w14:textId="77777777" w:rsidR="00BE41B3"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367FCC04" w14:textId="77777777" w:rsidR="00BE41B3" w:rsidRPr="000804B6"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5FC27C1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0BDB1978" w14:textId="77777777" w:rsidTr="00F16BDB">
        <w:tc>
          <w:tcPr>
            <w:tcW w:w="6663" w:type="dxa"/>
          </w:tcPr>
          <w:p w14:paraId="42EC89C0" w14:textId="77777777" w:rsidR="00BE41B3" w:rsidRPr="000804B6"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822" w:type="dxa"/>
          </w:tcPr>
          <w:p w14:paraId="076D6C29"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bl>
    <w:p w14:paraId="6F6CC963" w14:textId="77777777" w:rsidR="00BE41B3" w:rsidRDefault="00BE41B3" w:rsidP="00BE41B3">
      <w:pPr>
        <w:pStyle w:val="af6"/>
        <w:widowControl w:val="0"/>
        <w:ind w:firstLine="709"/>
        <w:jc w:val="both"/>
        <w:rPr>
          <w:rFonts w:ascii="Times New Roman" w:hAnsi="Times New Roman"/>
          <w:color w:val="000000"/>
          <w:sz w:val="24"/>
          <w:szCs w:val="24"/>
        </w:rPr>
      </w:pPr>
    </w:p>
    <w:p w14:paraId="3B76CF08" w14:textId="77777777" w:rsidR="00BE41B3" w:rsidRDefault="00BE41B3" w:rsidP="00BE41B3">
      <w:pPr>
        <w:pStyle w:val="af6"/>
        <w:widowControl w:val="0"/>
        <w:ind w:firstLine="709"/>
        <w:jc w:val="both"/>
        <w:rPr>
          <w:rFonts w:ascii="Times New Roman" w:hAnsi="Times New Roman"/>
          <w:color w:val="000000"/>
          <w:sz w:val="24"/>
          <w:szCs w:val="24"/>
        </w:rPr>
      </w:pPr>
    </w:p>
    <w:p w14:paraId="3048A508" w14:textId="77777777" w:rsidR="009D2425" w:rsidRDefault="009D2425" w:rsidP="00BE41B3">
      <w:pPr>
        <w:pStyle w:val="af6"/>
        <w:widowControl w:val="0"/>
        <w:ind w:firstLine="709"/>
        <w:jc w:val="both"/>
        <w:rPr>
          <w:rFonts w:ascii="Times New Roman" w:hAnsi="Times New Roman"/>
          <w:color w:val="000000"/>
          <w:sz w:val="24"/>
          <w:szCs w:val="24"/>
        </w:rPr>
      </w:pPr>
    </w:p>
    <w:p w14:paraId="57F12751" w14:textId="77777777" w:rsidR="00BE41B3" w:rsidRPr="009F496E" w:rsidRDefault="00BE41B3" w:rsidP="00BE41B3">
      <w:pPr>
        <w:tabs>
          <w:tab w:val="left" w:pos="0"/>
        </w:tabs>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597E3E38" w14:textId="328B7DB5" w:rsidR="00BE41B3" w:rsidRPr="009F496E" w:rsidRDefault="00BE41B3" w:rsidP="00BE41B3">
      <w:pPr>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5B25C47B" w14:textId="77777777" w:rsidR="00BE41B3" w:rsidRDefault="00BE41B3" w:rsidP="00BE41B3">
      <w:pPr>
        <w:jc w:val="right"/>
        <w:rPr>
          <w:sz w:val="24"/>
          <w:szCs w:val="24"/>
        </w:rPr>
      </w:pPr>
    </w:p>
    <w:p w14:paraId="7C44A070" w14:textId="77777777" w:rsidR="00A70341" w:rsidRDefault="00A70341" w:rsidP="00A70341">
      <w:pPr>
        <w:jc w:val="both"/>
        <w:rPr>
          <w:sz w:val="24"/>
          <w:szCs w:val="24"/>
        </w:rPr>
      </w:pPr>
    </w:p>
    <w:p w14:paraId="62973FBB" w14:textId="77777777" w:rsidR="00BE41B3" w:rsidRPr="00892588" w:rsidRDefault="00BE41B3" w:rsidP="00A70341">
      <w:pPr>
        <w:jc w:val="both"/>
        <w:rPr>
          <w:sz w:val="24"/>
          <w:szCs w:val="24"/>
        </w:rPr>
      </w:pPr>
    </w:p>
    <w:p w14:paraId="6FCBF5B3" w14:textId="77777777" w:rsidR="00A70341" w:rsidRDefault="00A70341" w:rsidP="00A70341"/>
    <w:p w14:paraId="762D949D" w14:textId="77777777" w:rsidR="008A6F2E" w:rsidRDefault="008A6F2E" w:rsidP="00D10F74">
      <w:pPr>
        <w:pStyle w:val="ab"/>
        <w:ind w:left="1069"/>
        <w:jc w:val="right"/>
      </w:pPr>
    </w:p>
    <w:p w14:paraId="3FEDCF6C" w14:textId="77777777" w:rsidR="008A6F2E" w:rsidRDefault="008A6F2E" w:rsidP="00D10F74">
      <w:pPr>
        <w:pStyle w:val="ab"/>
        <w:ind w:left="1069"/>
        <w:jc w:val="right"/>
      </w:pPr>
    </w:p>
    <w:p w14:paraId="7E9DCE88" w14:textId="4DAB4E75" w:rsidR="00D10F74" w:rsidRDefault="00D10F74" w:rsidP="00D10F74">
      <w:pPr>
        <w:pStyle w:val="ab"/>
        <w:ind w:left="1069"/>
        <w:jc w:val="right"/>
      </w:pPr>
      <w:r w:rsidRPr="009F496E">
        <w:lastRenderedPageBreak/>
        <w:t xml:space="preserve">Приложение № </w:t>
      </w:r>
      <w:r>
        <w:t>4</w:t>
      </w:r>
      <w:r w:rsidRPr="009F496E">
        <w:t xml:space="preserve"> к </w:t>
      </w:r>
      <w:r w:rsidR="004D67A4">
        <w:t>извещению</w:t>
      </w:r>
      <w:r>
        <w:t xml:space="preserve"> о закупке</w:t>
      </w:r>
    </w:p>
    <w:p w14:paraId="700750A6" w14:textId="77777777" w:rsidR="00BE41B3" w:rsidRPr="009F496E" w:rsidRDefault="00BE41B3" w:rsidP="00D10F74">
      <w:pPr>
        <w:pStyle w:val="ab"/>
        <w:ind w:left="1069"/>
        <w:jc w:val="right"/>
      </w:pPr>
    </w:p>
    <w:p w14:paraId="13537FCC"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Декларация о соответствии участника закупки требованиям,</w:t>
      </w:r>
    </w:p>
    <w:p w14:paraId="055A795F" w14:textId="12EBA90C" w:rsid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 xml:space="preserve"> установленным </w:t>
      </w:r>
      <w:r w:rsidR="0003257A">
        <w:rPr>
          <w:b/>
          <w:sz w:val="24"/>
          <w:szCs w:val="24"/>
        </w:rPr>
        <w:t>в извещении</w:t>
      </w:r>
      <w:r w:rsidRPr="007759B6">
        <w:rPr>
          <w:b/>
          <w:sz w:val="24"/>
          <w:szCs w:val="24"/>
        </w:rPr>
        <w:t xml:space="preserve"> о закупке</w:t>
      </w:r>
    </w:p>
    <w:p w14:paraId="70686569"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14:paraId="7AEEF731" w14:textId="44EEEA6C"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Настоящим сообщаем, что в отношении</w:t>
      </w:r>
      <w:r w:rsidR="00F16BDB">
        <w:rPr>
          <w:sz w:val="22"/>
          <w:szCs w:val="22"/>
        </w:rPr>
        <w:t xml:space="preserve"> ___________________________________________________________</w:t>
      </w:r>
      <w:r w:rsidRPr="00BE41B3">
        <w:rPr>
          <w:sz w:val="22"/>
          <w:szCs w:val="22"/>
        </w:rPr>
        <w:t xml:space="preserve"> </w:t>
      </w:r>
      <w:r w:rsidR="00F16BDB">
        <w:rPr>
          <w:sz w:val="22"/>
          <w:szCs w:val="22"/>
        </w:rPr>
        <w:t>___</w:t>
      </w:r>
      <w:r w:rsidRPr="00BE41B3">
        <w:rPr>
          <w:sz w:val="22"/>
          <w:szCs w:val="22"/>
        </w:rPr>
        <w:t>_______________________</w:t>
      </w:r>
      <w:r>
        <w:rPr>
          <w:sz w:val="22"/>
          <w:szCs w:val="22"/>
        </w:rPr>
        <w:t>___</w:t>
      </w:r>
      <w:r w:rsidRPr="00BE41B3">
        <w:rPr>
          <w:sz w:val="22"/>
          <w:szCs w:val="22"/>
        </w:rPr>
        <w:t>___________________</w:t>
      </w:r>
    </w:p>
    <w:p w14:paraId="3C8E1028"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18"/>
          <w:szCs w:val="18"/>
        </w:rPr>
      </w:pPr>
      <w:r w:rsidRPr="00BE41B3">
        <w:rPr>
          <w:i/>
          <w:sz w:val="18"/>
          <w:szCs w:val="18"/>
        </w:rPr>
        <w:t>(указывается наименование участника закупки с указанием организационно-правовой формы)</w:t>
      </w:r>
      <w:r w:rsidRPr="00BE41B3">
        <w:rPr>
          <w:sz w:val="18"/>
          <w:szCs w:val="18"/>
        </w:rPr>
        <w:t xml:space="preserve">, </w:t>
      </w:r>
    </w:p>
    <w:p w14:paraId="310EA407" w14:textId="1E72B0B5"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 xml:space="preserve">по состоянию на дату подачи заявок на участие в закупке </w:t>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t>___________________</w:t>
      </w:r>
      <w:r>
        <w:rPr>
          <w:sz w:val="22"/>
          <w:szCs w:val="22"/>
        </w:rPr>
        <w:t>______</w:t>
      </w:r>
      <w:r w:rsidRPr="00BE41B3">
        <w:rPr>
          <w:sz w:val="22"/>
          <w:szCs w:val="22"/>
        </w:rPr>
        <w:t>_______________</w:t>
      </w:r>
    </w:p>
    <w:p w14:paraId="19B75DB0"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BE41B3">
        <w:rPr>
          <w:i/>
          <w:sz w:val="18"/>
          <w:szCs w:val="18"/>
        </w:rPr>
        <w:t xml:space="preserve">                                                                                                                             (указывается наименование закупки)</w:t>
      </w:r>
    </w:p>
    <w:p w14:paraId="2A91E4CF" w14:textId="77777777" w:rsidR="00BE41B3" w:rsidRPr="00BE41B3" w:rsidRDefault="00BE41B3" w:rsidP="00BE41B3">
      <w:pPr>
        <w:autoSpaceDE w:val="0"/>
        <w:autoSpaceDN w:val="0"/>
        <w:adjustRightInd w:val="0"/>
        <w:ind w:firstLine="540"/>
        <w:rPr>
          <w:sz w:val="18"/>
          <w:szCs w:val="18"/>
        </w:rPr>
      </w:pPr>
    </w:p>
    <w:p w14:paraId="3A0391B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5F931DB" w14:textId="77777777" w:rsidR="00BE41B3" w:rsidRPr="00BE41B3" w:rsidRDefault="00BE41B3" w:rsidP="00BE41B3">
      <w:pPr>
        <w:autoSpaceDE w:val="0"/>
        <w:autoSpaceDN w:val="0"/>
        <w:adjustRightInd w:val="0"/>
        <w:ind w:firstLine="540"/>
        <w:jc w:val="both"/>
        <w:rPr>
          <w:sz w:val="22"/>
          <w:szCs w:val="22"/>
        </w:rPr>
      </w:pPr>
    </w:p>
    <w:p w14:paraId="33FA706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б) деятельности участника закупки в порядке, установленном </w:t>
      </w:r>
      <w:hyperlink r:id="rId9" w:history="1">
        <w:r w:rsidRPr="00BE41B3">
          <w:rPr>
            <w:sz w:val="22"/>
            <w:szCs w:val="22"/>
          </w:rPr>
          <w:t>Кодексом</w:t>
        </w:r>
      </w:hyperlink>
      <w:r w:rsidRPr="00BE41B3">
        <w:rPr>
          <w:sz w:val="22"/>
          <w:szCs w:val="22"/>
        </w:rPr>
        <w:t xml:space="preserve"> Российской Федерации об административных правонарушениях не приостановлена;</w:t>
      </w:r>
    </w:p>
    <w:p w14:paraId="29B62091" w14:textId="77777777" w:rsidR="00BE41B3" w:rsidRPr="00BE41B3" w:rsidRDefault="00BE41B3" w:rsidP="00BE41B3">
      <w:pPr>
        <w:autoSpaceDE w:val="0"/>
        <w:autoSpaceDN w:val="0"/>
        <w:adjustRightInd w:val="0"/>
        <w:ind w:firstLine="540"/>
        <w:jc w:val="both"/>
        <w:rPr>
          <w:sz w:val="22"/>
          <w:szCs w:val="22"/>
        </w:rPr>
      </w:pPr>
    </w:p>
    <w:p w14:paraId="4B0C20A9"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BE41B3">
          <w:rPr>
            <w:sz w:val="22"/>
            <w:szCs w:val="22"/>
          </w:rPr>
          <w:t>законодательством</w:t>
        </w:r>
      </w:hyperlink>
      <w:r w:rsidRPr="00BE41B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BE41B3">
          <w:rPr>
            <w:sz w:val="22"/>
            <w:szCs w:val="22"/>
          </w:rPr>
          <w:t>законодательством</w:t>
        </w:r>
      </w:hyperlink>
      <w:r w:rsidRPr="00BE41B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2B4DBFE6" w14:textId="77777777" w:rsidR="00BE41B3" w:rsidRPr="00BE41B3" w:rsidRDefault="00BE41B3" w:rsidP="00BE41B3">
      <w:pPr>
        <w:autoSpaceDE w:val="0"/>
        <w:autoSpaceDN w:val="0"/>
        <w:adjustRightInd w:val="0"/>
        <w:ind w:firstLine="540"/>
        <w:jc w:val="both"/>
        <w:rPr>
          <w:sz w:val="22"/>
          <w:szCs w:val="22"/>
        </w:rPr>
      </w:pPr>
    </w:p>
    <w:p w14:paraId="60C79F7D"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BE41B3">
          <w:rPr>
            <w:sz w:val="22"/>
            <w:szCs w:val="22"/>
          </w:rPr>
          <w:t>статьями 289</w:t>
        </w:r>
      </w:hyperlink>
      <w:r w:rsidRPr="00BE41B3">
        <w:rPr>
          <w:sz w:val="22"/>
          <w:szCs w:val="22"/>
        </w:rPr>
        <w:t xml:space="preserve">, </w:t>
      </w:r>
      <w:hyperlink r:id="rId13" w:history="1">
        <w:r w:rsidRPr="00BE41B3">
          <w:rPr>
            <w:sz w:val="22"/>
            <w:szCs w:val="22"/>
          </w:rPr>
          <w:t>290</w:t>
        </w:r>
      </w:hyperlink>
      <w:r w:rsidRPr="00BE41B3">
        <w:rPr>
          <w:sz w:val="22"/>
          <w:szCs w:val="22"/>
        </w:rPr>
        <w:t xml:space="preserve">, </w:t>
      </w:r>
      <w:hyperlink r:id="rId14" w:history="1">
        <w:r w:rsidRPr="00BE41B3">
          <w:rPr>
            <w:sz w:val="22"/>
            <w:szCs w:val="22"/>
          </w:rPr>
          <w:t>291</w:t>
        </w:r>
      </w:hyperlink>
      <w:r w:rsidRPr="00BE41B3">
        <w:rPr>
          <w:sz w:val="22"/>
          <w:szCs w:val="22"/>
        </w:rPr>
        <w:t xml:space="preserve">, </w:t>
      </w:r>
      <w:hyperlink r:id="rId15" w:history="1">
        <w:r w:rsidRPr="00BE41B3">
          <w:rPr>
            <w:sz w:val="22"/>
            <w:szCs w:val="22"/>
          </w:rPr>
          <w:t>291.1</w:t>
        </w:r>
      </w:hyperlink>
      <w:r w:rsidRPr="00BE41B3">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3E5C71" w14:textId="77777777" w:rsidR="00BE41B3" w:rsidRPr="00BE41B3" w:rsidRDefault="00BE41B3" w:rsidP="00BE41B3">
      <w:pPr>
        <w:autoSpaceDE w:val="0"/>
        <w:autoSpaceDN w:val="0"/>
        <w:adjustRightInd w:val="0"/>
        <w:ind w:firstLine="540"/>
        <w:jc w:val="both"/>
        <w:rPr>
          <w:sz w:val="22"/>
          <w:szCs w:val="22"/>
        </w:rPr>
      </w:pPr>
    </w:p>
    <w:p w14:paraId="246D59AE"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BE41B3">
          <w:rPr>
            <w:sz w:val="22"/>
            <w:szCs w:val="22"/>
          </w:rPr>
          <w:t>статьей 19.28</w:t>
        </w:r>
      </w:hyperlink>
      <w:r w:rsidRPr="00BE41B3">
        <w:rPr>
          <w:sz w:val="22"/>
          <w:szCs w:val="22"/>
        </w:rPr>
        <w:t xml:space="preserve"> Кодекса Российской Федерации об административных правонарушениях;</w:t>
      </w:r>
    </w:p>
    <w:p w14:paraId="12164101" w14:textId="77777777" w:rsidR="00BE41B3" w:rsidRPr="00BE41B3" w:rsidRDefault="00BE41B3" w:rsidP="00BE41B3">
      <w:pPr>
        <w:autoSpaceDE w:val="0"/>
        <w:autoSpaceDN w:val="0"/>
        <w:adjustRightInd w:val="0"/>
        <w:ind w:firstLine="539"/>
        <w:jc w:val="both"/>
        <w:rPr>
          <w:sz w:val="22"/>
          <w:szCs w:val="22"/>
        </w:rPr>
      </w:pPr>
      <w:bookmarkStart w:id="11" w:name="Par18"/>
      <w:bookmarkEnd w:id="11"/>
    </w:p>
    <w:p w14:paraId="7AC88034" w14:textId="4ADB98BF" w:rsidR="00BE41B3" w:rsidRPr="00BE41B3" w:rsidRDefault="00BE41B3" w:rsidP="00BE41B3">
      <w:pPr>
        <w:autoSpaceDE w:val="0"/>
        <w:autoSpaceDN w:val="0"/>
        <w:adjustRightInd w:val="0"/>
        <w:ind w:firstLine="539"/>
        <w:jc w:val="both"/>
        <w:rPr>
          <w:sz w:val="22"/>
          <w:szCs w:val="22"/>
        </w:rPr>
      </w:pPr>
      <w:r w:rsidRPr="00BE41B3">
        <w:rPr>
          <w:sz w:val="22"/>
          <w:szCs w:val="22"/>
        </w:rPr>
        <w:t>е) учас</w:t>
      </w:r>
      <w:r w:rsidR="00E901A4">
        <w:rPr>
          <w:sz w:val="22"/>
          <w:szCs w:val="22"/>
        </w:rPr>
        <w:t>тник соответствует указанным в извещении</w:t>
      </w:r>
      <w:r w:rsidRPr="00BE41B3">
        <w:rPr>
          <w:sz w:val="22"/>
          <w:szCs w:val="22"/>
        </w:rPr>
        <w:t xml:space="preserve">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56E64900" w14:textId="2D914545" w:rsidR="00BE41B3" w:rsidRPr="00BE41B3" w:rsidRDefault="001A642E" w:rsidP="00F16BDB">
      <w:pPr>
        <w:autoSpaceDE w:val="0"/>
        <w:autoSpaceDN w:val="0"/>
        <w:adjustRightInd w:val="0"/>
        <w:ind w:firstLine="567"/>
        <w:jc w:val="both"/>
        <w:rPr>
          <w:sz w:val="22"/>
          <w:szCs w:val="22"/>
        </w:rPr>
      </w:pPr>
      <w:r>
        <w:rPr>
          <w:sz w:val="22"/>
          <w:szCs w:val="22"/>
        </w:rPr>
        <w:t>1</w:t>
      </w:r>
      <w:r w:rsidR="00BE41B3" w:rsidRPr="00BE41B3">
        <w:rPr>
          <w:sz w:val="22"/>
          <w:szCs w:val="22"/>
        </w:rPr>
        <w:t xml:space="preserve">. соответствие участника закупки требованиям, установленным </w:t>
      </w:r>
      <w:r>
        <w:rPr>
          <w:sz w:val="22"/>
          <w:szCs w:val="22"/>
        </w:rPr>
        <w:t xml:space="preserve">в </w:t>
      </w:r>
      <w:r w:rsidR="008A6F2E">
        <w:rPr>
          <w:color w:val="000000" w:themeColor="text1"/>
          <w:sz w:val="24"/>
          <w:szCs w:val="24"/>
        </w:rPr>
        <w:t>пункте 1.8</w:t>
      </w:r>
      <w:r>
        <w:rPr>
          <w:color w:val="000000" w:themeColor="text1"/>
          <w:sz w:val="24"/>
          <w:szCs w:val="24"/>
        </w:rPr>
        <w:t>.  раздела 4 извещения о закупке</w:t>
      </w:r>
      <w:r w:rsidR="00F16BDB">
        <w:rPr>
          <w:color w:val="000000" w:themeColor="text1"/>
          <w:sz w:val="24"/>
          <w:szCs w:val="24"/>
        </w:rPr>
        <w:t>___________</w:t>
      </w:r>
      <w:r w:rsidR="00BE41B3" w:rsidRPr="00BE41B3">
        <w:rPr>
          <w:sz w:val="22"/>
          <w:szCs w:val="22"/>
        </w:rPr>
        <w:t>____________________________________________________________________________</w:t>
      </w:r>
    </w:p>
    <w:p w14:paraId="5B8B626F" w14:textId="66111C91" w:rsidR="00BE41B3" w:rsidRPr="001A642E" w:rsidRDefault="00BE41B3" w:rsidP="001A642E">
      <w:pPr>
        <w:autoSpaceDE w:val="0"/>
        <w:autoSpaceDN w:val="0"/>
        <w:adjustRightInd w:val="0"/>
        <w:ind w:firstLine="539"/>
        <w:jc w:val="center"/>
        <w:rPr>
          <w:i/>
          <w:sz w:val="18"/>
          <w:szCs w:val="18"/>
        </w:rPr>
      </w:pPr>
      <w:r w:rsidRPr="001A642E">
        <w:rPr>
          <w:i/>
          <w:sz w:val="18"/>
          <w:szCs w:val="18"/>
        </w:rPr>
        <w:t>(указывается адрес сайта или страницы сайта в информационно-телекоммуникационной сети "Интернет",</w:t>
      </w:r>
    </w:p>
    <w:p w14:paraId="0D4C2993" w14:textId="77777777" w:rsidR="00BE41B3" w:rsidRPr="001A642E" w:rsidRDefault="00BE41B3" w:rsidP="001A642E">
      <w:pPr>
        <w:autoSpaceDE w:val="0"/>
        <w:autoSpaceDN w:val="0"/>
        <w:adjustRightInd w:val="0"/>
        <w:ind w:firstLine="539"/>
        <w:jc w:val="center"/>
        <w:rPr>
          <w:i/>
          <w:sz w:val="18"/>
          <w:szCs w:val="18"/>
        </w:rPr>
      </w:pPr>
      <w:r w:rsidRPr="001A642E">
        <w:rPr>
          <w:i/>
          <w:sz w:val="18"/>
          <w:szCs w:val="18"/>
        </w:rPr>
        <w:t>на которых размещены эти информация и документы)</w:t>
      </w:r>
    </w:p>
    <w:p w14:paraId="3DE3996F" w14:textId="77777777" w:rsidR="00BE41B3" w:rsidRPr="001A642E" w:rsidRDefault="00BE41B3" w:rsidP="00BE41B3">
      <w:pPr>
        <w:autoSpaceDE w:val="0"/>
        <w:autoSpaceDN w:val="0"/>
        <w:adjustRightInd w:val="0"/>
        <w:ind w:firstLine="540"/>
        <w:jc w:val="both"/>
        <w:rPr>
          <w:sz w:val="18"/>
          <w:szCs w:val="18"/>
        </w:rPr>
      </w:pPr>
    </w:p>
    <w:p w14:paraId="6E2EA279" w14:textId="77777777" w:rsidR="00BE41B3" w:rsidRPr="007759B6" w:rsidRDefault="00BE41B3" w:rsidP="00BE41B3">
      <w:pPr>
        <w:jc w:val="right"/>
        <w:rPr>
          <w:sz w:val="24"/>
          <w:szCs w:val="24"/>
        </w:rPr>
      </w:pPr>
    </w:p>
    <w:p w14:paraId="5EA8BDA8" w14:textId="77777777" w:rsidR="008A6F2E" w:rsidRDefault="008A6F2E" w:rsidP="001A642E">
      <w:pPr>
        <w:tabs>
          <w:tab w:val="left" w:pos="0"/>
        </w:tabs>
        <w:contextualSpacing/>
        <w:rPr>
          <w:b/>
          <w:sz w:val="24"/>
          <w:szCs w:val="24"/>
        </w:rPr>
      </w:pPr>
    </w:p>
    <w:p w14:paraId="691D6A76" w14:textId="67165431" w:rsidR="00BE41B3" w:rsidRPr="007759B6" w:rsidRDefault="001A642E" w:rsidP="001A642E">
      <w:pPr>
        <w:tabs>
          <w:tab w:val="left" w:pos="0"/>
        </w:tabs>
        <w:contextualSpacing/>
        <w:rPr>
          <w:sz w:val="24"/>
          <w:szCs w:val="24"/>
        </w:rPr>
      </w:pPr>
      <w:r>
        <w:rPr>
          <w:b/>
          <w:sz w:val="24"/>
          <w:szCs w:val="24"/>
        </w:rPr>
        <w:t>Руководитель</w:t>
      </w:r>
      <w:r w:rsidR="00BE41B3" w:rsidRPr="007759B6">
        <w:rPr>
          <w:b/>
          <w:sz w:val="24"/>
          <w:szCs w:val="24"/>
        </w:rPr>
        <w:t xml:space="preserve"> участника закупки</w:t>
      </w:r>
      <w:r>
        <w:rPr>
          <w:b/>
          <w:sz w:val="24"/>
          <w:szCs w:val="24"/>
        </w:rPr>
        <w:t xml:space="preserve">                               </w:t>
      </w:r>
      <w:r w:rsidR="00BE41B3" w:rsidRPr="007759B6">
        <w:rPr>
          <w:sz w:val="24"/>
          <w:szCs w:val="24"/>
        </w:rPr>
        <w:t>_________________ /_______________/</w:t>
      </w:r>
    </w:p>
    <w:p w14:paraId="288A2A7A" w14:textId="47C6D7FD" w:rsidR="00BE41B3" w:rsidRPr="007759B6" w:rsidRDefault="00BE41B3" w:rsidP="00BE41B3">
      <w:pPr>
        <w:rPr>
          <w:sz w:val="24"/>
          <w:szCs w:val="24"/>
          <w:vertAlign w:val="superscript"/>
        </w:rPr>
      </w:pPr>
      <w:r w:rsidRPr="007759B6">
        <w:rPr>
          <w:sz w:val="24"/>
          <w:szCs w:val="24"/>
        </w:rPr>
        <w:t xml:space="preserve">                   М.П.</w:t>
      </w:r>
      <w:r w:rsidRPr="007759B6">
        <w:rPr>
          <w:sz w:val="24"/>
          <w:szCs w:val="24"/>
          <w:vertAlign w:val="superscript"/>
        </w:rPr>
        <w:t xml:space="preserve">                                                                                                       (</w:t>
      </w:r>
      <w:proofErr w:type="gramStart"/>
      <w:r w:rsidRPr="007759B6">
        <w:rPr>
          <w:sz w:val="24"/>
          <w:szCs w:val="24"/>
          <w:vertAlign w:val="superscript"/>
        </w:rPr>
        <w:t xml:space="preserve">подпись)   </w:t>
      </w:r>
      <w:proofErr w:type="gramEnd"/>
      <w:r w:rsidRPr="007759B6">
        <w:rPr>
          <w:sz w:val="24"/>
          <w:szCs w:val="24"/>
          <w:vertAlign w:val="superscript"/>
        </w:rPr>
        <w:t xml:space="preserve">                            (Расшифровка подписи)</w:t>
      </w:r>
    </w:p>
    <w:p w14:paraId="578C5C97" w14:textId="77777777" w:rsidR="00BE41B3" w:rsidRPr="007759B6" w:rsidRDefault="00BE41B3" w:rsidP="00BE41B3">
      <w:pPr>
        <w:rPr>
          <w:sz w:val="24"/>
          <w:szCs w:val="24"/>
        </w:rPr>
      </w:pPr>
    </w:p>
    <w:p w14:paraId="5DCFA08D" w14:textId="77777777" w:rsidR="00B60200" w:rsidRDefault="00B60200" w:rsidP="001A642E">
      <w:pPr>
        <w:jc w:val="right"/>
        <w:rPr>
          <w:sz w:val="24"/>
          <w:szCs w:val="24"/>
        </w:rPr>
      </w:pPr>
    </w:p>
    <w:p w14:paraId="528C0076" w14:textId="77777777" w:rsidR="00B60200" w:rsidRDefault="00B60200" w:rsidP="001A642E">
      <w:pPr>
        <w:jc w:val="right"/>
        <w:rPr>
          <w:sz w:val="24"/>
          <w:szCs w:val="24"/>
        </w:rPr>
      </w:pPr>
    </w:p>
    <w:p w14:paraId="72F8F1BC" w14:textId="1571A226" w:rsidR="00AE0868" w:rsidRPr="00AE0868" w:rsidRDefault="00AE0868" w:rsidP="00AE0868">
      <w:pPr>
        <w:pageBreakBefore/>
        <w:spacing w:after="120"/>
        <w:jc w:val="right"/>
        <w:rPr>
          <w:bCs/>
          <w:sz w:val="24"/>
          <w:szCs w:val="24"/>
        </w:rPr>
      </w:pPr>
      <w:r w:rsidRPr="00AE0868">
        <w:rPr>
          <w:bCs/>
          <w:sz w:val="24"/>
          <w:szCs w:val="24"/>
        </w:rPr>
        <w:lastRenderedPageBreak/>
        <w:t>Приложение №5 к извещению о закупке</w:t>
      </w:r>
    </w:p>
    <w:p w14:paraId="535EC051" w14:textId="77777777" w:rsidR="00AE0868" w:rsidRPr="00AE0868" w:rsidRDefault="00AE0868" w:rsidP="00AE0868">
      <w:pPr>
        <w:ind w:firstLine="90"/>
        <w:rPr>
          <w:sz w:val="24"/>
          <w:szCs w:val="24"/>
          <w:u w:val="single"/>
          <w:vertAlign w:val="superscript"/>
        </w:rPr>
      </w:pPr>
    </w:p>
    <w:p w14:paraId="7504D4F0" w14:textId="77777777" w:rsidR="00AE0868" w:rsidRPr="00AE0868" w:rsidRDefault="00AE0868" w:rsidP="00AE0868">
      <w:pPr>
        <w:spacing w:after="120"/>
        <w:jc w:val="center"/>
        <w:rPr>
          <w:b/>
          <w:bCs/>
          <w:sz w:val="24"/>
          <w:szCs w:val="24"/>
        </w:rPr>
      </w:pPr>
      <w:r w:rsidRPr="00AE0868">
        <w:rPr>
          <w:b/>
          <w:bCs/>
          <w:sz w:val="24"/>
          <w:szCs w:val="24"/>
        </w:rPr>
        <w:t>Обоснование начальной (максимальной) цены закупки</w:t>
      </w:r>
    </w:p>
    <w:p w14:paraId="556A0282" w14:textId="77777777" w:rsidR="00AE0868" w:rsidRPr="00AE0868" w:rsidRDefault="00AE0868" w:rsidP="00AE0868">
      <w:pPr>
        <w:spacing w:after="120"/>
        <w:jc w:val="center"/>
        <w:rPr>
          <w:b/>
          <w:bCs/>
          <w:sz w:val="24"/>
          <w:szCs w:val="24"/>
        </w:rPr>
      </w:pPr>
    </w:p>
    <w:p w14:paraId="5EEF10DD" w14:textId="77777777" w:rsidR="00AE0868" w:rsidRPr="00AE0868" w:rsidRDefault="00AE0868" w:rsidP="00AE0868">
      <w:pPr>
        <w:pBdr>
          <w:top w:val="single" w:sz="4" w:space="1" w:color="auto"/>
        </w:pBdr>
        <w:jc w:val="center"/>
        <w:rPr>
          <w:sz w:val="24"/>
          <w:szCs w:val="24"/>
        </w:rPr>
      </w:pPr>
      <w:r w:rsidRPr="00AE0868">
        <w:rPr>
          <w:sz w:val="24"/>
          <w:szCs w:val="24"/>
        </w:rPr>
        <w:t>Поставка автомобилей для нужд АО МКК «СПб ЦДЖ».</w:t>
      </w:r>
    </w:p>
    <w:p w14:paraId="1466CDBF" w14:textId="012955B5" w:rsidR="00AE0868" w:rsidRPr="00AE0868" w:rsidRDefault="00AE0868" w:rsidP="00AE0868">
      <w:pPr>
        <w:pBdr>
          <w:top w:val="single" w:sz="4" w:space="1" w:color="auto"/>
        </w:pBdr>
        <w:jc w:val="center"/>
        <w:rPr>
          <w:i/>
          <w:iCs/>
        </w:rPr>
      </w:pPr>
      <w:r w:rsidRPr="00AE0868">
        <w:rPr>
          <w:i/>
          <w:iCs/>
        </w:rPr>
        <w:t xml:space="preserve"> (указывается предмет закупки)</w:t>
      </w:r>
    </w:p>
    <w:p w14:paraId="29C9A7A5" w14:textId="77777777" w:rsidR="00AE0868" w:rsidRPr="00AE0868" w:rsidRDefault="00AE0868" w:rsidP="00AE0868">
      <w:pPr>
        <w:pBdr>
          <w:top w:val="single" w:sz="4" w:space="1" w:color="auto"/>
        </w:pBdr>
        <w:jc w:val="center"/>
        <w:rPr>
          <w:i/>
          <w:iCs/>
          <w:sz w:val="24"/>
          <w:szCs w:val="24"/>
        </w:rPr>
      </w:pPr>
    </w:p>
    <w:p w14:paraId="46EFDB99" w14:textId="77777777" w:rsidR="00AE0868" w:rsidRPr="00AE0868" w:rsidRDefault="00AE0868" w:rsidP="00AE0868">
      <w:pPr>
        <w:rPr>
          <w:bCs/>
          <w:sz w:val="24"/>
          <w:szCs w:val="24"/>
        </w:rPr>
      </w:pPr>
      <w:r w:rsidRPr="00AE0868">
        <w:rPr>
          <w:b/>
          <w:bCs/>
          <w:sz w:val="24"/>
          <w:szCs w:val="24"/>
        </w:rPr>
        <w:t>Инициатор закупки</w:t>
      </w:r>
      <w:r w:rsidRPr="00AE0868">
        <w:rPr>
          <w:bCs/>
          <w:sz w:val="24"/>
          <w:szCs w:val="24"/>
        </w:rPr>
        <w:t xml:space="preserve">: </w:t>
      </w:r>
      <w:r w:rsidRPr="00AE0868">
        <w:rPr>
          <w:bCs/>
          <w:sz w:val="24"/>
          <w:szCs w:val="24"/>
          <w:u w:val="single"/>
        </w:rPr>
        <w:t>_Административный департамент</w:t>
      </w:r>
      <w:r w:rsidRPr="00AE0868">
        <w:rPr>
          <w:bCs/>
          <w:sz w:val="24"/>
          <w:szCs w:val="24"/>
        </w:rPr>
        <w:t>_______________________________</w:t>
      </w:r>
    </w:p>
    <w:p w14:paraId="7AC853CC" w14:textId="77777777" w:rsidR="00AE0868" w:rsidRPr="00AE0868" w:rsidRDefault="00AE0868" w:rsidP="00AE0868">
      <w:pPr>
        <w:rPr>
          <w:b/>
          <w:bCs/>
          <w:sz w:val="24"/>
          <w:szCs w:val="24"/>
        </w:rPr>
      </w:pPr>
    </w:p>
    <w:p w14:paraId="7243A36E" w14:textId="77777777" w:rsidR="00AE0868" w:rsidRPr="00AE0868" w:rsidRDefault="00AE0868" w:rsidP="00AE0868">
      <w:pPr>
        <w:rPr>
          <w:bCs/>
          <w:sz w:val="24"/>
          <w:szCs w:val="24"/>
        </w:rPr>
      </w:pPr>
      <w:r w:rsidRPr="00AE0868">
        <w:rPr>
          <w:b/>
          <w:bCs/>
          <w:sz w:val="24"/>
          <w:szCs w:val="24"/>
        </w:rPr>
        <w:t>Используемый метод определения НМЦ</w:t>
      </w:r>
      <w:r w:rsidRPr="00AE0868">
        <w:rPr>
          <w:bCs/>
          <w:sz w:val="24"/>
          <w:szCs w:val="24"/>
        </w:rPr>
        <w:t>:</w:t>
      </w:r>
    </w:p>
    <w:p w14:paraId="27E1A993" w14:textId="77777777" w:rsidR="00AE0868" w:rsidRPr="00AE0868" w:rsidRDefault="00AE0868" w:rsidP="00180758">
      <w:pPr>
        <w:pStyle w:val="ab"/>
        <w:numPr>
          <w:ilvl w:val="0"/>
          <w:numId w:val="11"/>
        </w:numPr>
        <w:pBdr>
          <w:top w:val="single" w:sz="4" w:space="1" w:color="auto"/>
        </w:pBdr>
        <w:ind w:left="782" w:hanging="357"/>
        <w:rPr>
          <w:i/>
          <w:iCs/>
          <w:u w:val="single"/>
        </w:rPr>
      </w:pPr>
      <w:r w:rsidRPr="00AE0868">
        <w:rPr>
          <w:bCs/>
          <w:u w:val="single"/>
        </w:rPr>
        <w:t>Метод сопоставимых рыночных цен (анализа рынка);</w:t>
      </w:r>
    </w:p>
    <w:p w14:paraId="17333490" w14:textId="77777777" w:rsidR="00AE0868" w:rsidRPr="00AE0868" w:rsidRDefault="00AE0868" w:rsidP="00180758">
      <w:pPr>
        <w:pStyle w:val="ab"/>
        <w:numPr>
          <w:ilvl w:val="0"/>
          <w:numId w:val="11"/>
        </w:numPr>
        <w:pBdr>
          <w:top w:val="single" w:sz="4" w:space="1" w:color="auto"/>
        </w:pBdr>
        <w:ind w:left="782" w:hanging="357"/>
        <w:rPr>
          <w:i/>
          <w:iCs/>
          <w:u w:val="single"/>
        </w:rPr>
      </w:pPr>
      <w:r w:rsidRPr="00AE0868">
        <w:rPr>
          <w:bCs/>
        </w:rPr>
        <w:t>Нормативный метод;</w:t>
      </w:r>
    </w:p>
    <w:p w14:paraId="227428B8" w14:textId="77777777" w:rsidR="00AE0868" w:rsidRPr="00AE0868" w:rsidRDefault="00AE0868" w:rsidP="00180758">
      <w:pPr>
        <w:pStyle w:val="ab"/>
        <w:numPr>
          <w:ilvl w:val="0"/>
          <w:numId w:val="11"/>
        </w:numPr>
        <w:pBdr>
          <w:top w:val="single" w:sz="4" w:space="1" w:color="auto"/>
        </w:pBdr>
        <w:ind w:left="782" w:hanging="357"/>
        <w:rPr>
          <w:i/>
          <w:iCs/>
        </w:rPr>
      </w:pPr>
      <w:r w:rsidRPr="00AE0868">
        <w:rPr>
          <w:bCs/>
        </w:rPr>
        <w:t>Тарифный метод;</w:t>
      </w:r>
    </w:p>
    <w:p w14:paraId="5D4ADB5B" w14:textId="77777777" w:rsidR="00AE0868" w:rsidRPr="00AE0868" w:rsidRDefault="00AE0868" w:rsidP="00180758">
      <w:pPr>
        <w:pStyle w:val="ab"/>
        <w:numPr>
          <w:ilvl w:val="0"/>
          <w:numId w:val="11"/>
        </w:numPr>
        <w:pBdr>
          <w:top w:val="single" w:sz="4" w:space="1" w:color="auto"/>
        </w:pBdr>
        <w:ind w:left="782" w:hanging="357"/>
        <w:rPr>
          <w:i/>
          <w:iCs/>
        </w:rPr>
      </w:pPr>
      <w:r w:rsidRPr="00AE0868">
        <w:t>Проектно-сметный (затратный) метод;</w:t>
      </w:r>
    </w:p>
    <w:p w14:paraId="1BCE1AF6" w14:textId="77777777" w:rsidR="00AE0868" w:rsidRPr="00AE0868" w:rsidRDefault="00AE0868" w:rsidP="00180758">
      <w:pPr>
        <w:pStyle w:val="ab"/>
        <w:numPr>
          <w:ilvl w:val="0"/>
          <w:numId w:val="11"/>
        </w:numPr>
        <w:pBdr>
          <w:top w:val="single" w:sz="4" w:space="1" w:color="auto"/>
        </w:pBdr>
        <w:ind w:left="782" w:hanging="357"/>
        <w:rPr>
          <w:i/>
          <w:iCs/>
        </w:rPr>
      </w:pPr>
      <w:r w:rsidRPr="00AE0868">
        <w:rPr>
          <w:bCs/>
        </w:rPr>
        <w:t>Метод одной цены;</w:t>
      </w:r>
    </w:p>
    <w:p w14:paraId="4CED0E3B" w14:textId="77777777" w:rsidR="00AE0868" w:rsidRPr="00AE0868" w:rsidRDefault="00AE0868" w:rsidP="00180758">
      <w:pPr>
        <w:pStyle w:val="ab"/>
        <w:numPr>
          <w:ilvl w:val="0"/>
          <w:numId w:val="11"/>
        </w:numPr>
        <w:pBdr>
          <w:top w:val="single" w:sz="4" w:space="1" w:color="auto"/>
        </w:pBdr>
        <w:ind w:left="782" w:hanging="357"/>
        <w:rPr>
          <w:i/>
          <w:iCs/>
        </w:rPr>
      </w:pPr>
      <w:r w:rsidRPr="00AE0868">
        <w:rPr>
          <w:bCs/>
        </w:rPr>
        <w:t>Метод индексации.</w:t>
      </w:r>
    </w:p>
    <w:p w14:paraId="3D47D67C" w14:textId="77777777" w:rsidR="00AE0868" w:rsidRPr="00AE0868" w:rsidRDefault="00AE0868" w:rsidP="00AE0868">
      <w:pPr>
        <w:pBdr>
          <w:top w:val="single" w:sz="4" w:space="1" w:color="auto"/>
        </w:pBdr>
        <w:rPr>
          <w:bCs/>
          <w:sz w:val="24"/>
          <w:szCs w:val="24"/>
        </w:rPr>
      </w:pPr>
      <w:r w:rsidRPr="00AE0868">
        <w:rPr>
          <w:b/>
          <w:bCs/>
          <w:sz w:val="24"/>
          <w:szCs w:val="24"/>
        </w:rPr>
        <w:t>Обоснование метода определения НМЦ</w:t>
      </w:r>
      <w:r w:rsidRPr="00AE0868">
        <w:rPr>
          <w:bCs/>
          <w:sz w:val="24"/>
          <w:szCs w:val="24"/>
        </w:rPr>
        <w:t>:</w:t>
      </w:r>
    </w:p>
    <w:p w14:paraId="07FC1FDA" w14:textId="77777777" w:rsidR="00AE0868" w:rsidRPr="00AE0868" w:rsidRDefault="00AE0868" w:rsidP="00180758">
      <w:pPr>
        <w:pStyle w:val="ab"/>
        <w:numPr>
          <w:ilvl w:val="0"/>
          <w:numId w:val="11"/>
        </w:numPr>
        <w:pBdr>
          <w:top w:val="single" w:sz="4" w:space="1" w:color="auto"/>
        </w:pBdr>
        <w:ind w:left="782" w:hanging="357"/>
        <w:jc w:val="both"/>
        <w:rPr>
          <w:i/>
          <w:iCs/>
          <w:u w:val="single"/>
        </w:rPr>
      </w:pPr>
      <w:r w:rsidRPr="00AE0868">
        <w:rPr>
          <w:bCs/>
          <w:u w:val="single"/>
        </w:rPr>
        <w:t>Имеется конкурентный рынок поставщиков необходимых товаров, работ, услуг (</w:t>
      </w:r>
      <w:r w:rsidRPr="00AE0868">
        <w:rPr>
          <w:u w:val="single"/>
        </w:rPr>
        <w:t>ценовая информация получена на сайтах поставщиков, производителей, из ценовых предложений, иное)</w:t>
      </w:r>
      <w:r w:rsidRPr="00AE0868">
        <w:rPr>
          <w:bCs/>
          <w:u w:val="single"/>
        </w:rPr>
        <w:t>;</w:t>
      </w:r>
    </w:p>
    <w:p w14:paraId="6E5EA8A3" w14:textId="77777777" w:rsidR="00AE0868" w:rsidRPr="00AE0868" w:rsidRDefault="00AE0868" w:rsidP="00180758">
      <w:pPr>
        <w:pStyle w:val="ab"/>
        <w:numPr>
          <w:ilvl w:val="0"/>
          <w:numId w:val="11"/>
        </w:numPr>
        <w:pBdr>
          <w:top w:val="single" w:sz="4" w:space="1" w:color="auto"/>
        </w:pBdr>
        <w:ind w:left="782" w:hanging="357"/>
        <w:jc w:val="both"/>
        <w:rPr>
          <w:i/>
          <w:iCs/>
          <w:u w:val="single"/>
        </w:rPr>
      </w:pPr>
      <w:r w:rsidRPr="00AE0868">
        <w:rPr>
          <w:bCs/>
        </w:rPr>
        <w:t>Правовыми актами установлены нормативы в отношении товаров, работ, услуг;</w:t>
      </w:r>
    </w:p>
    <w:p w14:paraId="40786921" w14:textId="77777777" w:rsidR="00AE0868" w:rsidRPr="00AE0868" w:rsidRDefault="00AE0868" w:rsidP="00180758">
      <w:pPr>
        <w:pStyle w:val="ab"/>
        <w:numPr>
          <w:ilvl w:val="0"/>
          <w:numId w:val="11"/>
        </w:numPr>
        <w:pBdr>
          <w:top w:val="single" w:sz="4" w:space="1" w:color="auto"/>
        </w:pBdr>
        <w:ind w:left="782" w:hanging="357"/>
        <w:jc w:val="both"/>
        <w:rPr>
          <w:i/>
          <w:iCs/>
        </w:rPr>
      </w:pPr>
      <w:r w:rsidRPr="00AE0868">
        <w:rPr>
          <w:bCs/>
        </w:rPr>
        <w:t>Цена определяется в соответствии с установленными тарифами (ценой) товара, работы, услуги;</w:t>
      </w:r>
    </w:p>
    <w:p w14:paraId="6665F0D3" w14:textId="77777777" w:rsidR="00AE0868" w:rsidRPr="00AE0868" w:rsidRDefault="00AE0868" w:rsidP="00180758">
      <w:pPr>
        <w:pStyle w:val="ab"/>
        <w:numPr>
          <w:ilvl w:val="0"/>
          <w:numId w:val="11"/>
        </w:numPr>
        <w:pBdr>
          <w:top w:val="single" w:sz="4" w:space="1" w:color="auto"/>
        </w:pBdr>
        <w:ind w:left="782" w:hanging="357"/>
        <w:jc w:val="both"/>
        <w:rPr>
          <w:i/>
          <w:iCs/>
        </w:rPr>
      </w:pPr>
      <w:r w:rsidRPr="00AE0868">
        <w:rPr>
          <w:bCs/>
        </w:rPr>
        <w:t>Расчет осуществляется путем суммирования прямых и косвенных затрат в соответствии с утвержденными методиками и нормативами;</w:t>
      </w:r>
    </w:p>
    <w:p w14:paraId="6FD4C6AF" w14:textId="77777777" w:rsidR="00AE0868" w:rsidRPr="00AE0868" w:rsidRDefault="00AE0868" w:rsidP="00180758">
      <w:pPr>
        <w:pStyle w:val="ab"/>
        <w:numPr>
          <w:ilvl w:val="0"/>
          <w:numId w:val="11"/>
        </w:numPr>
        <w:pBdr>
          <w:top w:val="single" w:sz="4" w:space="1" w:color="auto"/>
        </w:pBdr>
        <w:ind w:left="782" w:hanging="357"/>
        <w:jc w:val="both"/>
        <w:rPr>
          <w:i/>
          <w:iCs/>
        </w:rPr>
      </w:pPr>
      <w:r w:rsidRPr="00AE0868">
        <w:rPr>
          <w:bCs/>
        </w:rPr>
        <w:t>Закупка осуществляется у организации, которая обладает исключительными правами на поставку (выполнение, оказание) товаров (работ, услуг);</w:t>
      </w:r>
    </w:p>
    <w:p w14:paraId="50D72754" w14:textId="77777777" w:rsidR="00AE0868" w:rsidRPr="00AE0868" w:rsidRDefault="00AE0868" w:rsidP="00180758">
      <w:pPr>
        <w:pStyle w:val="ab"/>
        <w:numPr>
          <w:ilvl w:val="0"/>
          <w:numId w:val="11"/>
        </w:numPr>
        <w:pBdr>
          <w:top w:val="single" w:sz="4" w:space="1" w:color="auto"/>
        </w:pBdr>
        <w:ind w:left="782" w:hanging="357"/>
        <w:jc w:val="both"/>
        <w:rPr>
          <w:bCs/>
        </w:rPr>
      </w:pPr>
      <w:r w:rsidRPr="00AE0868">
        <w:rPr>
          <w:bCs/>
        </w:rPr>
        <w:t xml:space="preserve">Расчет осуществляется путем индексации цены аналогичных в сопоставимых условиях товаров, работ, услуг, закупленных в предыдущем периоде на уровень инфляции.  </w:t>
      </w:r>
    </w:p>
    <w:p w14:paraId="690C8FD0" w14:textId="77777777" w:rsidR="00AE0868" w:rsidRPr="00AE0868" w:rsidRDefault="00AE0868" w:rsidP="00AE0868">
      <w:pPr>
        <w:pBdr>
          <w:top w:val="single" w:sz="4" w:space="1" w:color="auto"/>
        </w:pBdr>
        <w:rPr>
          <w:b/>
          <w:bCs/>
          <w:sz w:val="24"/>
          <w:szCs w:val="24"/>
        </w:rPr>
      </w:pPr>
    </w:p>
    <w:p w14:paraId="21F617A6" w14:textId="77777777" w:rsidR="00AE0868" w:rsidRPr="00AE0868" w:rsidRDefault="00AE0868" w:rsidP="00AE0868">
      <w:pPr>
        <w:pBdr>
          <w:top w:val="single" w:sz="4" w:space="1" w:color="auto"/>
        </w:pBdr>
        <w:rPr>
          <w:bCs/>
          <w:sz w:val="24"/>
          <w:szCs w:val="24"/>
        </w:rPr>
      </w:pPr>
      <w:r w:rsidRPr="00AE0868">
        <w:rPr>
          <w:b/>
          <w:bCs/>
          <w:sz w:val="24"/>
          <w:szCs w:val="24"/>
        </w:rPr>
        <w:t>Расчет НМЦ согласно выбранному методу определения НМЦ</w:t>
      </w:r>
      <w:r w:rsidRPr="00AE0868">
        <w:rPr>
          <w:bCs/>
          <w:sz w:val="24"/>
          <w:szCs w:val="24"/>
        </w:rPr>
        <w:t>:</w:t>
      </w:r>
    </w:p>
    <w:p w14:paraId="78F60328" w14:textId="77777777" w:rsidR="00AE0868" w:rsidRPr="00AE0868" w:rsidRDefault="00AE0868" w:rsidP="00AE0868">
      <w:pPr>
        <w:pBdr>
          <w:top w:val="single" w:sz="4" w:space="0" w:color="auto"/>
        </w:pBdr>
        <w:rPr>
          <w:bCs/>
          <w:sz w:val="24"/>
          <w:szCs w:val="24"/>
        </w:rPr>
      </w:pPr>
      <w:r w:rsidRPr="00AE0868">
        <w:rPr>
          <w:bCs/>
          <w:sz w:val="24"/>
          <w:szCs w:val="24"/>
        </w:rPr>
        <w:t>В ответ на запрос в адрес руководителей компаний, продающих автомобили о расчете стоимости нового автомобиля по определенным техническим характеристикам за одну единицу товара</w:t>
      </w:r>
      <w:r w:rsidRPr="00AE0868">
        <w:rPr>
          <w:bCs/>
          <w:color w:val="FF0000"/>
          <w:sz w:val="24"/>
          <w:szCs w:val="24"/>
        </w:rPr>
        <w:t xml:space="preserve"> </w:t>
      </w:r>
      <w:r w:rsidRPr="00AE0868">
        <w:rPr>
          <w:bCs/>
          <w:sz w:val="24"/>
          <w:szCs w:val="24"/>
        </w:rPr>
        <w:t>для нужд АО МКК «СПб ЦДЖ» поступило три предложения:</w:t>
      </w:r>
    </w:p>
    <w:p w14:paraId="10E41D28" w14:textId="77777777" w:rsidR="00AE0868" w:rsidRPr="00AE0868" w:rsidRDefault="00AE0868" w:rsidP="00AE0868">
      <w:pPr>
        <w:pBdr>
          <w:top w:val="single" w:sz="4" w:space="0" w:color="auto"/>
        </w:pBdr>
        <w:rPr>
          <w:bCs/>
          <w:sz w:val="24"/>
          <w:szCs w:val="24"/>
        </w:rPr>
      </w:pPr>
    </w:p>
    <w:p w14:paraId="1A3F3251" w14:textId="77777777" w:rsidR="00AE0868" w:rsidRPr="00AE0868" w:rsidRDefault="00AE0868" w:rsidP="00AE0868">
      <w:pPr>
        <w:pBdr>
          <w:top w:val="single" w:sz="4" w:space="0" w:color="auto"/>
        </w:pBdr>
        <w:rPr>
          <w:bCs/>
          <w:sz w:val="24"/>
          <w:szCs w:val="24"/>
        </w:rPr>
      </w:pPr>
      <w:r w:rsidRPr="00AE0868">
        <w:rPr>
          <w:bCs/>
          <w:sz w:val="24"/>
          <w:szCs w:val="24"/>
        </w:rPr>
        <w:t xml:space="preserve">1. Предложение №1 - 1 997 000 руб. 00 коп.  </w:t>
      </w:r>
    </w:p>
    <w:p w14:paraId="057A1C67" w14:textId="77777777" w:rsidR="00AE0868" w:rsidRPr="00AE0868" w:rsidRDefault="00AE0868" w:rsidP="00AE0868">
      <w:pPr>
        <w:pBdr>
          <w:top w:val="single" w:sz="4" w:space="0" w:color="auto"/>
        </w:pBdr>
        <w:rPr>
          <w:bCs/>
          <w:sz w:val="24"/>
          <w:szCs w:val="24"/>
        </w:rPr>
      </w:pPr>
      <w:r w:rsidRPr="00AE0868">
        <w:rPr>
          <w:bCs/>
          <w:sz w:val="24"/>
          <w:szCs w:val="24"/>
        </w:rPr>
        <w:t>2. Предложение №2 - 1 930 000 руб. 00 коп.</w:t>
      </w:r>
    </w:p>
    <w:p w14:paraId="38A06021" w14:textId="77777777" w:rsidR="00AE0868" w:rsidRPr="00AE0868" w:rsidRDefault="00AE0868" w:rsidP="00AE0868">
      <w:pPr>
        <w:pBdr>
          <w:top w:val="single" w:sz="4" w:space="0" w:color="auto"/>
        </w:pBdr>
        <w:rPr>
          <w:bCs/>
          <w:sz w:val="24"/>
          <w:szCs w:val="24"/>
        </w:rPr>
      </w:pPr>
      <w:r w:rsidRPr="00AE0868">
        <w:rPr>
          <w:bCs/>
          <w:sz w:val="24"/>
          <w:szCs w:val="24"/>
        </w:rPr>
        <w:t>3. Предложение №3 – 1 997 000 руб. 00 коп.</w:t>
      </w:r>
    </w:p>
    <w:p w14:paraId="7B949B1D" w14:textId="77777777" w:rsidR="00AE0868" w:rsidRPr="00AE0868" w:rsidRDefault="00AE0868" w:rsidP="00AE0868">
      <w:pPr>
        <w:pBdr>
          <w:top w:val="single" w:sz="4" w:space="0" w:color="auto"/>
        </w:pBdr>
        <w:rPr>
          <w:bCs/>
          <w:sz w:val="24"/>
          <w:szCs w:val="24"/>
        </w:rPr>
      </w:pPr>
    </w:p>
    <w:p w14:paraId="0F0FB288" w14:textId="77777777" w:rsidR="00AE0868" w:rsidRPr="00AE0868" w:rsidRDefault="00AE0868" w:rsidP="00AE0868">
      <w:pPr>
        <w:pBdr>
          <w:top w:val="single" w:sz="4" w:space="0" w:color="auto"/>
        </w:pBdr>
        <w:rPr>
          <w:bCs/>
          <w:sz w:val="24"/>
          <w:szCs w:val="24"/>
        </w:rPr>
      </w:pPr>
      <w:r w:rsidRPr="00AE0868">
        <w:rPr>
          <w:bCs/>
          <w:sz w:val="24"/>
          <w:szCs w:val="24"/>
        </w:rPr>
        <w:t xml:space="preserve">Исходя из средней арифметической стоимости предложений НМЦ закупки </w:t>
      </w:r>
      <w:r w:rsidRPr="00AE0868">
        <w:rPr>
          <w:bCs/>
          <w:sz w:val="24"/>
          <w:szCs w:val="24"/>
        </w:rPr>
        <w:br/>
        <w:t>составила 1 974 666 ,67 * 2 = 3 949 333 руб. 34 коп.</w:t>
      </w:r>
    </w:p>
    <w:p w14:paraId="6840BCC8" w14:textId="77777777" w:rsidR="00AE0868" w:rsidRPr="00AE0868" w:rsidRDefault="00AE0868" w:rsidP="00AE0868">
      <w:pPr>
        <w:pBdr>
          <w:top w:val="single" w:sz="4" w:space="0" w:color="auto"/>
        </w:pBdr>
        <w:rPr>
          <w:bCs/>
          <w:sz w:val="24"/>
          <w:szCs w:val="24"/>
        </w:rPr>
      </w:pPr>
      <w:r w:rsidRPr="00AE0868">
        <w:rPr>
          <w:bCs/>
          <w:sz w:val="24"/>
          <w:szCs w:val="24"/>
        </w:rPr>
        <w:t>На основании вышеизложенного, начальную (максимальную) цену закупки предлагается установить в размере 3 950 000 руб. 00 коп.</w:t>
      </w:r>
    </w:p>
    <w:p w14:paraId="16973966" w14:textId="77777777" w:rsidR="00AE0868" w:rsidRPr="00AE0868" w:rsidRDefault="00AE0868" w:rsidP="00AE0868">
      <w:pPr>
        <w:ind w:firstLine="90"/>
        <w:rPr>
          <w:sz w:val="24"/>
          <w:szCs w:val="24"/>
          <w:u w:val="single"/>
          <w:vertAlign w:val="superscript"/>
        </w:rPr>
      </w:pPr>
    </w:p>
    <w:p w14:paraId="4281B161" w14:textId="77777777" w:rsidR="00AE0868" w:rsidRPr="00AE0868" w:rsidRDefault="00AE0868" w:rsidP="00AE0868">
      <w:pPr>
        <w:ind w:firstLine="90"/>
        <w:rPr>
          <w:sz w:val="24"/>
          <w:szCs w:val="24"/>
          <w:u w:val="single"/>
          <w:vertAlign w:val="superscript"/>
        </w:rPr>
      </w:pPr>
    </w:p>
    <w:p w14:paraId="047EC057" w14:textId="77777777" w:rsidR="00AE0868" w:rsidRPr="00AE0868" w:rsidRDefault="00AE0868" w:rsidP="00AE0868">
      <w:pPr>
        <w:ind w:firstLine="90"/>
        <w:rPr>
          <w:sz w:val="24"/>
          <w:szCs w:val="24"/>
          <w:u w:val="single"/>
          <w:vertAlign w:val="superscript"/>
        </w:rPr>
      </w:pPr>
    </w:p>
    <w:p w14:paraId="0DA584E1" w14:textId="77777777" w:rsidR="00AE0868" w:rsidRPr="00AE0868" w:rsidRDefault="00AE0868" w:rsidP="00AE0868">
      <w:pPr>
        <w:ind w:firstLine="90"/>
        <w:rPr>
          <w:sz w:val="24"/>
          <w:szCs w:val="24"/>
          <w:u w:val="single"/>
          <w:vertAlign w:val="superscript"/>
        </w:rPr>
      </w:pPr>
    </w:p>
    <w:p w14:paraId="21E752DA" w14:textId="77777777" w:rsidR="00AE0868" w:rsidRPr="00AE0868" w:rsidRDefault="00AE0868" w:rsidP="00AE0868">
      <w:pPr>
        <w:ind w:firstLine="90"/>
        <w:rPr>
          <w:sz w:val="24"/>
          <w:szCs w:val="24"/>
          <w:u w:val="single"/>
          <w:vertAlign w:val="superscript"/>
        </w:rPr>
      </w:pPr>
    </w:p>
    <w:p w14:paraId="426247FE" w14:textId="77777777" w:rsidR="00AE0868" w:rsidRPr="00AE0868" w:rsidRDefault="00AE0868" w:rsidP="00AE0868">
      <w:pPr>
        <w:ind w:firstLine="90"/>
        <w:rPr>
          <w:sz w:val="24"/>
          <w:szCs w:val="24"/>
          <w:u w:val="single"/>
          <w:vertAlign w:val="superscript"/>
        </w:rPr>
      </w:pPr>
    </w:p>
    <w:p w14:paraId="4F70AA19" w14:textId="77777777" w:rsidR="00AE0868" w:rsidRPr="00AE0868" w:rsidRDefault="00AE0868" w:rsidP="00AE0868">
      <w:pPr>
        <w:ind w:firstLine="90"/>
        <w:rPr>
          <w:sz w:val="24"/>
          <w:szCs w:val="24"/>
          <w:u w:val="single"/>
          <w:vertAlign w:val="superscript"/>
        </w:rPr>
      </w:pPr>
    </w:p>
    <w:p w14:paraId="303A5E38" w14:textId="77777777" w:rsidR="00AE0868" w:rsidRPr="00AE0868" w:rsidRDefault="00AE0868" w:rsidP="00AE0868">
      <w:pPr>
        <w:ind w:firstLine="90"/>
        <w:rPr>
          <w:sz w:val="24"/>
          <w:szCs w:val="24"/>
          <w:u w:val="single"/>
          <w:vertAlign w:val="superscript"/>
        </w:rPr>
      </w:pPr>
    </w:p>
    <w:p w14:paraId="4A3D5BB7" w14:textId="77777777" w:rsidR="00AE0868" w:rsidRPr="00AE0868" w:rsidRDefault="00AE0868" w:rsidP="00AE0868">
      <w:pPr>
        <w:ind w:firstLine="90"/>
        <w:rPr>
          <w:sz w:val="24"/>
          <w:szCs w:val="24"/>
          <w:u w:val="single"/>
          <w:vertAlign w:val="superscript"/>
        </w:rPr>
      </w:pPr>
    </w:p>
    <w:p w14:paraId="2EF45F5C" w14:textId="77777777" w:rsidR="00AE0868" w:rsidRPr="00AE0868" w:rsidRDefault="00AE0868" w:rsidP="00AE0868">
      <w:pPr>
        <w:pageBreakBefore/>
        <w:spacing w:after="120"/>
        <w:jc w:val="right"/>
        <w:rPr>
          <w:bCs/>
          <w:sz w:val="24"/>
          <w:szCs w:val="24"/>
        </w:rPr>
      </w:pPr>
      <w:r w:rsidRPr="00AE0868">
        <w:rPr>
          <w:bCs/>
          <w:sz w:val="24"/>
          <w:szCs w:val="24"/>
        </w:rPr>
        <w:lastRenderedPageBreak/>
        <w:t>Приложение №</w:t>
      </w:r>
      <w:r w:rsidRPr="00017F7A">
        <w:rPr>
          <w:bCs/>
          <w:sz w:val="24"/>
          <w:szCs w:val="24"/>
        </w:rPr>
        <w:t>6</w:t>
      </w:r>
      <w:r w:rsidRPr="00AE0868">
        <w:rPr>
          <w:bCs/>
          <w:sz w:val="24"/>
          <w:szCs w:val="24"/>
        </w:rPr>
        <w:t xml:space="preserve"> к извещению о закупке</w:t>
      </w:r>
    </w:p>
    <w:p w14:paraId="6FFB2B21" w14:textId="77777777" w:rsidR="00AE0868" w:rsidRPr="00AE0868" w:rsidRDefault="00AE0868" w:rsidP="00AE0868">
      <w:pPr>
        <w:ind w:firstLine="90"/>
        <w:jc w:val="right"/>
        <w:rPr>
          <w:sz w:val="24"/>
          <w:szCs w:val="24"/>
          <w:u w:val="single"/>
          <w:vertAlign w:val="superscript"/>
        </w:rPr>
      </w:pPr>
    </w:p>
    <w:p w14:paraId="11B2819C" w14:textId="77777777" w:rsidR="00AE0868" w:rsidRPr="00AE0868" w:rsidRDefault="00AE0868" w:rsidP="00AE0868">
      <w:pPr>
        <w:ind w:firstLine="567"/>
        <w:jc w:val="center"/>
        <w:outlineLvl w:val="3"/>
        <w:rPr>
          <w:b/>
          <w:sz w:val="24"/>
          <w:szCs w:val="24"/>
          <w:lang w:eastAsia="ar-SA"/>
        </w:rPr>
      </w:pPr>
      <w:r w:rsidRPr="00AE0868">
        <w:rPr>
          <w:b/>
          <w:sz w:val="24"/>
          <w:szCs w:val="24"/>
          <w:lang w:eastAsia="ar-SA"/>
        </w:rPr>
        <w:t>ДОГОВОР № _____</w:t>
      </w:r>
    </w:p>
    <w:p w14:paraId="0822F173" w14:textId="77777777" w:rsidR="00AE0868" w:rsidRPr="00AE0868" w:rsidRDefault="00AE0868" w:rsidP="00AE0868">
      <w:pPr>
        <w:ind w:firstLine="567"/>
        <w:jc w:val="center"/>
        <w:outlineLvl w:val="3"/>
        <w:rPr>
          <w:b/>
          <w:sz w:val="24"/>
          <w:szCs w:val="24"/>
          <w:lang w:eastAsia="ar-SA"/>
        </w:rPr>
      </w:pPr>
    </w:p>
    <w:p w14:paraId="3F958FF6" w14:textId="383122D6" w:rsidR="00AE0868" w:rsidRPr="00AE0868" w:rsidRDefault="00AE0868" w:rsidP="00AE0868">
      <w:pPr>
        <w:jc w:val="center"/>
        <w:rPr>
          <w:rFonts w:eastAsia="Calibri"/>
          <w:sz w:val="24"/>
          <w:szCs w:val="24"/>
          <w:lang w:eastAsia="zh-CN"/>
        </w:rPr>
      </w:pPr>
      <w:r w:rsidRPr="00AE0868">
        <w:rPr>
          <w:rFonts w:eastAsia="Calibri"/>
          <w:sz w:val="24"/>
          <w:szCs w:val="24"/>
          <w:lang w:eastAsia="zh-CN"/>
        </w:rPr>
        <w:t xml:space="preserve">г. Санкт-Петербург                                                                          </w:t>
      </w:r>
      <w:proofErr w:type="gramStart"/>
      <w:r w:rsidRPr="00AE0868">
        <w:rPr>
          <w:rFonts w:eastAsia="Calibri"/>
          <w:sz w:val="24"/>
          <w:szCs w:val="24"/>
          <w:lang w:eastAsia="zh-CN"/>
        </w:rPr>
        <w:t xml:space="preserve">   «</w:t>
      </w:r>
      <w:proofErr w:type="gramEnd"/>
      <w:r w:rsidRPr="00AE0868">
        <w:rPr>
          <w:rFonts w:eastAsia="Calibri"/>
          <w:sz w:val="24"/>
          <w:szCs w:val="24"/>
          <w:lang w:eastAsia="zh-CN"/>
        </w:rPr>
        <w:t>__» _________ 2025 г.</w:t>
      </w:r>
    </w:p>
    <w:p w14:paraId="67C09945" w14:textId="50122C11" w:rsidR="00AE0868" w:rsidRPr="00AE0868" w:rsidRDefault="00AE0868" w:rsidP="00AE0868">
      <w:pPr>
        <w:jc w:val="both"/>
        <w:rPr>
          <w:rFonts w:eastAsia="Calibri"/>
          <w:sz w:val="24"/>
          <w:szCs w:val="24"/>
          <w:lang w:eastAsia="zh-CN"/>
        </w:rPr>
      </w:pPr>
      <w:r>
        <w:rPr>
          <w:rFonts w:eastAsia="Calibri"/>
          <w:sz w:val="24"/>
          <w:szCs w:val="24"/>
          <w:lang w:eastAsia="zh-CN"/>
        </w:rPr>
        <w:t xml:space="preserve"> </w:t>
      </w:r>
    </w:p>
    <w:p w14:paraId="62C4E227" w14:textId="77777777" w:rsidR="00AE0868" w:rsidRPr="00AE0868" w:rsidRDefault="00AE0868" w:rsidP="00AE0868">
      <w:pPr>
        <w:ind w:firstLine="709"/>
        <w:jc w:val="both"/>
        <w:rPr>
          <w:rFonts w:eastAsia="Calibri"/>
          <w:sz w:val="24"/>
          <w:szCs w:val="24"/>
          <w:lang w:eastAsia="zh-CN"/>
        </w:rPr>
      </w:pPr>
      <w:r w:rsidRPr="00AE0868">
        <w:rPr>
          <w:rFonts w:eastAsia="Calibri"/>
          <w:sz w:val="24"/>
          <w:szCs w:val="24"/>
          <w:lang w:eastAsia="zh-CN"/>
        </w:rPr>
        <w:t xml:space="preserve">Акционерное общество </w:t>
      </w:r>
      <w:proofErr w:type="spellStart"/>
      <w:r w:rsidRPr="00AE0868">
        <w:rPr>
          <w:rFonts w:eastAsia="Calibri"/>
          <w:sz w:val="24"/>
          <w:szCs w:val="24"/>
          <w:lang w:eastAsia="zh-CN"/>
        </w:rPr>
        <w:t>микрокредитная</w:t>
      </w:r>
      <w:proofErr w:type="spellEnd"/>
      <w:r w:rsidRPr="00AE0868">
        <w:rPr>
          <w:rFonts w:eastAsia="Calibri"/>
          <w:sz w:val="24"/>
          <w:szCs w:val="24"/>
          <w:lang w:eastAsia="zh-CN"/>
        </w:rPr>
        <w:t xml:space="preserve"> компания «Санкт-Петербургский центр доступного жилья», именуемое в дальнейшем «Заказчик», в лице генерального директора Зубарева Дениса Юрьевича, действующего на основании Устава, с одной стороны, и </w:t>
      </w:r>
    </w:p>
    <w:p w14:paraId="3624D633" w14:textId="729D66B7" w:rsidR="00AE0868" w:rsidRPr="00AE0868" w:rsidRDefault="00180758" w:rsidP="00AE0868">
      <w:pPr>
        <w:ind w:firstLine="709"/>
        <w:jc w:val="both"/>
        <w:rPr>
          <w:rFonts w:eastAsia="Calibri"/>
          <w:sz w:val="24"/>
          <w:szCs w:val="24"/>
          <w:lang w:eastAsia="zh-CN"/>
        </w:rPr>
      </w:pPr>
      <w:r>
        <w:rPr>
          <w:rFonts w:eastAsia="Calibri"/>
          <w:sz w:val="24"/>
          <w:szCs w:val="24"/>
          <w:lang w:eastAsia="zh-CN"/>
        </w:rPr>
        <w:t>____________</w:t>
      </w:r>
      <w:r w:rsidR="00AE0868" w:rsidRPr="00AE0868">
        <w:rPr>
          <w:rFonts w:eastAsia="Calibri"/>
          <w:sz w:val="24"/>
          <w:szCs w:val="24"/>
          <w:lang w:eastAsia="zh-CN"/>
        </w:rPr>
        <w:t>__________</w:t>
      </w:r>
      <w:r w:rsidR="00AE0868" w:rsidRPr="00017F7A">
        <w:rPr>
          <w:rFonts w:eastAsia="Calibri"/>
          <w:sz w:val="24"/>
          <w:szCs w:val="24"/>
          <w:lang w:eastAsia="zh-CN"/>
        </w:rPr>
        <w:t xml:space="preserve"> </w:t>
      </w:r>
      <w:r>
        <w:rPr>
          <w:rFonts w:eastAsia="Calibri"/>
          <w:sz w:val="24"/>
          <w:szCs w:val="24"/>
          <w:lang w:eastAsia="zh-CN"/>
        </w:rPr>
        <w:t>(______</w:t>
      </w:r>
      <w:r w:rsidR="00AE0868" w:rsidRPr="00AE0868">
        <w:rPr>
          <w:rFonts w:eastAsia="Calibri"/>
          <w:sz w:val="24"/>
          <w:szCs w:val="24"/>
          <w:lang w:eastAsia="zh-CN"/>
        </w:rPr>
        <w:t>_____), именуемое в дальнейшем «Поставщик</w:t>
      </w:r>
      <w:r>
        <w:rPr>
          <w:rFonts w:eastAsia="Calibri"/>
          <w:sz w:val="24"/>
          <w:szCs w:val="24"/>
          <w:lang w:eastAsia="zh-CN"/>
        </w:rPr>
        <w:t>», в лице ___</w:t>
      </w:r>
      <w:r w:rsidR="00AE0868" w:rsidRPr="00AE0868">
        <w:rPr>
          <w:rFonts w:eastAsia="Calibri"/>
          <w:sz w:val="24"/>
          <w:szCs w:val="24"/>
          <w:lang w:eastAsia="zh-CN"/>
        </w:rPr>
        <w:t>______________, действующего на основании _____________ с другой стороны, вместе именуемые «Стороны» и каждое в отдельности «Сторона», заключили настоящий договор (далее – Договор) о нижеследующем:</w:t>
      </w:r>
    </w:p>
    <w:p w14:paraId="3E3A28CF" w14:textId="77777777" w:rsidR="00AE0868" w:rsidRPr="00AE0868" w:rsidRDefault="00AE0868" w:rsidP="00AE0868">
      <w:pPr>
        <w:ind w:firstLine="709"/>
        <w:jc w:val="both"/>
        <w:rPr>
          <w:sz w:val="24"/>
          <w:szCs w:val="24"/>
        </w:rPr>
      </w:pPr>
    </w:p>
    <w:p w14:paraId="583C7593" w14:textId="77777777" w:rsidR="00AE0868" w:rsidRPr="00AE0868" w:rsidRDefault="00AE0868" w:rsidP="00AE0868">
      <w:pPr>
        <w:pStyle w:val="26"/>
        <w:shd w:val="clear" w:color="auto" w:fill="auto"/>
        <w:tabs>
          <w:tab w:val="left" w:pos="3648"/>
        </w:tabs>
        <w:spacing w:before="0" w:line="240" w:lineRule="auto"/>
        <w:ind w:left="720"/>
        <w:jc w:val="center"/>
        <w:rPr>
          <w:sz w:val="24"/>
          <w:szCs w:val="24"/>
        </w:rPr>
      </w:pPr>
      <w:r w:rsidRPr="00AE0868">
        <w:rPr>
          <w:sz w:val="24"/>
          <w:szCs w:val="24"/>
        </w:rPr>
        <w:t>1.ПРЕДМЕТ ДОГОВОРА</w:t>
      </w:r>
    </w:p>
    <w:p w14:paraId="22776338" w14:textId="77777777" w:rsidR="00AE0868" w:rsidRPr="00AE0868" w:rsidRDefault="00AE0868" w:rsidP="00AE0868">
      <w:pPr>
        <w:autoSpaceDE w:val="0"/>
        <w:autoSpaceDN w:val="0"/>
        <w:ind w:firstLine="709"/>
        <w:jc w:val="both"/>
        <w:rPr>
          <w:sz w:val="24"/>
          <w:szCs w:val="24"/>
        </w:rPr>
      </w:pPr>
      <w:r w:rsidRPr="00AE0868">
        <w:rPr>
          <w:sz w:val="24"/>
          <w:szCs w:val="24"/>
        </w:rPr>
        <w:t>1</w:t>
      </w:r>
      <w:r w:rsidRPr="00AE0868">
        <w:rPr>
          <w:sz w:val="24"/>
          <w:szCs w:val="24"/>
          <w:lang w:eastAsia="ar-SA"/>
        </w:rPr>
        <w:t xml:space="preserve">.1. По настоящему Договору Поставщик обязуется поставить легковые автомобили для нужд Заказчика (далее - Товар) в соответствии с требованиями, установленными в </w:t>
      </w:r>
      <w:hyperlink w:anchor="Par390" w:history="1">
        <w:r w:rsidRPr="00AE0868">
          <w:rPr>
            <w:sz w:val="24"/>
            <w:szCs w:val="24"/>
            <w:lang w:eastAsia="ar-SA"/>
          </w:rPr>
          <w:t>Спецификации</w:t>
        </w:r>
      </w:hyperlink>
      <w:r w:rsidRPr="00AE0868">
        <w:rPr>
          <w:sz w:val="24"/>
          <w:szCs w:val="24"/>
          <w:lang w:eastAsia="ar-SA"/>
        </w:rPr>
        <w:t xml:space="preserve"> (Приложение № 1 к Договору) и в Техническом задании (</w:t>
      </w:r>
      <w:bookmarkStart w:id="12" w:name="_Hlk190968849"/>
      <w:r w:rsidRPr="00AE0868">
        <w:rPr>
          <w:sz w:val="24"/>
          <w:szCs w:val="24"/>
          <w:lang w:eastAsia="ar-SA"/>
        </w:rPr>
        <w:t>Приложение № 2 к Договору</w:t>
      </w:r>
      <w:bookmarkEnd w:id="12"/>
      <w:r w:rsidRPr="00AE0868">
        <w:rPr>
          <w:sz w:val="24"/>
          <w:szCs w:val="24"/>
          <w:lang w:eastAsia="ar-SA"/>
        </w:rPr>
        <w:t>), являющимися неотъемлемой частью настоящего Договора, а Заказчик обязуется принять и оплатить Товар в соответствии с условиями настоящего Договора.</w:t>
      </w:r>
    </w:p>
    <w:p w14:paraId="59261483" w14:textId="434D1F6A" w:rsidR="00AE0868" w:rsidRPr="00AE0868" w:rsidRDefault="00AE0868" w:rsidP="00AE0868">
      <w:pPr>
        <w:tabs>
          <w:tab w:val="left" w:pos="1134"/>
        </w:tabs>
        <w:ind w:firstLine="709"/>
        <w:jc w:val="both"/>
        <w:rPr>
          <w:sz w:val="24"/>
          <w:szCs w:val="24"/>
          <w:lang w:eastAsia="ar-SA"/>
        </w:rPr>
      </w:pPr>
      <w:r w:rsidRPr="00AE0868">
        <w:rPr>
          <w:sz w:val="24"/>
          <w:szCs w:val="24"/>
          <w:lang w:eastAsia="ar-SA"/>
        </w:rPr>
        <w:t xml:space="preserve">1.2. Срок поставки Товара: </w:t>
      </w:r>
      <w:r w:rsidR="001C6B42">
        <w:rPr>
          <w:sz w:val="24"/>
          <w:szCs w:val="24"/>
          <w:lang w:eastAsia="ar-SA"/>
        </w:rPr>
        <w:t>не позднее 10 (десяти</w:t>
      </w:r>
      <w:r w:rsidRPr="00AE0868">
        <w:rPr>
          <w:sz w:val="24"/>
          <w:szCs w:val="24"/>
          <w:lang w:eastAsia="ar-SA"/>
        </w:rPr>
        <w:t>) календарных дней с момента подписания Договора.</w:t>
      </w:r>
    </w:p>
    <w:p w14:paraId="24EDD622" w14:textId="77777777" w:rsidR="00AE0868" w:rsidRPr="00AE0868" w:rsidRDefault="00AE0868" w:rsidP="00AE0868">
      <w:pPr>
        <w:keepNext/>
        <w:tabs>
          <w:tab w:val="left" w:pos="1134"/>
        </w:tabs>
        <w:ind w:firstLine="709"/>
        <w:jc w:val="both"/>
        <w:rPr>
          <w:sz w:val="24"/>
          <w:szCs w:val="24"/>
          <w:lang w:eastAsia="ar-SA"/>
        </w:rPr>
      </w:pPr>
      <w:r w:rsidRPr="00AE0868">
        <w:rPr>
          <w:sz w:val="24"/>
          <w:szCs w:val="24"/>
          <w:lang w:eastAsia="ar-SA"/>
        </w:rPr>
        <w:t>1.3. Место поставки Товара: г. Санкт-Петербург, переулок Гривцова, д. 20, лит В.</w:t>
      </w:r>
    </w:p>
    <w:p w14:paraId="533CA972" w14:textId="77777777" w:rsidR="00AE0868" w:rsidRPr="00AE0868" w:rsidRDefault="00AE0868" w:rsidP="00AE0868">
      <w:pPr>
        <w:tabs>
          <w:tab w:val="left" w:pos="1276"/>
        </w:tabs>
        <w:ind w:left="1469"/>
        <w:jc w:val="both"/>
        <w:rPr>
          <w:sz w:val="24"/>
          <w:szCs w:val="24"/>
        </w:rPr>
      </w:pPr>
    </w:p>
    <w:p w14:paraId="593D651C" w14:textId="77777777" w:rsidR="00AE0868" w:rsidRPr="00AE0868" w:rsidRDefault="00AE0868" w:rsidP="00AE0868">
      <w:pPr>
        <w:ind w:right="-141" w:firstLine="709"/>
        <w:contextualSpacing/>
        <w:jc w:val="center"/>
        <w:rPr>
          <w:b/>
          <w:sz w:val="24"/>
          <w:szCs w:val="24"/>
          <w:lang w:eastAsia="ar-SA"/>
        </w:rPr>
      </w:pPr>
      <w:r w:rsidRPr="00AE0868">
        <w:rPr>
          <w:b/>
          <w:sz w:val="24"/>
          <w:szCs w:val="24"/>
          <w:lang w:eastAsia="ar-SA"/>
        </w:rPr>
        <w:t>2. ЦЕНА ДОГОВОРА И ПОРЯДОК РАСЧЕТОВ</w:t>
      </w:r>
    </w:p>
    <w:p w14:paraId="235CD630" w14:textId="77777777" w:rsidR="00AE0868" w:rsidRPr="00AE0868" w:rsidRDefault="00AE0868" w:rsidP="00AE0868">
      <w:pPr>
        <w:shd w:val="clear" w:color="auto" w:fill="FFFFFF"/>
        <w:tabs>
          <w:tab w:val="left" w:pos="374"/>
        </w:tabs>
        <w:ind w:firstLine="709"/>
        <w:contextualSpacing/>
        <w:jc w:val="both"/>
        <w:rPr>
          <w:sz w:val="24"/>
          <w:szCs w:val="24"/>
        </w:rPr>
      </w:pPr>
      <w:r w:rsidRPr="00AE0868">
        <w:rPr>
          <w:sz w:val="24"/>
          <w:szCs w:val="24"/>
        </w:rPr>
        <w:t xml:space="preserve">2.1. Цена Договора составляет _____ (_____________) рублей ____ копеек, </w:t>
      </w:r>
      <w:r w:rsidRPr="00AE0868">
        <w:rPr>
          <w:sz w:val="24"/>
          <w:szCs w:val="24"/>
          <w:lang w:eastAsia="en-US"/>
        </w:rPr>
        <w:t>включает в себя расходы Поставщика, указанные в п.2.2 Договора,</w:t>
      </w:r>
      <w:r w:rsidRPr="00AE0868">
        <w:rPr>
          <w:sz w:val="24"/>
          <w:szCs w:val="24"/>
        </w:rPr>
        <w:t xml:space="preserve"> в том числе налог на добавленную стоимость (далее – НДС) по налоговой ставке, предусмотренной ст.164 Налогового кодекса Российской Федерации</w:t>
      </w:r>
      <w:r w:rsidRPr="00AE0868" w:rsidDel="0077359D">
        <w:rPr>
          <w:sz w:val="24"/>
          <w:szCs w:val="24"/>
        </w:rPr>
        <w:t xml:space="preserve"> </w:t>
      </w:r>
      <w:r w:rsidRPr="00AE0868">
        <w:rPr>
          <w:sz w:val="24"/>
          <w:szCs w:val="24"/>
        </w:rPr>
        <w:t>(при наличии). Если на момент заключения Договора Поставщик применяет упрощенную систему налогообложения и имеет основания для освобождения от обязанности, связанной с исчислением и уплатой НДС, то цена Договора НДС не облагается, при этом цена Договора, не подлежит изменению, если в процессе исполнения настоящего Договора у Поставщика появляется обязанность по уплате НДС.</w:t>
      </w:r>
    </w:p>
    <w:p w14:paraId="3B91C24F" w14:textId="77777777" w:rsidR="00AE0868" w:rsidRPr="00AE0868" w:rsidRDefault="00AE0868" w:rsidP="00AE0868">
      <w:pPr>
        <w:shd w:val="clear" w:color="auto" w:fill="FFFFFF"/>
        <w:tabs>
          <w:tab w:val="left" w:pos="374"/>
        </w:tabs>
        <w:ind w:firstLine="709"/>
        <w:contextualSpacing/>
        <w:jc w:val="both"/>
        <w:rPr>
          <w:sz w:val="24"/>
          <w:szCs w:val="24"/>
        </w:rPr>
      </w:pPr>
      <w:r w:rsidRPr="00AE0868">
        <w:rPr>
          <w:sz w:val="24"/>
          <w:szCs w:val="24"/>
        </w:rPr>
        <w:t>Цена единицы Товара определена в соответствии со Спецификацией.</w:t>
      </w:r>
    </w:p>
    <w:p w14:paraId="61D8267E" w14:textId="77777777" w:rsidR="00AE0868" w:rsidRPr="00AE0868" w:rsidRDefault="00AE0868" w:rsidP="00AE0868">
      <w:pPr>
        <w:pStyle w:val="ab"/>
        <w:ind w:left="0" w:firstLine="709"/>
        <w:jc w:val="both"/>
      </w:pPr>
      <w:r w:rsidRPr="00AE0868">
        <w:t>2.2. Цена Договора включает в себя стоимость Товара, транспортные расходы на доставку, расходы на погрузочно-разгрузочные работы, а также все иные затраты, издержки и расходы Поставщика, связанные с исполнением Договора, включая сборы, налоги и другие обязательные платежи, предусмотренные действующим законодательством Российской Федерации.</w:t>
      </w:r>
    </w:p>
    <w:p w14:paraId="3C4988CA" w14:textId="77777777" w:rsidR="00AE0868" w:rsidRPr="00AE0868" w:rsidRDefault="00AE0868" w:rsidP="00AE0868">
      <w:pPr>
        <w:tabs>
          <w:tab w:val="left" w:pos="1191"/>
        </w:tabs>
        <w:ind w:firstLine="709"/>
        <w:jc w:val="both"/>
        <w:rPr>
          <w:sz w:val="24"/>
          <w:szCs w:val="24"/>
        </w:rPr>
      </w:pPr>
      <w:r w:rsidRPr="00AE0868">
        <w:rPr>
          <w:sz w:val="24"/>
          <w:szCs w:val="24"/>
        </w:rPr>
        <w:t>2.3. Цена Договора является твердой и определена на весь срок исполнения Договора.</w:t>
      </w:r>
    </w:p>
    <w:p w14:paraId="6C117F21" w14:textId="77777777" w:rsidR="00AE0868" w:rsidRPr="00AE0868" w:rsidRDefault="00AE0868" w:rsidP="00AE0868">
      <w:pPr>
        <w:autoSpaceDE w:val="0"/>
        <w:autoSpaceDN w:val="0"/>
        <w:ind w:firstLine="709"/>
        <w:jc w:val="both"/>
        <w:rPr>
          <w:sz w:val="24"/>
          <w:szCs w:val="24"/>
        </w:rPr>
      </w:pPr>
      <w:r w:rsidRPr="00AE0868">
        <w:rPr>
          <w:sz w:val="24"/>
          <w:szCs w:val="24"/>
        </w:rPr>
        <w:t>2.4. Оплата по настоящему Договору за фактически поставленный Товар производится путем перечисления денежных средств на указанный в Договоре расчетный счет Поставщика, в течение 7 (семи) рабочих дней с момента подписания Заказчиком Акта приема-передачи товара (Приложение № 3 к Договору), товарной накладной (или УПД) на основании счета, счета-фактуры (если Поставщик является плательщиком НДС).</w:t>
      </w:r>
    </w:p>
    <w:p w14:paraId="7646F558" w14:textId="77777777" w:rsidR="00AE0868" w:rsidRPr="00AE0868" w:rsidRDefault="00AE0868" w:rsidP="00AE0868">
      <w:pPr>
        <w:autoSpaceDE w:val="0"/>
        <w:autoSpaceDN w:val="0"/>
        <w:ind w:firstLine="709"/>
        <w:jc w:val="both"/>
        <w:rPr>
          <w:sz w:val="24"/>
          <w:szCs w:val="24"/>
        </w:rPr>
      </w:pPr>
      <w:r w:rsidRPr="00AE0868">
        <w:rPr>
          <w:sz w:val="24"/>
          <w:szCs w:val="24"/>
        </w:rPr>
        <w:t>Авансирование не предусмотрено.</w:t>
      </w:r>
    </w:p>
    <w:p w14:paraId="1B3F2197" w14:textId="77777777" w:rsidR="00AE0868" w:rsidRPr="00AE0868" w:rsidRDefault="00AE0868" w:rsidP="00AE0868">
      <w:pPr>
        <w:autoSpaceDE w:val="0"/>
        <w:autoSpaceDN w:val="0"/>
        <w:ind w:firstLine="709"/>
        <w:jc w:val="both"/>
        <w:rPr>
          <w:spacing w:val="-4"/>
          <w:sz w:val="24"/>
          <w:szCs w:val="24"/>
          <w:lang w:eastAsia="ar-SA"/>
        </w:rPr>
      </w:pPr>
      <w:r w:rsidRPr="00AE0868">
        <w:rPr>
          <w:sz w:val="24"/>
          <w:szCs w:val="24"/>
          <w:lang w:eastAsia="ar-SA"/>
        </w:rPr>
        <w:t>2.5</w:t>
      </w:r>
      <w:r w:rsidRPr="00AE0868">
        <w:rPr>
          <w:spacing w:val="-4"/>
          <w:sz w:val="24"/>
          <w:szCs w:val="24"/>
          <w:lang w:eastAsia="ar-SA"/>
        </w:rPr>
        <w:t>. Датой оплаты считается дата списания денежных средств со счета Заказчика.</w:t>
      </w:r>
    </w:p>
    <w:p w14:paraId="5FF851A1" w14:textId="77777777" w:rsidR="00AE0868" w:rsidRPr="00AE0868" w:rsidRDefault="00AE0868" w:rsidP="00AE0868">
      <w:pPr>
        <w:shd w:val="clear" w:color="auto" w:fill="FFFFFF"/>
        <w:tabs>
          <w:tab w:val="left" w:pos="374"/>
        </w:tabs>
        <w:ind w:firstLine="709"/>
        <w:contextualSpacing/>
        <w:jc w:val="both"/>
        <w:rPr>
          <w:spacing w:val="-4"/>
          <w:sz w:val="24"/>
          <w:szCs w:val="24"/>
          <w:lang w:eastAsia="ar-SA"/>
        </w:rPr>
      </w:pPr>
      <w:r w:rsidRPr="00AE0868">
        <w:rPr>
          <w:spacing w:val="-4"/>
          <w:sz w:val="24"/>
          <w:szCs w:val="24"/>
          <w:lang w:eastAsia="ar-SA"/>
        </w:rPr>
        <w:t xml:space="preserve">2.6. В случае изменения расчетного счета Поставщик обязан в трехдневный срок с момента изменения счета в письменной форме сообщить об этом Заказчику, указав новые реквизиты счета. В противном случае все риски, связанные с перечислением Заказчиком денежных средств на указанный в Договоре счет Поставщика, несет Поставщик. </w:t>
      </w:r>
    </w:p>
    <w:p w14:paraId="54607B08" w14:textId="77777777" w:rsidR="00AE0868" w:rsidRPr="00AE0868" w:rsidRDefault="00AE0868" w:rsidP="00AE0868">
      <w:pPr>
        <w:shd w:val="clear" w:color="auto" w:fill="FFFFFF"/>
        <w:tabs>
          <w:tab w:val="left" w:pos="374"/>
        </w:tabs>
        <w:contextualSpacing/>
        <w:jc w:val="both"/>
        <w:rPr>
          <w:spacing w:val="-4"/>
          <w:sz w:val="24"/>
          <w:szCs w:val="24"/>
          <w:lang w:eastAsia="ar-SA"/>
        </w:rPr>
      </w:pPr>
    </w:p>
    <w:p w14:paraId="145CD12E" w14:textId="77777777" w:rsidR="00AE0868" w:rsidRPr="00AE0868" w:rsidRDefault="00AE0868" w:rsidP="00AE0868">
      <w:pPr>
        <w:ind w:firstLine="708"/>
        <w:jc w:val="center"/>
        <w:rPr>
          <w:b/>
          <w:sz w:val="24"/>
          <w:szCs w:val="24"/>
          <w:lang w:eastAsia="ar-SA"/>
        </w:rPr>
      </w:pPr>
      <w:r w:rsidRPr="00AE0868">
        <w:rPr>
          <w:b/>
          <w:sz w:val="24"/>
          <w:szCs w:val="24"/>
          <w:lang w:eastAsia="ar-SA"/>
        </w:rPr>
        <w:t>3. УСЛОВИЯ И ПОРЯДОК ПРИЕМА - ПЕРЕДАЧИ ТОВАРА</w:t>
      </w:r>
    </w:p>
    <w:p w14:paraId="47D17B12" w14:textId="77777777" w:rsidR="00AE0868" w:rsidRPr="00AE0868" w:rsidRDefault="00AE0868" w:rsidP="00180758">
      <w:pPr>
        <w:widowControl w:val="0"/>
        <w:numPr>
          <w:ilvl w:val="1"/>
          <w:numId w:val="12"/>
        </w:numPr>
        <w:shd w:val="clear" w:color="auto" w:fill="FFFFFF"/>
        <w:tabs>
          <w:tab w:val="left" w:pos="1356"/>
        </w:tabs>
        <w:ind w:left="0" w:firstLine="709"/>
        <w:jc w:val="both"/>
        <w:rPr>
          <w:sz w:val="24"/>
          <w:szCs w:val="24"/>
        </w:rPr>
      </w:pPr>
      <w:r w:rsidRPr="00AE0868">
        <w:rPr>
          <w:sz w:val="24"/>
          <w:szCs w:val="24"/>
        </w:rPr>
        <w:t xml:space="preserve">Поставка Товара осуществляется </w:t>
      </w:r>
      <w:r w:rsidRPr="00AE0868">
        <w:rPr>
          <w:bCs/>
          <w:color w:val="000000"/>
          <w:sz w:val="24"/>
          <w:szCs w:val="24"/>
        </w:rPr>
        <w:t xml:space="preserve">в </w:t>
      </w:r>
      <w:r w:rsidRPr="00AE0868">
        <w:rPr>
          <w:sz w:val="24"/>
          <w:szCs w:val="24"/>
        </w:rPr>
        <w:t>сроки, объеме и порядке, указанными в Техническом задании (Приложение № 2 к Договору) и Спецификации (Приложение № 1 к Договору).</w:t>
      </w:r>
    </w:p>
    <w:p w14:paraId="4A6B4591" w14:textId="77777777" w:rsidR="00AE0868" w:rsidRPr="00AE0868" w:rsidRDefault="00AE0868" w:rsidP="00AE0868">
      <w:pPr>
        <w:pStyle w:val="ab"/>
        <w:ind w:left="0" w:firstLine="709"/>
        <w:jc w:val="both"/>
      </w:pPr>
      <w:r w:rsidRPr="00AE0868">
        <w:t xml:space="preserve">3.2. </w:t>
      </w:r>
      <w:r w:rsidRPr="00AE0868">
        <w:rPr>
          <w:b/>
        </w:rPr>
        <w:t>Передача Товара Поставщиком.</w:t>
      </w:r>
    </w:p>
    <w:p w14:paraId="1058B853" w14:textId="77777777" w:rsidR="00AE0868" w:rsidRPr="00AE0868" w:rsidRDefault="00AE0868" w:rsidP="00AE0868">
      <w:pPr>
        <w:ind w:firstLine="709"/>
        <w:jc w:val="both"/>
        <w:rPr>
          <w:sz w:val="24"/>
          <w:szCs w:val="24"/>
        </w:rPr>
      </w:pPr>
      <w:r w:rsidRPr="00AE0868">
        <w:rPr>
          <w:sz w:val="24"/>
          <w:szCs w:val="24"/>
        </w:rPr>
        <w:lastRenderedPageBreak/>
        <w:t>3.2.1. Поставщик в течение срока, установленного пунктом 1.2 настоящего Договора, осуществляет поставку Товара в полном объеме.</w:t>
      </w:r>
    </w:p>
    <w:p w14:paraId="36A40A2A" w14:textId="77777777" w:rsidR="00AE0868" w:rsidRPr="00AE0868" w:rsidRDefault="00AE0868" w:rsidP="00AE0868">
      <w:pPr>
        <w:ind w:firstLine="709"/>
        <w:jc w:val="both"/>
        <w:rPr>
          <w:sz w:val="24"/>
          <w:szCs w:val="24"/>
        </w:rPr>
      </w:pPr>
      <w:r w:rsidRPr="00AE0868">
        <w:rPr>
          <w:sz w:val="24"/>
          <w:szCs w:val="24"/>
        </w:rPr>
        <w:t xml:space="preserve"> Поставщик обязуется известить Заказчика об отгрузке Товара не позднее, чем за 2 (два) рабочих дня.</w:t>
      </w:r>
    </w:p>
    <w:p w14:paraId="4E26C812" w14:textId="77777777" w:rsidR="00AE0868" w:rsidRPr="00AE0868" w:rsidRDefault="00AE0868" w:rsidP="00AE0868">
      <w:pPr>
        <w:pStyle w:val="ab"/>
        <w:ind w:left="0" w:firstLine="709"/>
        <w:jc w:val="both"/>
      </w:pPr>
      <w:r w:rsidRPr="00AE0868">
        <w:rPr>
          <w:lang w:eastAsia="hi-IN" w:bidi="hi-IN"/>
        </w:rPr>
        <w:t xml:space="preserve">Поставка Товара осуществляются силами и за счет Поставщика по адресу, указанному в пункте 1.3. Договора, в рабочие дни с </w:t>
      </w:r>
      <w:r w:rsidRPr="00AE0868">
        <w:t>понедельника по пятницу с 09:00 до 17:00 часов, в пятницу с 09.00 до 16.00 часов (выходной день: суббота и воскресенье).</w:t>
      </w:r>
    </w:p>
    <w:p w14:paraId="40D63A13" w14:textId="77777777" w:rsidR="00AE0868" w:rsidRPr="00AE0868" w:rsidRDefault="00AE0868" w:rsidP="00AE0868">
      <w:pPr>
        <w:pStyle w:val="ab"/>
        <w:ind w:left="0" w:firstLine="709"/>
        <w:jc w:val="both"/>
      </w:pPr>
      <w:r w:rsidRPr="00AE0868">
        <w:t>Обязанность Поставщика передать Товар Заказчику считается исполненной в момент вручения Товара Заказчику в месте нахождения Заказчика в состоянии готовом к использованию. Днем передачи Товара является дата передачи Поставщиком готового к использованию Товара Заказчику и подписанного со стороны Поставщика акта приема-передачи Товара (Приложение № 3 к Договору).</w:t>
      </w:r>
    </w:p>
    <w:p w14:paraId="757EB514"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3.2.1.1. Поставщик обязан передать Заказчику оформленные в соответствии с требованиями законодательства и подписанные уполномоченным лицом документы:</w:t>
      </w:r>
    </w:p>
    <w:p w14:paraId="18F5B9BA"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 товарную накладную или УПД в 2 (двух) экземплярах – в день передачи Товара Заказчику;</w:t>
      </w:r>
    </w:p>
    <w:p w14:paraId="25E2D8FB"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 счет - в день передачи Товара Заказчику;</w:t>
      </w:r>
    </w:p>
    <w:p w14:paraId="0AAAE8CF"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 счет-фактуру (если поставщик является плательщиком НДС) - в день передачи Товара Заказчику;</w:t>
      </w:r>
    </w:p>
    <w:p w14:paraId="59B1F596"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hAnsi="Times New Roman"/>
          <w:sz w:val="24"/>
          <w:szCs w:val="24"/>
        </w:rPr>
        <w:t>- </w:t>
      </w:r>
      <w:r w:rsidRPr="00AE0868">
        <w:rPr>
          <w:rFonts w:ascii="Times New Roman" w:eastAsia="Calibri" w:hAnsi="Times New Roman"/>
          <w:sz w:val="24"/>
          <w:szCs w:val="24"/>
          <w:lang w:eastAsia="en-US"/>
        </w:rPr>
        <w:t>акт приема-передачи Товара (Приложение № 3 к Договору) в 2 (двух) экземплярах - в день передачи Товара Заказчику.</w:t>
      </w:r>
    </w:p>
    <w:p w14:paraId="1B2751AA"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 документы, относящиеся к Товару, согласно требованиям Технического задания (Приложение № 2) к Договору.</w:t>
      </w:r>
    </w:p>
    <w:p w14:paraId="4E7495E3" w14:textId="77777777" w:rsidR="00AE0868" w:rsidRPr="00AE0868" w:rsidRDefault="00AE0868" w:rsidP="00AE0868">
      <w:pPr>
        <w:pStyle w:val="ConsPlusNormal"/>
        <w:ind w:firstLine="709"/>
        <w:jc w:val="both"/>
        <w:rPr>
          <w:rFonts w:ascii="Times New Roman" w:hAnsi="Times New Roman"/>
          <w:b/>
          <w:sz w:val="24"/>
          <w:szCs w:val="24"/>
        </w:rPr>
      </w:pPr>
      <w:r w:rsidRPr="00AE0868">
        <w:rPr>
          <w:rFonts w:ascii="Times New Roman" w:hAnsi="Times New Roman"/>
          <w:b/>
          <w:sz w:val="24"/>
          <w:szCs w:val="24"/>
        </w:rPr>
        <w:t>3.2.2. Приемка товара Заказчиком.</w:t>
      </w:r>
    </w:p>
    <w:p w14:paraId="69A708F8" w14:textId="77777777" w:rsidR="00AE0868" w:rsidRPr="00AE0868" w:rsidRDefault="00AE0868" w:rsidP="00AE0868">
      <w:pPr>
        <w:ind w:firstLine="709"/>
        <w:jc w:val="both"/>
        <w:rPr>
          <w:sz w:val="24"/>
          <w:szCs w:val="24"/>
        </w:rPr>
      </w:pPr>
      <w:r w:rsidRPr="00AE0868">
        <w:rPr>
          <w:sz w:val="24"/>
          <w:szCs w:val="24"/>
        </w:rPr>
        <w:t>3.2.2.1. В момент получения Товаров от Поставщика при доставке на этапе отгрузки приемка производится по маркировке, транспортным и сопроводительным документам по количеству тарных мест.</w:t>
      </w:r>
    </w:p>
    <w:p w14:paraId="480FF453" w14:textId="77777777" w:rsidR="00AE0868" w:rsidRPr="00AE0868" w:rsidRDefault="00AE0868" w:rsidP="00AE0868">
      <w:pPr>
        <w:ind w:firstLine="709"/>
        <w:jc w:val="both"/>
        <w:rPr>
          <w:sz w:val="24"/>
          <w:szCs w:val="24"/>
        </w:rPr>
      </w:pPr>
      <w:r w:rsidRPr="00AE0868">
        <w:rPr>
          <w:sz w:val="24"/>
          <w:szCs w:val="24"/>
        </w:rPr>
        <w:t>3.2.2.3. Приемку Товара на соответствие требованиям настоящего Договора Заказчик осуществляет в течение 7 (семи) календарных дней с даты получения от Поставщика подписанного акта приема-передачи Товара (Приложение № 3 к Договору).</w:t>
      </w:r>
    </w:p>
    <w:p w14:paraId="271CF303" w14:textId="77777777" w:rsidR="00AE0868" w:rsidRPr="00AE0868" w:rsidRDefault="00AE0868" w:rsidP="00AE0868">
      <w:pPr>
        <w:ind w:firstLine="709"/>
        <w:jc w:val="both"/>
        <w:rPr>
          <w:sz w:val="24"/>
          <w:szCs w:val="24"/>
        </w:rPr>
      </w:pPr>
      <w:r w:rsidRPr="00AE0868">
        <w:rPr>
          <w:sz w:val="24"/>
          <w:szCs w:val="24"/>
        </w:rPr>
        <w:t>При приемке Товара Заказчик обязан провести экспертизу поставленного Товара (как собственными силами, так и с возможностью привлечения внешних экспертов/экспертных организаций), при этом документом, подтверждающим проведение экспертизы своими силами, является подписанный Заказчиком Акт приема-передачи Товара (Приложение № 3 к Договору).</w:t>
      </w:r>
    </w:p>
    <w:p w14:paraId="1CA39248" w14:textId="77777777" w:rsidR="00AE0868" w:rsidRPr="00AE0868" w:rsidRDefault="00AE0868" w:rsidP="00AE0868">
      <w:pPr>
        <w:ind w:firstLine="709"/>
        <w:jc w:val="both"/>
        <w:rPr>
          <w:sz w:val="24"/>
          <w:szCs w:val="24"/>
        </w:rPr>
      </w:pPr>
      <w:r w:rsidRPr="00AE0868">
        <w:rPr>
          <w:sz w:val="24"/>
          <w:szCs w:val="24"/>
        </w:rPr>
        <w:t>3.2.2.4. При проведении своими силами экспертизы поставленного Товара Заказчик проверяет:</w:t>
      </w:r>
    </w:p>
    <w:p w14:paraId="4A2FA5FA" w14:textId="77777777" w:rsidR="00AE0868" w:rsidRPr="00AE0868" w:rsidRDefault="00AE0868" w:rsidP="00AE0868">
      <w:pPr>
        <w:ind w:firstLine="709"/>
        <w:jc w:val="both"/>
        <w:rPr>
          <w:sz w:val="24"/>
          <w:szCs w:val="24"/>
        </w:rPr>
      </w:pPr>
      <w:r w:rsidRPr="00AE0868">
        <w:rPr>
          <w:sz w:val="24"/>
          <w:szCs w:val="24"/>
        </w:rPr>
        <w:t>- количество Товара;</w:t>
      </w:r>
    </w:p>
    <w:p w14:paraId="20FF4F26" w14:textId="77777777" w:rsidR="00AE0868" w:rsidRPr="00AE0868" w:rsidRDefault="00AE0868" w:rsidP="00AE0868">
      <w:pPr>
        <w:ind w:firstLine="709"/>
        <w:jc w:val="both"/>
        <w:rPr>
          <w:sz w:val="24"/>
          <w:szCs w:val="24"/>
        </w:rPr>
      </w:pPr>
      <w:r w:rsidRPr="00AE0868">
        <w:rPr>
          <w:sz w:val="24"/>
          <w:szCs w:val="24"/>
        </w:rPr>
        <w:t>- комплектность Товара;</w:t>
      </w:r>
    </w:p>
    <w:p w14:paraId="7D8C2AC9" w14:textId="77777777" w:rsidR="00AE0868" w:rsidRPr="00AE0868" w:rsidRDefault="00AE0868" w:rsidP="00AE0868">
      <w:pPr>
        <w:ind w:firstLine="709"/>
        <w:jc w:val="both"/>
        <w:rPr>
          <w:sz w:val="24"/>
          <w:szCs w:val="24"/>
        </w:rPr>
      </w:pPr>
      <w:r w:rsidRPr="00AE0868">
        <w:rPr>
          <w:sz w:val="24"/>
          <w:szCs w:val="24"/>
        </w:rPr>
        <w:t>- соответствие и правильность оформления документации, указанной в пункте 3.2.1.1. Договора;</w:t>
      </w:r>
    </w:p>
    <w:p w14:paraId="055253E3" w14:textId="77777777" w:rsidR="00AE0868" w:rsidRPr="00AE0868" w:rsidRDefault="00AE0868" w:rsidP="00AE0868">
      <w:pPr>
        <w:ind w:firstLine="709"/>
        <w:jc w:val="both"/>
        <w:rPr>
          <w:sz w:val="24"/>
          <w:szCs w:val="24"/>
        </w:rPr>
      </w:pPr>
      <w:r w:rsidRPr="00AE0868">
        <w:rPr>
          <w:sz w:val="24"/>
          <w:szCs w:val="24"/>
        </w:rPr>
        <w:t>- соответствие поставленного Товара требованиям Технического задания и Спецификации к Договору.</w:t>
      </w:r>
    </w:p>
    <w:p w14:paraId="4268F079" w14:textId="77777777" w:rsidR="00AE0868" w:rsidRPr="00AE0868" w:rsidRDefault="00AE0868" w:rsidP="00AE0868">
      <w:pPr>
        <w:ind w:firstLine="709"/>
        <w:jc w:val="both"/>
        <w:rPr>
          <w:sz w:val="24"/>
          <w:szCs w:val="24"/>
        </w:rPr>
      </w:pPr>
      <w:r w:rsidRPr="00AE0868">
        <w:rPr>
          <w:sz w:val="24"/>
          <w:szCs w:val="24"/>
        </w:rPr>
        <w:t xml:space="preserve">3.2.2.5. В случае принятия Заказчиком решения о приемке поставленного Товара, Заказчик подписывает, и не позднее 1 (одного) рабочего дня следующего за днем подписания документов, направляет Поставщику по адресу электронной почты Поставщика: ___________________ в виде электронного документа в формате </w:t>
      </w:r>
      <w:proofErr w:type="spellStart"/>
      <w:r w:rsidRPr="00AE0868">
        <w:rPr>
          <w:sz w:val="24"/>
          <w:szCs w:val="24"/>
        </w:rPr>
        <w:t>pdf</w:t>
      </w:r>
      <w:proofErr w:type="spellEnd"/>
      <w:r w:rsidRPr="00AE0868">
        <w:rPr>
          <w:sz w:val="24"/>
          <w:szCs w:val="24"/>
        </w:rPr>
        <w:t xml:space="preserve"> (сканированные копии): </w:t>
      </w:r>
    </w:p>
    <w:p w14:paraId="4EDE36F6" w14:textId="77777777" w:rsidR="00AE0868" w:rsidRPr="00AE0868" w:rsidRDefault="00AE0868" w:rsidP="00AE0868">
      <w:pPr>
        <w:ind w:firstLine="709"/>
        <w:jc w:val="both"/>
        <w:rPr>
          <w:sz w:val="24"/>
          <w:szCs w:val="24"/>
        </w:rPr>
      </w:pPr>
      <w:r w:rsidRPr="00AE0868">
        <w:rPr>
          <w:sz w:val="24"/>
          <w:szCs w:val="24"/>
        </w:rPr>
        <w:t>- товарную накладную или УПД;</w:t>
      </w:r>
    </w:p>
    <w:p w14:paraId="3DEF4F83" w14:textId="77777777" w:rsidR="00AE0868" w:rsidRPr="00AE0868" w:rsidRDefault="00AE0868" w:rsidP="00AE0868">
      <w:pPr>
        <w:ind w:firstLine="709"/>
        <w:jc w:val="both"/>
        <w:rPr>
          <w:sz w:val="24"/>
          <w:szCs w:val="24"/>
        </w:rPr>
      </w:pPr>
      <w:r w:rsidRPr="00AE0868">
        <w:rPr>
          <w:sz w:val="24"/>
          <w:szCs w:val="24"/>
        </w:rPr>
        <w:t>- акт приема-передачи Товара (Приложение № 3 к Договору)</w:t>
      </w:r>
    </w:p>
    <w:p w14:paraId="20CA2DC2" w14:textId="77777777" w:rsidR="00AE0868" w:rsidRPr="00AE0868" w:rsidRDefault="00AE0868" w:rsidP="00AE0868">
      <w:pPr>
        <w:jc w:val="both"/>
        <w:rPr>
          <w:sz w:val="24"/>
          <w:szCs w:val="24"/>
        </w:rPr>
      </w:pPr>
      <w:r w:rsidRPr="00AE0868">
        <w:rPr>
          <w:sz w:val="24"/>
          <w:szCs w:val="24"/>
        </w:rPr>
        <w:t>с последующей досылкой документов в оригинале на бумажных носителях, не позднее 5 рабочих дней с момента подписания оригиналов, почтой России, экспресс почтой, курьером, нарочным (по выбору Заказчика).</w:t>
      </w:r>
    </w:p>
    <w:p w14:paraId="074A24CD" w14:textId="77777777" w:rsidR="00AE0868" w:rsidRPr="00AE0868" w:rsidRDefault="00AE0868" w:rsidP="00AE0868">
      <w:pPr>
        <w:ind w:firstLine="709"/>
        <w:jc w:val="both"/>
        <w:rPr>
          <w:sz w:val="24"/>
          <w:szCs w:val="24"/>
        </w:rPr>
      </w:pPr>
      <w:r w:rsidRPr="00AE0868">
        <w:rPr>
          <w:sz w:val="24"/>
          <w:szCs w:val="24"/>
        </w:rPr>
        <w:t>3.2.2.6. Товар считается принятым Заказчиком с даты подписания Заказчиком акта приема-передачи Товара (Приложение № 3 к Договору).</w:t>
      </w:r>
    </w:p>
    <w:p w14:paraId="42727E3A" w14:textId="77777777" w:rsidR="00AE0868" w:rsidRPr="00AE0868" w:rsidRDefault="00AE0868" w:rsidP="00AE0868">
      <w:pPr>
        <w:ind w:firstLine="709"/>
        <w:jc w:val="both"/>
        <w:rPr>
          <w:sz w:val="24"/>
          <w:szCs w:val="24"/>
        </w:rPr>
      </w:pPr>
      <w:r w:rsidRPr="00AE0868">
        <w:rPr>
          <w:sz w:val="24"/>
          <w:szCs w:val="24"/>
        </w:rPr>
        <w:t>3.2.2.7. Товар, не соответствующий Техническому заданию и Спецификации, приемке не подлежит и считается не поставленным. При обнаружении несоответствия поставленного Товара требованиям Технического задания и Спецификации, Заказчик в порядке, предусмотренном пунктом 3.2.2.5.  настоящего Договора, направляет Поставщику уведомление об отказе от подписания акта приема-передачи Товара с указанием выявленных недостатков и несоответствий в Товаре и сроков их устранения в течение 10 (десяти) рабочих дней.</w:t>
      </w:r>
    </w:p>
    <w:p w14:paraId="3D6141ED" w14:textId="77777777" w:rsidR="00AE0868" w:rsidRPr="00AE0868" w:rsidRDefault="00AE0868" w:rsidP="00AE0868">
      <w:pPr>
        <w:ind w:firstLine="709"/>
        <w:jc w:val="both"/>
        <w:rPr>
          <w:sz w:val="24"/>
          <w:szCs w:val="24"/>
        </w:rPr>
      </w:pPr>
      <w:r w:rsidRPr="00AE0868">
        <w:rPr>
          <w:sz w:val="24"/>
          <w:szCs w:val="24"/>
        </w:rPr>
        <w:lastRenderedPageBreak/>
        <w:t xml:space="preserve">3.2.2.8. Поставщик в срок, не превышающий 10 (десять) рабочих дней с даты получения уведомления об отказе от подписания акта приема-передачи Товара, обязан устранить выявленные недостатки за свой счет. </w:t>
      </w:r>
    </w:p>
    <w:p w14:paraId="572AE62E" w14:textId="77777777" w:rsidR="00AE0868" w:rsidRPr="00AE0868" w:rsidRDefault="00AE0868" w:rsidP="00AE0868">
      <w:pPr>
        <w:ind w:firstLine="709"/>
        <w:jc w:val="both"/>
        <w:rPr>
          <w:sz w:val="24"/>
          <w:szCs w:val="24"/>
        </w:rPr>
      </w:pPr>
      <w:r w:rsidRPr="00AE0868">
        <w:rPr>
          <w:sz w:val="24"/>
          <w:szCs w:val="24"/>
        </w:rPr>
        <w:t>3.2.2.9. Повторная приемка поставленного Товара после устранения Поставщиком недостатков осуществляется Заказчиком в течение 2 (двух) рабочих дней в порядке, установленном настоящим разделом. Акт приема-передачи Товара подписывается Заказчиком после устранения Поставщиком всех выявленных при приемке Товара несоответствий.</w:t>
      </w:r>
    </w:p>
    <w:p w14:paraId="23CD5EAF" w14:textId="77777777" w:rsidR="00AE0868" w:rsidRPr="00AE0868" w:rsidRDefault="00AE0868" w:rsidP="00AE0868">
      <w:pPr>
        <w:ind w:firstLine="709"/>
        <w:jc w:val="both"/>
        <w:rPr>
          <w:sz w:val="24"/>
          <w:szCs w:val="24"/>
        </w:rPr>
      </w:pPr>
      <w:r w:rsidRPr="00AE0868">
        <w:rPr>
          <w:sz w:val="24"/>
          <w:szCs w:val="24"/>
        </w:rPr>
        <w:t xml:space="preserve">3.2.2.10. Товар, не соответствующий условиям Договора, считается не поставленным </w:t>
      </w:r>
      <w:r w:rsidRPr="00AE0868">
        <w:rPr>
          <w:sz w:val="24"/>
          <w:szCs w:val="24"/>
        </w:rPr>
        <w:br/>
        <w:t>и оплате не подлежит.</w:t>
      </w:r>
    </w:p>
    <w:p w14:paraId="18B62F9A"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3.2.2.11.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04CDA20"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 xml:space="preserve">3.2.2.12. Право собственности и риск случайной гибели или порчи Товара переходит от Поставщика к Заказчику с даты подписания Заказчиком </w:t>
      </w:r>
      <w:r w:rsidRPr="00AE0868">
        <w:rPr>
          <w:rFonts w:ascii="Times New Roman" w:hAnsi="Times New Roman"/>
          <w:sz w:val="24"/>
          <w:szCs w:val="24"/>
        </w:rPr>
        <w:t>акта приема-передачи Товара (Приложение № 3 к Договору)</w:t>
      </w:r>
      <w:r w:rsidRPr="00AE0868">
        <w:rPr>
          <w:rFonts w:ascii="Times New Roman" w:eastAsia="Calibri" w:hAnsi="Times New Roman"/>
          <w:sz w:val="24"/>
          <w:szCs w:val="24"/>
          <w:lang w:eastAsia="en-US"/>
        </w:rPr>
        <w:t>.</w:t>
      </w:r>
    </w:p>
    <w:p w14:paraId="3F58B36D" w14:textId="77777777" w:rsidR="00AE0868" w:rsidRPr="00AE0868" w:rsidRDefault="00AE0868" w:rsidP="00AE0868">
      <w:pPr>
        <w:pStyle w:val="ConsPlusNormal"/>
        <w:ind w:firstLine="709"/>
        <w:jc w:val="both"/>
        <w:rPr>
          <w:rFonts w:ascii="Times New Roman" w:eastAsia="Calibri" w:hAnsi="Times New Roman"/>
          <w:sz w:val="24"/>
          <w:szCs w:val="24"/>
          <w:lang w:eastAsia="en-US"/>
        </w:rPr>
      </w:pPr>
      <w:r w:rsidRPr="00AE0868">
        <w:rPr>
          <w:rFonts w:ascii="Times New Roman" w:eastAsia="Calibri" w:hAnsi="Times New Roman"/>
          <w:sz w:val="24"/>
          <w:szCs w:val="24"/>
          <w:lang w:eastAsia="en-US"/>
        </w:rPr>
        <w:t>3.2.2.13. Заказчик не вправе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48E8201C" w14:textId="77777777" w:rsidR="00AE0868" w:rsidRPr="00AE0868" w:rsidRDefault="00AE0868" w:rsidP="00AE0868">
      <w:pPr>
        <w:autoSpaceDE w:val="0"/>
        <w:autoSpaceDN w:val="0"/>
        <w:ind w:firstLine="709"/>
        <w:contextualSpacing/>
        <w:jc w:val="both"/>
        <w:rPr>
          <w:sz w:val="24"/>
          <w:szCs w:val="24"/>
        </w:rPr>
      </w:pPr>
      <w:r w:rsidRPr="00AE0868">
        <w:rPr>
          <w:sz w:val="24"/>
          <w:szCs w:val="24"/>
        </w:rPr>
        <w:t xml:space="preserve">3.2.2.14. В случае, если Заказчиком установлены факты ненадлежащего исполнения, просрочки исполнения Поставщиком своих обязательств, предусмотренных Договором, не препятствующих приемке Товара, Заказчик </w:t>
      </w:r>
      <w:r w:rsidRPr="00AE0868">
        <w:rPr>
          <w:bCs/>
          <w:color w:val="000000"/>
          <w:sz w:val="24"/>
          <w:szCs w:val="24"/>
        </w:rPr>
        <w:t xml:space="preserve">в порядке, предусмотренном  пунктом 3.2.2.5. настоящего Договора, </w:t>
      </w:r>
      <w:r w:rsidRPr="00AE0868">
        <w:rPr>
          <w:sz w:val="24"/>
          <w:szCs w:val="24"/>
        </w:rPr>
        <w:t>направляет Поставщику требование об уплате начисленной неустойки (штрафа, пени) и необходимости предоставить акт приема-передачи Товара с учетом неустойки (штрафа, пени) начисленной Заказчиком за ненадлежащее исполнение или просрочку исполнения обязательств в соответствии с разделом 6 настоящего Договора. При этом акт приема-передачи Товара, представленный Поставщиком в комплекте отчетных документов, указанных в пункте 3.2.1.1. настоящего раздела, Заказчиком не подписывается.</w:t>
      </w:r>
    </w:p>
    <w:p w14:paraId="0C249EE7" w14:textId="77777777" w:rsidR="00AE0868" w:rsidRPr="00AE0868" w:rsidRDefault="00AE0868" w:rsidP="00AE0868">
      <w:pPr>
        <w:autoSpaceDE w:val="0"/>
        <w:autoSpaceDN w:val="0"/>
        <w:ind w:firstLine="709"/>
        <w:contextualSpacing/>
        <w:jc w:val="both"/>
        <w:rPr>
          <w:sz w:val="24"/>
          <w:szCs w:val="24"/>
        </w:rPr>
      </w:pPr>
      <w:r w:rsidRPr="00AE0868">
        <w:rPr>
          <w:sz w:val="24"/>
          <w:szCs w:val="24"/>
        </w:rPr>
        <w:t>Поставщик указывает в пункте 3 акта приема-передачи Товара (Приложение № 3 к Договору) слово «выявлены» и направляет Заказчику акт приема-передачи Товара с учетом суммы начисленной неустойки (штрафа, пени) с отражением в пункте 5 акта приема-передачи Товара суммы неустойки (штрафа, пени), а в пункте 6 суммы, подлежащей оплате по Договору за вычетом начисленной неустойки (штрафа, пени), либо прикладывает подтверждение уплаты начисленной неустойки (штрафа, пени), в этом случае в пункте 6 акта приема-передачи Товара Поставщик указывает полную стоимость исполненных обязательств, подлежащих оплате без удержания из нее начисленной неустойки (штрафа, пени).</w:t>
      </w:r>
    </w:p>
    <w:p w14:paraId="73F0B764" w14:textId="77777777" w:rsidR="00AE0868" w:rsidRPr="00AE0868" w:rsidRDefault="00AE0868" w:rsidP="00AE0868">
      <w:pPr>
        <w:tabs>
          <w:tab w:val="left" w:pos="1276"/>
        </w:tabs>
        <w:autoSpaceDE w:val="0"/>
        <w:autoSpaceDN w:val="0"/>
        <w:ind w:firstLine="709"/>
        <w:contextualSpacing/>
        <w:jc w:val="both"/>
        <w:rPr>
          <w:sz w:val="24"/>
          <w:szCs w:val="24"/>
        </w:rPr>
      </w:pPr>
      <w:r w:rsidRPr="00AE0868">
        <w:rPr>
          <w:sz w:val="24"/>
          <w:szCs w:val="24"/>
        </w:rPr>
        <w:t>3.2.2.15. Окончание срока действия Договора не является основанием для отказа Поставщика от поставки Товара в полном объеме и приведения поставленного Товара в соответствие с условиями Договора.</w:t>
      </w:r>
    </w:p>
    <w:p w14:paraId="74B86F5C" w14:textId="77777777" w:rsidR="00AE0868" w:rsidRPr="00AE0868" w:rsidRDefault="00AE0868" w:rsidP="00AE0868">
      <w:pPr>
        <w:tabs>
          <w:tab w:val="left" w:pos="1440"/>
        </w:tabs>
        <w:ind w:firstLine="709"/>
        <w:jc w:val="both"/>
        <w:rPr>
          <w:sz w:val="24"/>
          <w:szCs w:val="24"/>
        </w:rPr>
      </w:pPr>
      <w:r w:rsidRPr="00AE0868">
        <w:rPr>
          <w:sz w:val="24"/>
          <w:szCs w:val="24"/>
        </w:rPr>
        <w:t>3.2.2.16.</w:t>
      </w:r>
      <w:r w:rsidRPr="00AE0868">
        <w:rPr>
          <w:b/>
          <w:sz w:val="24"/>
          <w:szCs w:val="24"/>
        </w:rPr>
        <w:t xml:space="preserve"> </w:t>
      </w:r>
      <w:r w:rsidRPr="00AE0868">
        <w:rPr>
          <w:sz w:val="24"/>
          <w:szCs w:val="24"/>
        </w:rPr>
        <w:t xml:space="preserve">В случае, если по истечении сроков устранения выявленных недостатков Поставщик не привел поставленный Товар в соответствие с требованиями Договора, Заказчик вправе расторгнуть Договор в одностороннем порядке. </w:t>
      </w:r>
    </w:p>
    <w:p w14:paraId="62951C53" w14:textId="77777777" w:rsidR="00AE0868" w:rsidRPr="00AE0868" w:rsidRDefault="00AE0868" w:rsidP="00AE0868">
      <w:pPr>
        <w:jc w:val="both"/>
        <w:rPr>
          <w:sz w:val="24"/>
          <w:szCs w:val="24"/>
        </w:rPr>
      </w:pPr>
    </w:p>
    <w:p w14:paraId="0D6C7864" w14:textId="77777777" w:rsidR="00AE0868" w:rsidRPr="00AE0868" w:rsidRDefault="00AE0868" w:rsidP="00AE0868">
      <w:pPr>
        <w:ind w:left="567"/>
        <w:contextualSpacing/>
        <w:jc w:val="center"/>
        <w:rPr>
          <w:b/>
          <w:sz w:val="24"/>
          <w:szCs w:val="24"/>
          <w:lang w:eastAsia="ar-SA"/>
        </w:rPr>
      </w:pPr>
      <w:r w:rsidRPr="00AE0868">
        <w:rPr>
          <w:b/>
          <w:sz w:val="24"/>
          <w:szCs w:val="24"/>
          <w:lang w:eastAsia="ar-SA"/>
        </w:rPr>
        <w:t>4. ПРАВА И ОБЯЗАННОСТИ СТОРОН</w:t>
      </w:r>
    </w:p>
    <w:p w14:paraId="15535ECF" w14:textId="77777777" w:rsidR="00AE0868" w:rsidRPr="00AE0868" w:rsidRDefault="00AE0868" w:rsidP="00180758">
      <w:pPr>
        <w:pStyle w:val="33"/>
        <w:numPr>
          <w:ilvl w:val="1"/>
          <w:numId w:val="13"/>
        </w:numPr>
        <w:shd w:val="clear" w:color="auto" w:fill="auto"/>
        <w:tabs>
          <w:tab w:val="left" w:pos="1280"/>
        </w:tabs>
        <w:spacing w:line="240" w:lineRule="auto"/>
        <w:ind w:left="0" w:firstLine="709"/>
        <w:jc w:val="both"/>
        <w:rPr>
          <w:sz w:val="24"/>
          <w:szCs w:val="24"/>
        </w:rPr>
      </w:pPr>
      <w:r w:rsidRPr="00AE0868">
        <w:rPr>
          <w:sz w:val="24"/>
          <w:szCs w:val="24"/>
        </w:rPr>
        <w:t>Поставщик имеет право:</w:t>
      </w:r>
    </w:p>
    <w:p w14:paraId="3A68F3CE" w14:textId="77777777" w:rsidR="00AE0868" w:rsidRPr="00AE0868" w:rsidRDefault="00AE0868" w:rsidP="00180758">
      <w:pPr>
        <w:pStyle w:val="ab"/>
        <w:widowControl w:val="0"/>
        <w:numPr>
          <w:ilvl w:val="2"/>
          <w:numId w:val="13"/>
        </w:numPr>
        <w:tabs>
          <w:tab w:val="left" w:pos="1389"/>
        </w:tabs>
        <w:ind w:left="0" w:firstLine="709"/>
        <w:jc w:val="both"/>
      </w:pPr>
      <w:r w:rsidRPr="00AE0868">
        <w:t>требовать своевременной оплаты надлежащим образом поставленного и принятого Заказчиком Товара на условиях, установленных Договором.</w:t>
      </w:r>
    </w:p>
    <w:p w14:paraId="675E000C" w14:textId="77777777" w:rsidR="00AE0868" w:rsidRPr="00AE0868" w:rsidRDefault="00AE0868" w:rsidP="00180758">
      <w:pPr>
        <w:pStyle w:val="33"/>
        <w:numPr>
          <w:ilvl w:val="1"/>
          <w:numId w:val="13"/>
        </w:numPr>
        <w:shd w:val="clear" w:color="auto" w:fill="auto"/>
        <w:tabs>
          <w:tab w:val="left" w:pos="1447"/>
        </w:tabs>
        <w:spacing w:line="240" w:lineRule="auto"/>
        <w:ind w:left="0" w:firstLine="709"/>
        <w:jc w:val="both"/>
        <w:rPr>
          <w:sz w:val="24"/>
          <w:szCs w:val="24"/>
        </w:rPr>
      </w:pPr>
      <w:r w:rsidRPr="00AE0868">
        <w:rPr>
          <w:sz w:val="24"/>
          <w:szCs w:val="24"/>
        </w:rPr>
        <w:t>Поставщик обязан:</w:t>
      </w:r>
    </w:p>
    <w:p w14:paraId="1C34C0E0" w14:textId="77777777" w:rsidR="00AE0868" w:rsidRPr="00AE0868" w:rsidRDefault="00AE0868" w:rsidP="00180758">
      <w:pPr>
        <w:widowControl w:val="0"/>
        <w:numPr>
          <w:ilvl w:val="2"/>
          <w:numId w:val="13"/>
        </w:numPr>
        <w:tabs>
          <w:tab w:val="left" w:pos="1396"/>
        </w:tabs>
        <w:ind w:left="0" w:firstLine="709"/>
        <w:jc w:val="both"/>
        <w:rPr>
          <w:sz w:val="24"/>
          <w:szCs w:val="24"/>
        </w:rPr>
      </w:pPr>
      <w:r w:rsidRPr="00AE0868">
        <w:rPr>
          <w:sz w:val="24"/>
          <w:szCs w:val="24"/>
        </w:rPr>
        <w:t>поставить Заказчику Товар, соответствующий требованиям Договора, путем его передачи Заказчику на условиях, установленных Договором;</w:t>
      </w:r>
    </w:p>
    <w:p w14:paraId="2ED81629" w14:textId="77777777" w:rsidR="00AE0868" w:rsidRPr="00AE0868" w:rsidRDefault="00AE0868" w:rsidP="00180758">
      <w:pPr>
        <w:widowControl w:val="0"/>
        <w:numPr>
          <w:ilvl w:val="2"/>
          <w:numId w:val="13"/>
        </w:numPr>
        <w:tabs>
          <w:tab w:val="left" w:pos="1447"/>
        </w:tabs>
        <w:ind w:left="0" w:firstLine="709"/>
        <w:jc w:val="both"/>
        <w:rPr>
          <w:sz w:val="24"/>
          <w:szCs w:val="24"/>
        </w:rPr>
      </w:pPr>
      <w:r w:rsidRPr="00AE0868">
        <w:rPr>
          <w:sz w:val="24"/>
          <w:szCs w:val="24"/>
        </w:rPr>
        <w:t>предоставить Заказчику документы, указанные в пункте 3.2.1.1. Договора;</w:t>
      </w:r>
    </w:p>
    <w:p w14:paraId="32D6F2FE"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обеспечить устранение недостатков и дефектов, выявленных при приемке-передачи Товара и в течение гарантийного срока, за свой счет;</w:t>
      </w:r>
    </w:p>
    <w:p w14:paraId="7B34DAC7"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при осуществлении поставки Товара обеспечить на объекте Заказчика необходимые мероприятия по охране труда и технике безопасности;</w:t>
      </w:r>
    </w:p>
    <w:p w14:paraId="35BA02B3"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 xml:space="preserve">своевременно предоставлять достоверную информацию о ходе исполнения своих </w:t>
      </w:r>
      <w:r w:rsidRPr="00AE0868">
        <w:rPr>
          <w:sz w:val="24"/>
          <w:szCs w:val="24"/>
        </w:rPr>
        <w:lastRenderedPageBreak/>
        <w:t>обязательств, в том числе о сложностях, возникающих при исполнении договора.</w:t>
      </w:r>
    </w:p>
    <w:p w14:paraId="3C0650FD" w14:textId="77777777" w:rsidR="00AE0868" w:rsidRPr="00AE0868" w:rsidRDefault="00AE0868" w:rsidP="00180758">
      <w:pPr>
        <w:pStyle w:val="33"/>
        <w:numPr>
          <w:ilvl w:val="1"/>
          <w:numId w:val="13"/>
        </w:numPr>
        <w:shd w:val="clear" w:color="auto" w:fill="auto"/>
        <w:tabs>
          <w:tab w:val="left" w:pos="1280"/>
        </w:tabs>
        <w:spacing w:line="240" w:lineRule="auto"/>
        <w:ind w:left="0" w:firstLine="709"/>
        <w:jc w:val="both"/>
        <w:rPr>
          <w:sz w:val="24"/>
          <w:szCs w:val="24"/>
        </w:rPr>
      </w:pPr>
      <w:r w:rsidRPr="00AE0868">
        <w:rPr>
          <w:sz w:val="24"/>
          <w:szCs w:val="24"/>
        </w:rPr>
        <w:t>Заказчик имеет право:</w:t>
      </w:r>
    </w:p>
    <w:p w14:paraId="595DCA15"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требовать от Поставщика надлежащего исполнения обязательств, установленных Договором, а также своевременного устранения выявленных недостатков Товара;</w:t>
      </w:r>
    </w:p>
    <w:p w14:paraId="7E1E6F1A" w14:textId="77777777" w:rsidR="00AE0868" w:rsidRPr="00AE0868" w:rsidRDefault="00AE0868" w:rsidP="00180758">
      <w:pPr>
        <w:widowControl w:val="0"/>
        <w:numPr>
          <w:ilvl w:val="2"/>
          <w:numId w:val="13"/>
        </w:numPr>
        <w:tabs>
          <w:tab w:val="left" w:pos="1396"/>
        </w:tabs>
        <w:ind w:left="0" w:firstLine="709"/>
        <w:jc w:val="both"/>
        <w:rPr>
          <w:sz w:val="24"/>
          <w:szCs w:val="24"/>
        </w:rPr>
      </w:pPr>
      <w:r w:rsidRPr="00AE0868">
        <w:rPr>
          <w:sz w:val="24"/>
          <w:szCs w:val="24"/>
        </w:rPr>
        <w:t>требовать от Поставщика предоставления надлежащим образом оформленной отчетной документации, подтверждающей исполнение обязательств в соответствии с условиями Договора;</w:t>
      </w:r>
    </w:p>
    <w:p w14:paraId="709932BA"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в случае досрочного исполнения Поставщиком обязательств по настоящему Договору принять и оплатить Товар надлежащего качества в соответствии с установленным Договором порядком;</w:t>
      </w:r>
    </w:p>
    <w:p w14:paraId="403BF432" w14:textId="77777777" w:rsidR="00AE0868" w:rsidRPr="00AE0868" w:rsidRDefault="00AE0868" w:rsidP="00180758">
      <w:pPr>
        <w:widowControl w:val="0"/>
        <w:numPr>
          <w:ilvl w:val="2"/>
          <w:numId w:val="13"/>
        </w:numPr>
        <w:tabs>
          <w:tab w:val="left" w:pos="1400"/>
        </w:tabs>
        <w:ind w:left="0" w:firstLine="709"/>
        <w:jc w:val="both"/>
        <w:rPr>
          <w:sz w:val="24"/>
          <w:szCs w:val="24"/>
        </w:rPr>
      </w:pPr>
      <w:r w:rsidRPr="00AE0868">
        <w:rPr>
          <w:sz w:val="24"/>
          <w:szCs w:val="24"/>
        </w:rPr>
        <w:t>контролировать исполнение Поставщиком условий Договора без вмешательства в текущую хозяйственную деятельность последнего;</w:t>
      </w:r>
    </w:p>
    <w:p w14:paraId="5713E7EC" w14:textId="77777777" w:rsidR="00AE0868" w:rsidRPr="00AE0868" w:rsidRDefault="00AE0868" w:rsidP="00180758">
      <w:pPr>
        <w:widowControl w:val="0"/>
        <w:numPr>
          <w:ilvl w:val="2"/>
          <w:numId w:val="13"/>
        </w:numPr>
        <w:tabs>
          <w:tab w:val="left" w:pos="1392"/>
        </w:tabs>
        <w:ind w:left="0" w:firstLine="709"/>
        <w:jc w:val="both"/>
        <w:rPr>
          <w:sz w:val="24"/>
          <w:szCs w:val="24"/>
        </w:rPr>
      </w:pPr>
      <w:r w:rsidRPr="00AE0868">
        <w:rPr>
          <w:sz w:val="24"/>
          <w:szCs w:val="24"/>
        </w:rPr>
        <w:t>осуществлять иные права, установленные Договором и законодательством Российской Федерации;</w:t>
      </w:r>
    </w:p>
    <w:p w14:paraId="31B526B2" w14:textId="77777777" w:rsidR="00AE0868" w:rsidRPr="00AE0868" w:rsidRDefault="00AE0868" w:rsidP="00180758">
      <w:pPr>
        <w:widowControl w:val="0"/>
        <w:numPr>
          <w:ilvl w:val="2"/>
          <w:numId w:val="13"/>
        </w:numPr>
        <w:tabs>
          <w:tab w:val="left" w:pos="1400"/>
        </w:tabs>
        <w:ind w:left="0" w:firstLine="709"/>
        <w:jc w:val="both"/>
        <w:rPr>
          <w:sz w:val="24"/>
          <w:szCs w:val="24"/>
        </w:rPr>
      </w:pPr>
      <w:r w:rsidRPr="00AE0868">
        <w:rPr>
          <w:sz w:val="24"/>
          <w:szCs w:val="24"/>
        </w:rPr>
        <w:t>отказаться от оплаты Товара, не соответствующего требованиям к качеству Товара или не соответствующего условиям настоящего Договора.</w:t>
      </w:r>
    </w:p>
    <w:p w14:paraId="0D9A4BF7" w14:textId="77777777" w:rsidR="00AE0868" w:rsidRPr="00AE0868" w:rsidRDefault="00AE0868" w:rsidP="00180758">
      <w:pPr>
        <w:pStyle w:val="33"/>
        <w:numPr>
          <w:ilvl w:val="1"/>
          <w:numId w:val="13"/>
        </w:numPr>
        <w:shd w:val="clear" w:color="auto" w:fill="auto"/>
        <w:tabs>
          <w:tab w:val="left" w:pos="1280"/>
        </w:tabs>
        <w:spacing w:line="240" w:lineRule="auto"/>
        <w:ind w:left="0" w:firstLine="709"/>
        <w:jc w:val="both"/>
        <w:rPr>
          <w:sz w:val="24"/>
          <w:szCs w:val="24"/>
        </w:rPr>
      </w:pPr>
      <w:r w:rsidRPr="00AE0868">
        <w:rPr>
          <w:sz w:val="24"/>
          <w:szCs w:val="24"/>
        </w:rPr>
        <w:t>Заказчик обязан:</w:t>
      </w:r>
    </w:p>
    <w:p w14:paraId="7360F947" w14:textId="77777777" w:rsidR="00AE0868" w:rsidRPr="00AE0868" w:rsidRDefault="00AE0868" w:rsidP="00180758">
      <w:pPr>
        <w:widowControl w:val="0"/>
        <w:numPr>
          <w:ilvl w:val="2"/>
          <w:numId w:val="13"/>
        </w:numPr>
        <w:tabs>
          <w:tab w:val="left" w:pos="1385"/>
        </w:tabs>
        <w:ind w:left="0" w:firstLine="709"/>
        <w:jc w:val="both"/>
        <w:rPr>
          <w:sz w:val="24"/>
          <w:szCs w:val="24"/>
        </w:rPr>
      </w:pPr>
      <w:r w:rsidRPr="00AE0868">
        <w:rPr>
          <w:sz w:val="24"/>
          <w:szCs w:val="24"/>
        </w:rPr>
        <w:t>принять и оплатить поставленный Товар надлежащего качества, соответствующий условиям Договора, в порядке и на условиях, установленных настоящим Договором;</w:t>
      </w:r>
    </w:p>
    <w:p w14:paraId="6A47FB9F" w14:textId="643172DF" w:rsidR="00AE0868" w:rsidRDefault="00AE0868" w:rsidP="00180758">
      <w:pPr>
        <w:widowControl w:val="0"/>
        <w:numPr>
          <w:ilvl w:val="2"/>
          <w:numId w:val="13"/>
        </w:numPr>
        <w:tabs>
          <w:tab w:val="left" w:pos="1385"/>
        </w:tabs>
        <w:ind w:left="0" w:firstLine="709"/>
        <w:jc w:val="both"/>
        <w:rPr>
          <w:sz w:val="24"/>
          <w:szCs w:val="24"/>
        </w:rPr>
      </w:pPr>
      <w:r w:rsidRPr="00AE0868">
        <w:rPr>
          <w:sz w:val="24"/>
          <w:szCs w:val="24"/>
        </w:rPr>
        <w:t>осуществить в ходе исполнения Договора экспертизу поставленного Товара своими силами или силами экспертов, либо экспертных организаций на соответствие условиям настоящего Договора.</w:t>
      </w:r>
    </w:p>
    <w:p w14:paraId="668CF314" w14:textId="77777777" w:rsidR="00AE0868" w:rsidRPr="00AE0868" w:rsidRDefault="00AE0868" w:rsidP="00AE0868">
      <w:pPr>
        <w:tabs>
          <w:tab w:val="left" w:pos="1385"/>
        </w:tabs>
        <w:jc w:val="center"/>
        <w:rPr>
          <w:b/>
          <w:sz w:val="24"/>
          <w:szCs w:val="24"/>
        </w:rPr>
      </w:pPr>
      <w:r w:rsidRPr="00AE0868">
        <w:rPr>
          <w:b/>
          <w:sz w:val="24"/>
          <w:szCs w:val="24"/>
        </w:rPr>
        <w:t>5. ГАРАНТИИ</w:t>
      </w:r>
    </w:p>
    <w:p w14:paraId="48562AD2" w14:textId="77777777" w:rsidR="00AE0868" w:rsidRPr="00AE0868" w:rsidRDefault="00AE0868" w:rsidP="00AE0868">
      <w:pPr>
        <w:tabs>
          <w:tab w:val="left" w:pos="0"/>
        </w:tabs>
        <w:autoSpaceDE w:val="0"/>
        <w:ind w:firstLine="709"/>
        <w:jc w:val="both"/>
        <w:rPr>
          <w:sz w:val="24"/>
          <w:szCs w:val="24"/>
        </w:rPr>
      </w:pPr>
      <w:r w:rsidRPr="00AE0868">
        <w:rPr>
          <w:sz w:val="24"/>
          <w:szCs w:val="24"/>
        </w:rPr>
        <w:t>5.1. Поставщик гарантирует, что поставляемый Товар является новым (товаром, у которого не были восстановлены потребительские свойства), свободен от прав и притязаний третьих лиц, не находится под запретом (арестом), в залоге или иным обременением.</w:t>
      </w:r>
    </w:p>
    <w:p w14:paraId="2CB58AFD" w14:textId="77777777" w:rsidR="00AE0868" w:rsidRPr="00AE0868" w:rsidRDefault="00AE0868" w:rsidP="00AE0868">
      <w:pPr>
        <w:tabs>
          <w:tab w:val="left" w:pos="1560"/>
        </w:tabs>
        <w:autoSpaceDE w:val="0"/>
        <w:ind w:firstLine="709"/>
        <w:jc w:val="both"/>
        <w:rPr>
          <w:sz w:val="24"/>
          <w:szCs w:val="24"/>
        </w:rPr>
      </w:pPr>
      <w:r w:rsidRPr="00AE0868">
        <w:rPr>
          <w:sz w:val="24"/>
          <w:szCs w:val="24"/>
        </w:rPr>
        <w:t>5.2. Качество Товара, поставляемого по Договору, должно соответствовать установленным в Российской Федерации стандартам, санитарно-эпидемиологическим правилам и иным нормативам, являющимися обязательными в отношении данного вида Товара и требованиям настоящего Договора и Технического задания (Приложение № 2 к Договору).</w:t>
      </w:r>
    </w:p>
    <w:p w14:paraId="4BA1D770" w14:textId="77777777" w:rsidR="00AE0868" w:rsidRPr="00AE0868" w:rsidRDefault="00AE0868" w:rsidP="00AE0868">
      <w:pPr>
        <w:tabs>
          <w:tab w:val="left" w:pos="1560"/>
        </w:tabs>
        <w:autoSpaceDE w:val="0"/>
        <w:ind w:firstLine="709"/>
        <w:jc w:val="both"/>
        <w:rPr>
          <w:sz w:val="24"/>
          <w:szCs w:val="24"/>
        </w:rPr>
      </w:pPr>
      <w:r w:rsidRPr="00AE0868">
        <w:rPr>
          <w:sz w:val="24"/>
          <w:szCs w:val="24"/>
        </w:rPr>
        <w:t>5.3. 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3F15C34D" w14:textId="1B7A7930" w:rsidR="00AE0868" w:rsidRPr="00AE0868" w:rsidRDefault="00AE0868" w:rsidP="00180758">
      <w:pPr>
        <w:ind w:firstLine="709"/>
        <w:jc w:val="both"/>
        <w:rPr>
          <w:bCs/>
          <w:spacing w:val="-2"/>
          <w:kern w:val="2"/>
          <w:sz w:val="24"/>
          <w:szCs w:val="24"/>
        </w:rPr>
      </w:pPr>
      <w:r w:rsidRPr="00AE0868">
        <w:rPr>
          <w:sz w:val="24"/>
          <w:szCs w:val="24"/>
        </w:rPr>
        <w:t>5.4. </w:t>
      </w:r>
      <w:r w:rsidRPr="00AE0868">
        <w:rPr>
          <w:bCs/>
          <w:spacing w:val="-2"/>
          <w:kern w:val="2"/>
          <w:sz w:val="24"/>
          <w:szCs w:val="24"/>
        </w:rPr>
        <w:t>Требования к гарантии Товара установлены в Техническом задании (</w:t>
      </w:r>
      <w:r w:rsidRPr="00AE0868">
        <w:rPr>
          <w:sz w:val="24"/>
          <w:szCs w:val="24"/>
          <w:lang w:eastAsia="ar-SA"/>
        </w:rPr>
        <w:t>Приложение № 2 к Договору).</w:t>
      </w:r>
    </w:p>
    <w:p w14:paraId="2247AF82" w14:textId="77777777" w:rsidR="00AE0868" w:rsidRPr="00AE0868" w:rsidRDefault="00AE0868" w:rsidP="00AE0868">
      <w:pPr>
        <w:shd w:val="clear" w:color="auto" w:fill="FFFFFF"/>
        <w:contextualSpacing/>
        <w:jc w:val="center"/>
        <w:rPr>
          <w:b/>
          <w:color w:val="000000"/>
          <w:sz w:val="24"/>
          <w:szCs w:val="24"/>
          <w:lang w:eastAsia="ar-SA"/>
        </w:rPr>
      </w:pPr>
      <w:r w:rsidRPr="00AE0868">
        <w:rPr>
          <w:b/>
          <w:color w:val="000000"/>
          <w:sz w:val="24"/>
          <w:szCs w:val="24"/>
          <w:lang w:eastAsia="ar-SA"/>
        </w:rPr>
        <w:t>6. ОТВЕТСТВЕННОСТЬ СТОРОН</w:t>
      </w:r>
    </w:p>
    <w:p w14:paraId="3324E19F" w14:textId="77777777" w:rsidR="00AE0868" w:rsidRPr="00AE0868" w:rsidRDefault="00AE0868" w:rsidP="00AE0868">
      <w:pPr>
        <w:shd w:val="clear" w:color="auto" w:fill="FFFFFF"/>
        <w:ind w:firstLine="709"/>
        <w:jc w:val="both"/>
        <w:rPr>
          <w:color w:val="000000"/>
          <w:sz w:val="24"/>
          <w:szCs w:val="24"/>
        </w:rPr>
      </w:pPr>
      <w:r w:rsidRPr="00AE0868">
        <w:rPr>
          <w:color w:val="000000"/>
          <w:sz w:val="24"/>
          <w:szCs w:val="24"/>
          <w:lang w:eastAsia="ar-SA"/>
        </w:rPr>
        <w:t xml:space="preserve">6.1. </w:t>
      </w:r>
      <w:r w:rsidRPr="00AE0868">
        <w:rPr>
          <w:color w:val="000000"/>
          <w:sz w:val="24"/>
          <w:szCs w:val="24"/>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настоящим Договором.</w:t>
      </w:r>
    </w:p>
    <w:p w14:paraId="28F070F9" w14:textId="77777777" w:rsidR="00AE0868" w:rsidRPr="00AE0868" w:rsidRDefault="00AE0868" w:rsidP="00AE0868">
      <w:pPr>
        <w:shd w:val="clear" w:color="auto" w:fill="FFFFFF"/>
        <w:ind w:firstLine="709"/>
        <w:jc w:val="both"/>
        <w:rPr>
          <w:color w:val="000000"/>
          <w:sz w:val="24"/>
          <w:szCs w:val="24"/>
        </w:rPr>
      </w:pPr>
      <w:r w:rsidRPr="00AE0868">
        <w:rPr>
          <w:color w:val="000000"/>
          <w:sz w:val="24"/>
          <w:szCs w:val="24"/>
        </w:rPr>
        <w:t>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Поставщику начисляется неустойка (штрафы, пени).</w:t>
      </w:r>
    </w:p>
    <w:p w14:paraId="2B2ABCA0" w14:textId="77777777" w:rsidR="00AE0868" w:rsidRPr="00AE0868" w:rsidRDefault="00AE0868" w:rsidP="00AE0868">
      <w:pPr>
        <w:shd w:val="clear" w:color="auto" w:fill="FFFFFF"/>
        <w:ind w:firstLine="709"/>
        <w:jc w:val="both"/>
        <w:rPr>
          <w:color w:val="000000"/>
          <w:sz w:val="24"/>
          <w:szCs w:val="24"/>
        </w:rPr>
      </w:pPr>
      <w:r w:rsidRPr="00AE0868">
        <w:rPr>
          <w:color w:val="000000"/>
          <w:sz w:val="24"/>
          <w:szCs w:val="24"/>
        </w:rPr>
        <w:t xml:space="preserve">Неустойка в виде пени устанавливается за нарушение сроков выполнения обязательств в размере </w:t>
      </w:r>
      <w:r w:rsidRPr="00AE0868">
        <w:rPr>
          <w:sz w:val="24"/>
          <w:szCs w:val="24"/>
        </w:rPr>
        <w:t>1/300 действующей на дату уплаты пени ключевой ставки Центрального банка Российской Федерации за каждый день просрочки</w:t>
      </w:r>
      <w:r w:rsidRPr="00AE0868">
        <w:rPr>
          <w:color w:val="000000"/>
          <w:sz w:val="24"/>
          <w:szCs w:val="24"/>
        </w:rPr>
        <w:t xml:space="preserve">. </w:t>
      </w:r>
    </w:p>
    <w:p w14:paraId="21931A7F"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14:paraId="236C41D8" w14:textId="77777777" w:rsidR="00AE0868" w:rsidRPr="00AE0868" w:rsidRDefault="00AE0868" w:rsidP="00AE0868">
      <w:pPr>
        <w:ind w:firstLine="709"/>
        <w:jc w:val="both"/>
        <w:rPr>
          <w:color w:val="000000"/>
          <w:sz w:val="24"/>
          <w:szCs w:val="24"/>
        </w:rPr>
      </w:pPr>
      <w:r w:rsidRPr="00AE0868">
        <w:rPr>
          <w:sz w:val="24"/>
          <w:szCs w:val="24"/>
        </w:rPr>
        <w:t>Размер штрафа устанавливается в виде фиксированной суммы в размере 5 000 (Пять тысяч) рублей 00 копеек.</w:t>
      </w:r>
    </w:p>
    <w:p w14:paraId="0B26CECB" w14:textId="77777777" w:rsidR="00AE0868" w:rsidRPr="00AE0868" w:rsidRDefault="00AE0868" w:rsidP="00AE0868">
      <w:pPr>
        <w:autoSpaceDE w:val="0"/>
        <w:autoSpaceDN w:val="0"/>
        <w:ind w:firstLine="709"/>
        <w:contextualSpacing/>
        <w:jc w:val="both"/>
        <w:rPr>
          <w:rFonts w:eastAsia="Calibri"/>
          <w:sz w:val="24"/>
          <w:szCs w:val="24"/>
        </w:rPr>
      </w:pPr>
      <w:r w:rsidRPr="00AE0868">
        <w:rPr>
          <w:color w:val="000000"/>
          <w:sz w:val="24"/>
          <w:szCs w:val="24"/>
        </w:rPr>
        <w:t xml:space="preserve">6.5. </w:t>
      </w:r>
      <w:r w:rsidRPr="00AE0868">
        <w:rPr>
          <w:rFonts w:eastAsia="Calibri"/>
          <w:sz w:val="24"/>
          <w:szCs w:val="24"/>
        </w:rPr>
        <w:t xml:space="preserve">В случае неисполнения или ненадлежащего исполнения </w:t>
      </w:r>
      <w:r w:rsidRPr="00AE0868">
        <w:rPr>
          <w:sz w:val="24"/>
          <w:szCs w:val="24"/>
        </w:rPr>
        <w:t>Поставщиком</w:t>
      </w:r>
      <w:r w:rsidRPr="00AE0868">
        <w:rPr>
          <w:rFonts w:eastAsia="Calibri"/>
          <w:sz w:val="24"/>
          <w:szCs w:val="24"/>
        </w:rPr>
        <w:t xml:space="preserve"> обязательств (в том числе просрочки исполнения обязательства </w:t>
      </w:r>
      <w:r w:rsidRPr="00AE0868">
        <w:rPr>
          <w:sz w:val="24"/>
          <w:szCs w:val="24"/>
        </w:rPr>
        <w:t>Поставщиком</w:t>
      </w:r>
      <w:r w:rsidRPr="00AE0868">
        <w:rPr>
          <w:rFonts w:eastAsia="Calibri"/>
          <w:sz w:val="24"/>
          <w:szCs w:val="24"/>
        </w:rPr>
        <w:t xml:space="preserve">), предусмотренных Договором, Заказчик вправе произвести оплату по Договору за вычетом соответствующего размера неустойки (штрафа, пени) из суммы, подлежащей оплате </w:t>
      </w:r>
      <w:r w:rsidRPr="00AE0868">
        <w:rPr>
          <w:sz w:val="24"/>
          <w:szCs w:val="24"/>
        </w:rPr>
        <w:t>Поставщику</w:t>
      </w:r>
      <w:r w:rsidRPr="00AE0868">
        <w:rPr>
          <w:rFonts w:eastAsia="Calibri"/>
          <w:sz w:val="24"/>
          <w:szCs w:val="24"/>
        </w:rPr>
        <w:t xml:space="preserve"> за фактически поставленный Товар.</w:t>
      </w:r>
      <w:r w:rsidRPr="00AE0868">
        <w:rPr>
          <w:color w:val="000000"/>
          <w:sz w:val="24"/>
          <w:szCs w:val="24"/>
        </w:rPr>
        <w:t xml:space="preserve"> Основанием для вычета является Акт приема-передачи Товара с учетом суммы начисленной неустойки (штрафа, пени), подписанный Сторонами настоящего Договора.</w:t>
      </w:r>
    </w:p>
    <w:p w14:paraId="6AD7F49F" w14:textId="77777777" w:rsidR="00AE0868" w:rsidRPr="00AE0868" w:rsidRDefault="00AE0868" w:rsidP="00AE0868">
      <w:pPr>
        <w:shd w:val="clear" w:color="auto" w:fill="FFFFFF"/>
        <w:ind w:firstLine="709"/>
        <w:jc w:val="both"/>
        <w:rPr>
          <w:color w:val="000000"/>
          <w:sz w:val="24"/>
          <w:szCs w:val="24"/>
          <w:lang w:eastAsia="ar-SA"/>
        </w:rPr>
      </w:pPr>
      <w:r w:rsidRPr="00AE0868">
        <w:rPr>
          <w:color w:val="000000"/>
          <w:sz w:val="24"/>
          <w:szCs w:val="24"/>
        </w:rPr>
        <w:t>6.6. Общая сумма начисленной неустойки (штрафов, пени) за ненадлежащее исполнение Поставщиком обязательств, предусмотренных Договором, не может превышать цены Договора.</w:t>
      </w:r>
    </w:p>
    <w:p w14:paraId="79D05E69" w14:textId="77777777" w:rsidR="00AE0868" w:rsidRPr="00AE0868" w:rsidRDefault="00AE0868" w:rsidP="00AE0868">
      <w:pPr>
        <w:shd w:val="clear" w:color="auto" w:fill="FFFFFF"/>
        <w:ind w:firstLine="709"/>
        <w:jc w:val="both"/>
        <w:rPr>
          <w:color w:val="000000"/>
          <w:sz w:val="24"/>
          <w:szCs w:val="24"/>
        </w:rPr>
      </w:pPr>
      <w:r w:rsidRPr="00AE0868">
        <w:rPr>
          <w:color w:val="000000"/>
          <w:sz w:val="24"/>
          <w:szCs w:val="24"/>
        </w:rPr>
        <w:lastRenderedPageBreak/>
        <w:t>6.7. Уплата неустойки (пени, штрафа) не освобождает Поставщика от исполнения обязательств, установленных Договором.</w:t>
      </w:r>
    </w:p>
    <w:p w14:paraId="49C2DCA7" w14:textId="77777777" w:rsidR="00AE0868" w:rsidRPr="00AE0868" w:rsidRDefault="00AE0868" w:rsidP="00AE0868">
      <w:pPr>
        <w:shd w:val="clear" w:color="auto" w:fill="FFFFFF"/>
        <w:ind w:firstLine="709"/>
        <w:jc w:val="both"/>
        <w:rPr>
          <w:color w:val="000000"/>
          <w:sz w:val="24"/>
          <w:szCs w:val="24"/>
        </w:rPr>
      </w:pPr>
      <w:r w:rsidRPr="00AE0868">
        <w:rPr>
          <w:color w:val="000000"/>
          <w:sz w:val="24"/>
          <w:szCs w:val="24"/>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5397CBE8" w14:textId="77777777" w:rsidR="00AE0868" w:rsidRPr="00AE0868" w:rsidRDefault="00AE0868" w:rsidP="00AE0868">
      <w:pPr>
        <w:shd w:val="clear" w:color="auto" w:fill="FFFFFF"/>
        <w:contextualSpacing/>
        <w:jc w:val="both"/>
        <w:rPr>
          <w:b/>
          <w:color w:val="000000"/>
          <w:sz w:val="24"/>
          <w:szCs w:val="24"/>
          <w:highlight w:val="cyan"/>
          <w:lang w:eastAsia="ar-SA"/>
        </w:rPr>
      </w:pPr>
    </w:p>
    <w:p w14:paraId="017669F0" w14:textId="77777777" w:rsidR="00AE0868" w:rsidRPr="00AE0868" w:rsidRDefault="00AE0868" w:rsidP="00AE0868">
      <w:pPr>
        <w:keepNext/>
        <w:spacing w:after="60"/>
        <w:jc w:val="center"/>
        <w:outlineLvl w:val="0"/>
        <w:rPr>
          <w:b/>
          <w:kern w:val="28"/>
          <w:sz w:val="24"/>
          <w:szCs w:val="24"/>
        </w:rPr>
      </w:pPr>
      <w:r w:rsidRPr="00AE0868">
        <w:rPr>
          <w:b/>
          <w:kern w:val="28"/>
          <w:sz w:val="24"/>
          <w:szCs w:val="24"/>
        </w:rPr>
        <w:t>7. АНТИКОРРУПЦИОННАЯ ОГОВОРКА</w:t>
      </w:r>
    </w:p>
    <w:p w14:paraId="36CAC9D2" w14:textId="77777777" w:rsidR="00AE0868" w:rsidRPr="00AE0868" w:rsidRDefault="00AE0868" w:rsidP="00AE0868">
      <w:pPr>
        <w:keepNext/>
        <w:spacing w:after="60"/>
        <w:ind w:firstLine="567"/>
        <w:jc w:val="both"/>
        <w:outlineLvl w:val="0"/>
        <w:rPr>
          <w:kern w:val="28"/>
          <w:sz w:val="24"/>
          <w:szCs w:val="24"/>
        </w:rPr>
      </w:pPr>
      <w:r w:rsidRPr="00AE0868">
        <w:rPr>
          <w:kern w:val="28"/>
          <w:sz w:val="24"/>
          <w:szCs w:val="24"/>
        </w:rPr>
        <w:t>7.1. При исполнении своих обязательств по настоящему Договору Стороны подтверждают соблюдение ими требований законодательства Российской Федерации о противодействии коррупции. Стороны, их аффилированные лица, работники или посредники,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и/или решения для достижения неправомерных целей в связи с Договором.</w:t>
      </w:r>
    </w:p>
    <w:p w14:paraId="1CAD4885" w14:textId="77777777" w:rsidR="00AE0868" w:rsidRPr="00AE0868" w:rsidRDefault="00AE0868" w:rsidP="00AE0868">
      <w:pPr>
        <w:keepNext/>
        <w:spacing w:after="60"/>
        <w:ind w:firstLine="567"/>
        <w:jc w:val="both"/>
        <w:outlineLvl w:val="0"/>
        <w:rPr>
          <w:kern w:val="28"/>
          <w:sz w:val="24"/>
          <w:szCs w:val="24"/>
        </w:rPr>
      </w:pPr>
      <w:r w:rsidRPr="00AE0868">
        <w:rPr>
          <w:kern w:val="28"/>
          <w:sz w:val="24"/>
          <w:szCs w:val="24"/>
        </w:rPr>
        <w:t>7.2. При установлении факта нарушения настоящего пункта или возникновения риска такого нарушения Сторона обязуется письменно сообщить об этом другой Стороне с приложением документов, дающих основания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w:t>
      </w:r>
    </w:p>
    <w:p w14:paraId="3EC3E358" w14:textId="77777777" w:rsidR="00AE0868" w:rsidRPr="00AE0868" w:rsidRDefault="00AE0868" w:rsidP="00AE0868">
      <w:pPr>
        <w:keepNext/>
        <w:spacing w:after="60"/>
        <w:ind w:firstLine="567"/>
        <w:jc w:val="both"/>
        <w:outlineLvl w:val="0"/>
        <w:rPr>
          <w:kern w:val="28"/>
          <w:sz w:val="24"/>
          <w:szCs w:val="24"/>
        </w:rPr>
      </w:pPr>
      <w:r w:rsidRPr="00AE0868">
        <w:rPr>
          <w:kern w:val="28"/>
          <w:sz w:val="24"/>
          <w:szCs w:val="24"/>
        </w:rPr>
        <w:t>7.3. В случае нарушения одной Стороной положений настоящего пункта и/или неполучения другой Стороной ответа на указанное в настоящем пункте Сообщение в течение 10 (десяти) дней с даты его доставки, другая Сторона вправе отказаться от исполнения Договора в одностороннем порядке, а также требовать возмещения причиненных ей убытков.</w:t>
      </w:r>
    </w:p>
    <w:p w14:paraId="7BF57651" w14:textId="77777777" w:rsidR="00AE0868" w:rsidRPr="00AE0868" w:rsidRDefault="00AE0868" w:rsidP="00AE0868">
      <w:pPr>
        <w:keepNext/>
        <w:spacing w:after="60"/>
        <w:jc w:val="both"/>
        <w:outlineLvl w:val="0"/>
        <w:rPr>
          <w:kern w:val="28"/>
          <w:sz w:val="24"/>
          <w:szCs w:val="24"/>
        </w:rPr>
      </w:pPr>
    </w:p>
    <w:p w14:paraId="12C8E8FB" w14:textId="77777777" w:rsidR="00AE0868" w:rsidRPr="00AE0868" w:rsidRDefault="00AE0868" w:rsidP="00AE0868">
      <w:pPr>
        <w:keepNext/>
        <w:spacing w:after="60"/>
        <w:jc w:val="center"/>
        <w:outlineLvl w:val="0"/>
        <w:rPr>
          <w:b/>
          <w:kern w:val="28"/>
          <w:sz w:val="24"/>
          <w:szCs w:val="24"/>
        </w:rPr>
      </w:pPr>
      <w:r w:rsidRPr="00AE0868">
        <w:rPr>
          <w:b/>
          <w:kern w:val="28"/>
          <w:sz w:val="24"/>
          <w:szCs w:val="24"/>
        </w:rPr>
        <w:t>8. ЗАВЕРЕНИЯ И ГАРАНТИИ</w:t>
      </w:r>
    </w:p>
    <w:p w14:paraId="409E99DC" w14:textId="77777777" w:rsidR="00AE0868" w:rsidRPr="00AE0868" w:rsidRDefault="00AE0868" w:rsidP="00AE0868">
      <w:pPr>
        <w:autoSpaceDE w:val="0"/>
        <w:autoSpaceDN w:val="0"/>
        <w:ind w:firstLine="709"/>
        <w:jc w:val="both"/>
        <w:rPr>
          <w:sz w:val="24"/>
          <w:szCs w:val="24"/>
        </w:rPr>
      </w:pPr>
      <w:r w:rsidRPr="00AE0868">
        <w:rPr>
          <w:sz w:val="24"/>
          <w:szCs w:val="24"/>
        </w:rPr>
        <w:t>8.1. Поставщик заверяет, обязуется обеспечивать и гарантирует Заказчику (далее – «Заверения и Гарантии»), что:</w:t>
      </w:r>
    </w:p>
    <w:p w14:paraId="1F815B00" w14:textId="77777777" w:rsidR="00AE0868" w:rsidRPr="00AE0868" w:rsidRDefault="00AE0868" w:rsidP="00AE0868">
      <w:pPr>
        <w:autoSpaceDE w:val="0"/>
        <w:autoSpaceDN w:val="0"/>
        <w:ind w:firstLine="709"/>
        <w:jc w:val="both"/>
        <w:rPr>
          <w:sz w:val="24"/>
          <w:szCs w:val="24"/>
        </w:rPr>
      </w:pPr>
      <w:r w:rsidRPr="00AE0868">
        <w:rPr>
          <w:sz w:val="24"/>
          <w:szCs w:val="24"/>
        </w:rPr>
        <w:t xml:space="preserve">8.1.1. зарегистрирован в ЕГРЮЛ </w:t>
      </w:r>
      <w:r w:rsidRPr="00AE0868">
        <w:rPr>
          <w:i/>
          <w:sz w:val="24"/>
          <w:szCs w:val="24"/>
        </w:rPr>
        <w:t>(в ЕГРИП, если Поставщик является индивидуальным предпринимателем)</w:t>
      </w:r>
      <w:r w:rsidRPr="00AE0868">
        <w:rPr>
          <w:sz w:val="24"/>
          <w:szCs w:val="24"/>
        </w:rPr>
        <w:t xml:space="preserve"> надлежащим образом;</w:t>
      </w:r>
    </w:p>
    <w:p w14:paraId="408CCCD1" w14:textId="77777777" w:rsidR="00AE0868" w:rsidRPr="00AE0868" w:rsidRDefault="00AE0868" w:rsidP="00AE0868">
      <w:pPr>
        <w:autoSpaceDE w:val="0"/>
        <w:autoSpaceDN w:val="0"/>
        <w:ind w:firstLine="709"/>
        <w:jc w:val="both"/>
        <w:rPr>
          <w:sz w:val="24"/>
          <w:szCs w:val="24"/>
        </w:rPr>
      </w:pPr>
      <w:r w:rsidRPr="00AE0868">
        <w:rPr>
          <w:sz w:val="24"/>
          <w:szCs w:val="24"/>
        </w:rPr>
        <w:t>8.1.2. уплачивает все обязательные налоги и сборы, ведет бухгалтерский и налоговый учет, а также своевременно подает в налоговые и иные госорганы отчетность;</w:t>
      </w:r>
    </w:p>
    <w:p w14:paraId="749A4224" w14:textId="77777777" w:rsidR="00AE0868" w:rsidRPr="00AE0868" w:rsidRDefault="00AE0868" w:rsidP="00AE0868">
      <w:pPr>
        <w:autoSpaceDE w:val="0"/>
        <w:autoSpaceDN w:val="0"/>
        <w:ind w:firstLine="709"/>
        <w:jc w:val="both"/>
        <w:rPr>
          <w:i/>
          <w:sz w:val="24"/>
          <w:szCs w:val="24"/>
        </w:rPr>
      </w:pPr>
      <w:r w:rsidRPr="00AE0868">
        <w:rPr>
          <w:sz w:val="24"/>
          <w:szCs w:val="24"/>
        </w:rPr>
        <w:t xml:space="preserve">8.1.3. его исполнительный орган находится и осуществляет функции управления по месту регистрации юридического лица, и в нем нет дисквалифицированных лиц </w:t>
      </w:r>
      <w:r w:rsidRPr="00AE0868">
        <w:rPr>
          <w:i/>
          <w:sz w:val="24"/>
          <w:szCs w:val="24"/>
        </w:rPr>
        <w:t>(если Поставщик является юридическим лицом);</w:t>
      </w:r>
    </w:p>
    <w:p w14:paraId="5CE86593" w14:textId="77777777" w:rsidR="00AE0868" w:rsidRPr="00AE0868" w:rsidRDefault="00AE0868" w:rsidP="00AE0868">
      <w:pPr>
        <w:autoSpaceDE w:val="0"/>
        <w:autoSpaceDN w:val="0"/>
        <w:ind w:firstLine="709"/>
        <w:jc w:val="both"/>
        <w:rPr>
          <w:sz w:val="24"/>
          <w:szCs w:val="24"/>
        </w:rPr>
      </w:pPr>
      <w:r w:rsidRPr="00AE0868">
        <w:rPr>
          <w:sz w:val="24"/>
          <w:szCs w:val="24"/>
        </w:rPr>
        <w:t>8.1.4. для заключения и исполнения Договора он получил все необходимые одобрения, разрешения, лицензии;</w:t>
      </w:r>
    </w:p>
    <w:p w14:paraId="5A8D940A" w14:textId="77777777" w:rsidR="00AE0868" w:rsidRPr="00AE0868" w:rsidRDefault="00AE0868" w:rsidP="00AE0868">
      <w:pPr>
        <w:autoSpaceDE w:val="0"/>
        <w:autoSpaceDN w:val="0"/>
        <w:ind w:firstLine="709"/>
        <w:jc w:val="both"/>
        <w:rPr>
          <w:sz w:val="24"/>
          <w:szCs w:val="24"/>
        </w:rPr>
      </w:pPr>
      <w:r w:rsidRPr="00AE0868">
        <w:rPr>
          <w:sz w:val="24"/>
          <w:szCs w:val="24"/>
        </w:rPr>
        <w:t>8.1.5. лицо, подписывающее (заключающее) Договор от имени и(или) по поручению Поставщика на момент подписания (заключения) имеет все необходимые для такого подписания полномочия и занимает должность, указанную в преамбуле Договора;</w:t>
      </w:r>
    </w:p>
    <w:p w14:paraId="04752318" w14:textId="77777777" w:rsidR="00AE0868" w:rsidRPr="00AE0868" w:rsidRDefault="00AE0868" w:rsidP="00AE0868">
      <w:pPr>
        <w:autoSpaceDE w:val="0"/>
        <w:autoSpaceDN w:val="0"/>
        <w:ind w:firstLine="709"/>
        <w:jc w:val="both"/>
        <w:rPr>
          <w:sz w:val="24"/>
          <w:szCs w:val="24"/>
        </w:rPr>
      </w:pPr>
      <w:r w:rsidRPr="00AE0868">
        <w:rPr>
          <w:sz w:val="24"/>
          <w:szCs w:val="24"/>
        </w:rPr>
        <w:t xml:space="preserve">8.1.6. отразит в налоговой отчетности по налогу на прибыль </w:t>
      </w:r>
      <w:r w:rsidRPr="00AE0868">
        <w:rPr>
          <w:i/>
          <w:sz w:val="24"/>
          <w:szCs w:val="24"/>
        </w:rPr>
        <w:t>(в том случае если Поставщик является плательщиком НДС)</w:t>
      </w:r>
      <w:r w:rsidRPr="00AE0868">
        <w:rPr>
          <w:sz w:val="24"/>
          <w:szCs w:val="24"/>
        </w:rPr>
        <w:t xml:space="preserve">, УСН </w:t>
      </w:r>
      <w:r w:rsidRPr="00AE0868">
        <w:rPr>
          <w:i/>
          <w:sz w:val="24"/>
          <w:szCs w:val="24"/>
        </w:rPr>
        <w:t>(в том случае если Поставщик применяет упрощенную систему налогообложения)</w:t>
      </w:r>
      <w:r w:rsidRPr="00AE0868">
        <w:rPr>
          <w:sz w:val="24"/>
          <w:szCs w:val="24"/>
        </w:rPr>
        <w:t xml:space="preserve"> доходы (стоимость реализованных товаров/работ/услуг) по Договору;</w:t>
      </w:r>
    </w:p>
    <w:p w14:paraId="1CD012EF" w14:textId="77777777" w:rsidR="00AE0868" w:rsidRPr="00AE0868" w:rsidRDefault="00AE0868" w:rsidP="00AE0868">
      <w:pPr>
        <w:autoSpaceDE w:val="0"/>
        <w:autoSpaceDN w:val="0"/>
        <w:ind w:firstLine="709"/>
        <w:jc w:val="both"/>
        <w:rPr>
          <w:sz w:val="24"/>
          <w:szCs w:val="24"/>
        </w:rPr>
      </w:pPr>
      <w:r w:rsidRPr="00AE0868">
        <w:rPr>
          <w:sz w:val="24"/>
          <w:szCs w:val="24"/>
        </w:rPr>
        <w:t xml:space="preserve">8.1.7. отразит в налоговой отчетности по НДС </w:t>
      </w:r>
      <w:r w:rsidRPr="00AE0868">
        <w:rPr>
          <w:i/>
          <w:sz w:val="24"/>
          <w:szCs w:val="24"/>
        </w:rPr>
        <w:t>(в том случае если Поставщик является плательщиком НДС),</w:t>
      </w:r>
      <w:r w:rsidRPr="00AE0868">
        <w:rPr>
          <w:sz w:val="24"/>
          <w:szCs w:val="24"/>
        </w:rPr>
        <w:t xml:space="preserve"> уплаченным Заказчиком НДС в составе цены товара/выполненных работ/оказанных услуг;</w:t>
      </w:r>
    </w:p>
    <w:p w14:paraId="75730BAD" w14:textId="77777777" w:rsidR="00AE0868" w:rsidRPr="00AE0868" w:rsidRDefault="00AE0868" w:rsidP="00AE0868">
      <w:pPr>
        <w:autoSpaceDE w:val="0"/>
        <w:autoSpaceDN w:val="0"/>
        <w:ind w:firstLine="709"/>
        <w:jc w:val="both"/>
        <w:rPr>
          <w:sz w:val="24"/>
          <w:szCs w:val="24"/>
        </w:rPr>
      </w:pPr>
      <w:r w:rsidRPr="00AE0868">
        <w:rPr>
          <w:sz w:val="24"/>
          <w:szCs w:val="24"/>
        </w:rPr>
        <w:t xml:space="preserve">8.1.8. предоставит Заказчику надлежащим образом оформленные в рамках исполнения Договора соответствующие действующему законодательству Российской Федерации документы на товар/выполненные работы/оказанные услуги: счета-фактуры/УПД </w:t>
      </w:r>
      <w:r w:rsidRPr="00AE0868">
        <w:rPr>
          <w:i/>
          <w:sz w:val="24"/>
          <w:szCs w:val="24"/>
        </w:rPr>
        <w:t>(в том случае если Поставщик является плательщиком НДС),</w:t>
      </w:r>
      <w:r w:rsidRPr="00AE0868">
        <w:rPr>
          <w:sz w:val="24"/>
          <w:szCs w:val="24"/>
        </w:rPr>
        <w:t xml:space="preserve"> товарные накладные ТОРГ-12, товарно-транспортные накладные, квитанции </w:t>
      </w:r>
      <w:hyperlink r:id="rId17" w:history="1">
        <w:r w:rsidRPr="00AE0868">
          <w:rPr>
            <w:sz w:val="24"/>
            <w:szCs w:val="24"/>
          </w:rPr>
          <w:t>формы ЗПП-13</w:t>
        </w:r>
      </w:hyperlink>
      <w:r w:rsidRPr="00AE0868">
        <w:rPr>
          <w:sz w:val="24"/>
          <w:szCs w:val="24"/>
        </w:rPr>
        <w:t>, спецификации, акты приема-передачи товара/выполненных работ/об оказании услуг, справки о стоимости выполненных работ и т.д.;</w:t>
      </w:r>
    </w:p>
    <w:p w14:paraId="5993D62B" w14:textId="77777777" w:rsidR="00AE0868" w:rsidRPr="00AE0868" w:rsidRDefault="00AE0868" w:rsidP="00AE0868">
      <w:pPr>
        <w:autoSpaceDE w:val="0"/>
        <w:autoSpaceDN w:val="0"/>
        <w:ind w:firstLine="709"/>
        <w:jc w:val="both"/>
        <w:rPr>
          <w:sz w:val="24"/>
          <w:szCs w:val="24"/>
        </w:rPr>
      </w:pPr>
      <w:r w:rsidRPr="00AE0868">
        <w:rPr>
          <w:sz w:val="24"/>
          <w:szCs w:val="24"/>
        </w:rPr>
        <w:t>8.1.9. полностью отразит в первичной документации, а также бухгалтерской и налоговой отчетности все операции по приобретению товара у своих поставщиков, по приемке услуг/работ у своих контрагентов («</w:t>
      </w:r>
      <w:proofErr w:type="spellStart"/>
      <w:r w:rsidRPr="00AE0868">
        <w:rPr>
          <w:sz w:val="24"/>
          <w:szCs w:val="24"/>
        </w:rPr>
        <w:t>субисполнитель</w:t>
      </w:r>
      <w:proofErr w:type="spellEnd"/>
      <w:r w:rsidRPr="00AE0868">
        <w:rPr>
          <w:sz w:val="24"/>
          <w:szCs w:val="24"/>
        </w:rPr>
        <w:t>» /субподрядчик/ «субпоставщик») и их передаче Заказчику;</w:t>
      </w:r>
    </w:p>
    <w:p w14:paraId="178C263C" w14:textId="314AC3EC" w:rsidR="00AE0868" w:rsidRPr="00AE0868" w:rsidRDefault="00AE0868" w:rsidP="00AE0868">
      <w:pPr>
        <w:autoSpaceDE w:val="0"/>
        <w:autoSpaceDN w:val="0"/>
        <w:ind w:firstLine="709"/>
        <w:jc w:val="both"/>
        <w:rPr>
          <w:sz w:val="24"/>
          <w:szCs w:val="24"/>
        </w:rPr>
      </w:pPr>
      <w:r w:rsidRPr="00AE0868">
        <w:rPr>
          <w:sz w:val="24"/>
          <w:szCs w:val="24"/>
        </w:rPr>
        <w:lastRenderedPageBreak/>
        <w:t xml:space="preserve">8.1.10. представит по требованию Заказчика или налоговых органов надлежащим образом заверенные копии документов (включая, но не ограничиваясь счета-фактуры/УПД </w:t>
      </w:r>
      <w:r w:rsidRPr="00AE0868">
        <w:rPr>
          <w:i/>
          <w:sz w:val="24"/>
          <w:szCs w:val="24"/>
        </w:rPr>
        <w:t>(в том случае если Поставщик  является плательщиком НДС),</w:t>
      </w:r>
      <w:r w:rsidRPr="00AE0868">
        <w:rPr>
          <w:sz w:val="24"/>
          <w:szCs w:val="24"/>
        </w:rPr>
        <w:t xml:space="preserve"> товарные накладные </w:t>
      </w:r>
      <w:hyperlink r:id="rId18" w:history="1">
        <w:r w:rsidRPr="00AE0868">
          <w:rPr>
            <w:sz w:val="24"/>
            <w:szCs w:val="24"/>
          </w:rPr>
          <w:t>формы ТОРГ-12</w:t>
        </w:r>
      </w:hyperlink>
      <w:r w:rsidRPr="00AE0868">
        <w:rPr>
          <w:sz w:val="24"/>
          <w:szCs w:val="24"/>
        </w:rPr>
        <w:t xml:space="preserve">, товарно-транспортные накладные, квитанции </w:t>
      </w:r>
      <w:hyperlink r:id="rId19" w:history="1">
        <w:r w:rsidRPr="00AE0868">
          <w:rPr>
            <w:sz w:val="24"/>
            <w:szCs w:val="24"/>
          </w:rPr>
          <w:t>формы ЗПП-13</w:t>
        </w:r>
      </w:hyperlink>
      <w:r w:rsidRPr="00AE0868">
        <w:rPr>
          <w:sz w:val="24"/>
          <w:szCs w:val="24"/>
        </w:rPr>
        <w:t>, спецификации, акты приема-передачи товара/выполненных работ/оказанных услуг, справки о стоимости выполненных работ и т.д.), относящихся к поставке товара/выполнению работ/оказанию услуг по Договору, в том числе при оказании услуг/выполнении работ/поставке товара контрагентами («</w:t>
      </w:r>
      <w:proofErr w:type="spellStart"/>
      <w:r w:rsidRPr="00AE0868">
        <w:rPr>
          <w:sz w:val="24"/>
          <w:szCs w:val="24"/>
        </w:rPr>
        <w:t>субисполнитель</w:t>
      </w:r>
      <w:proofErr w:type="spellEnd"/>
      <w:r w:rsidRPr="00AE0868">
        <w:rPr>
          <w:sz w:val="24"/>
          <w:szCs w:val="24"/>
        </w:rPr>
        <w:t>»</w:t>
      </w:r>
      <w:r>
        <w:rPr>
          <w:sz w:val="24"/>
          <w:szCs w:val="24"/>
        </w:rPr>
        <w:t xml:space="preserve"> </w:t>
      </w:r>
      <w:r w:rsidRPr="00AE0868">
        <w:rPr>
          <w:sz w:val="24"/>
          <w:szCs w:val="24"/>
        </w:rPr>
        <w:t>/субподрядчик/«субпоставщик»). Документы должны подтверждать Заверения и Гарантии по Договору;</w:t>
      </w:r>
    </w:p>
    <w:p w14:paraId="76A393E0" w14:textId="77777777" w:rsidR="00AE0868" w:rsidRPr="00AE0868" w:rsidRDefault="00AE0868" w:rsidP="00AE0868">
      <w:pPr>
        <w:autoSpaceDE w:val="0"/>
        <w:autoSpaceDN w:val="0"/>
        <w:ind w:firstLine="709"/>
        <w:jc w:val="both"/>
        <w:rPr>
          <w:sz w:val="24"/>
          <w:szCs w:val="24"/>
        </w:rPr>
      </w:pPr>
      <w:r w:rsidRPr="00AE0868">
        <w:rPr>
          <w:sz w:val="24"/>
          <w:szCs w:val="24"/>
        </w:rPr>
        <w:t>8.1.11. имеет законное право осуществлять вид экономической деятельности, предусмотренный Договором (имеет надлежащий ОКВЭД);</w:t>
      </w:r>
    </w:p>
    <w:p w14:paraId="7C6CEE89" w14:textId="77777777" w:rsidR="00AE0868" w:rsidRPr="00AE0868" w:rsidRDefault="00AE0868" w:rsidP="00AE0868">
      <w:pPr>
        <w:autoSpaceDE w:val="0"/>
        <w:autoSpaceDN w:val="0"/>
        <w:ind w:firstLine="709"/>
        <w:jc w:val="both"/>
        <w:rPr>
          <w:sz w:val="24"/>
          <w:szCs w:val="24"/>
        </w:rPr>
      </w:pPr>
      <w:r w:rsidRPr="00AE0868">
        <w:rPr>
          <w:sz w:val="24"/>
          <w:szCs w:val="24"/>
        </w:rPr>
        <w:t xml:space="preserve">8.1.12.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Договор. </w:t>
      </w:r>
    </w:p>
    <w:p w14:paraId="7A07E8D7" w14:textId="77777777" w:rsidR="00AE0868" w:rsidRPr="00AE0868" w:rsidRDefault="00AE0868" w:rsidP="00AE0868">
      <w:pPr>
        <w:autoSpaceDE w:val="0"/>
        <w:autoSpaceDN w:val="0"/>
        <w:ind w:firstLine="709"/>
        <w:jc w:val="both"/>
        <w:rPr>
          <w:sz w:val="24"/>
          <w:szCs w:val="24"/>
        </w:rPr>
      </w:pPr>
      <w:r w:rsidRPr="00AE0868">
        <w:rPr>
          <w:sz w:val="24"/>
          <w:szCs w:val="24"/>
        </w:rPr>
        <w:t>8.1.13.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p>
    <w:p w14:paraId="1C7C6FAD" w14:textId="77777777" w:rsidR="00AE0868" w:rsidRPr="00AE0868" w:rsidRDefault="00AE0868" w:rsidP="00AE0868">
      <w:pPr>
        <w:autoSpaceDE w:val="0"/>
        <w:autoSpaceDN w:val="0"/>
        <w:ind w:firstLine="709"/>
        <w:jc w:val="both"/>
        <w:rPr>
          <w:sz w:val="24"/>
          <w:szCs w:val="24"/>
        </w:rPr>
      </w:pPr>
      <w:r w:rsidRPr="00AE0868">
        <w:rPr>
          <w:sz w:val="24"/>
          <w:szCs w:val="24"/>
        </w:rPr>
        <w:t>8.2. При установлении факта недостоверности или нарушения Поставщиком Заверений и Гарантий, предусмотренных настоящим разделом, Поставщик обязуется возместить Заказчику убытки, которые последний понес вследствие таких нарушений (ст. 431.2 ГК РФ). Убытками признается причиненный действиями Поставщика ущерб Заказчику, установленный решениями налоговых органов в качестве последствий налоговых правонарушений при проведении в отношении Заказчика мероприятий налогового контроля.</w:t>
      </w:r>
    </w:p>
    <w:p w14:paraId="6CD50527" w14:textId="77777777" w:rsidR="00AE0868" w:rsidRPr="00AE0868" w:rsidRDefault="00AE0868" w:rsidP="00AE0868">
      <w:pPr>
        <w:autoSpaceDE w:val="0"/>
        <w:autoSpaceDN w:val="0"/>
        <w:ind w:firstLine="709"/>
        <w:jc w:val="both"/>
        <w:rPr>
          <w:sz w:val="24"/>
          <w:szCs w:val="24"/>
        </w:rPr>
      </w:pPr>
      <w:r w:rsidRPr="00AE0868">
        <w:rPr>
          <w:sz w:val="24"/>
          <w:szCs w:val="24"/>
        </w:rPr>
        <w:t>8.3. Компенсация причиненных Заказчику убытков Поставщиком по усмотрению Заказчика может обеспечиваться уменьшением суммы текущих расчетов по Договору, подлежащей оплате Заказчиком Поставщику.</w:t>
      </w:r>
    </w:p>
    <w:p w14:paraId="4333AA0B" w14:textId="77777777" w:rsidR="00AE0868" w:rsidRPr="00AE0868" w:rsidRDefault="00AE0868" w:rsidP="00AE0868">
      <w:pPr>
        <w:autoSpaceDE w:val="0"/>
        <w:autoSpaceDN w:val="0"/>
        <w:ind w:firstLine="567"/>
        <w:jc w:val="both"/>
        <w:rPr>
          <w:b/>
          <w:color w:val="000000"/>
          <w:sz w:val="24"/>
          <w:szCs w:val="24"/>
        </w:rPr>
      </w:pPr>
    </w:p>
    <w:p w14:paraId="300F5205" w14:textId="77777777" w:rsidR="00AE0868" w:rsidRPr="00AE0868" w:rsidRDefault="00AE0868" w:rsidP="00AE0868">
      <w:pPr>
        <w:autoSpaceDE w:val="0"/>
        <w:autoSpaceDN w:val="0"/>
        <w:jc w:val="center"/>
        <w:rPr>
          <w:b/>
          <w:color w:val="000000"/>
          <w:sz w:val="24"/>
          <w:szCs w:val="24"/>
        </w:rPr>
      </w:pPr>
      <w:r w:rsidRPr="00AE0868">
        <w:rPr>
          <w:b/>
          <w:color w:val="000000"/>
          <w:sz w:val="24"/>
          <w:szCs w:val="24"/>
        </w:rPr>
        <w:t>9. ОБСТОЯТЕЛЬСТВА НЕПРЕОДОЛИМОЙ СИЛЫ</w:t>
      </w:r>
    </w:p>
    <w:p w14:paraId="56CA647B"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t>9.1.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2D7D9448"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t>9.2.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3 (Трех)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5AE6094"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t>9.3. Если обстоятельства непреодолимой силы действуют дольше 60 дней, каждая из Сторон сможет заявить о расторжении Договора, сообщив об этом другой Стороне не позднее чем за 10 дней до даты расторжения. При расторжении Договора по правилам настоящего раздела ни одна из Сторон не вправе требовать от другой Стороны возмещения убытков, причиненных расторжением Договора.</w:t>
      </w:r>
    </w:p>
    <w:p w14:paraId="4DBBE01C" w14:textId="1C4AF9BF" w:rsidR="00AE0868" w:rsidRDefault="00AE0868" w:rsidP="00AE0868">
      <w:pPr>
        <w:autoSpaceDE w:val="0"/>
        <w:autoSpaceDN w:val="0"/>
        <w:ind w:firstLine="709"/>
        <w:jc w:val="both"/>
        <w:rPr>
          <w:color w:val="000000"/>
          <w:sz w:val="24"/>
          <w:szCs w:val="24"/>
        </w:rPr>
      </w:pPr>
      <w:r w:rsidRPr="00AE0868">
        <w:rPr>
          <w:color w:val="000000"/>
          <w:sz w:val="24"/>
          <w:szCs w:val="24"/>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35BD308" w14:textId="77777777" w:rsidR="00AE0868" w:rsidRPr="00AE0868" w:rsidRDefault="00AE0868" w:rsidP="00AE0868">
      <w:pPr>
        <w:autoSpaceDE w:val="0"/>
        <w:autoSpaceDN w:val="0"/>
        <w:ind w:firstLine="709"/>
        <w:jc w:val="both"/>
        <w:rPr>
          <w:color w:val="000000"/>
          <w:sz w:val="24"/>
          <w:szCs w:val="24"/>
        </w:rPr>
      </w:pPr>
    </w:p>
    <w:p w14:paraId="3B9183EA" w14:textId="77777777" w:rsidR="00AE0868" w:rsidRPr="00AE0868" w:rsidRDefault="00AE0868" w:rsidP="00AE0868">
      <w:pPr>
        <w:autoSpaceDE w:val="0"/>
        <w:autoSpaceDN w:val="0"/>
        <w:jc w:val="center"/>
        <w:rPr>
          <w:b/>
          <w:color w:val="000000"/>
          <w:sz w:val="24"/>
          <w:szCs w:val="24"/>
        </w:rPr>
      </w:pPr>
      <w:r w:rsidRPr="00AE0868">
        <w:rPr>
          <w:b/>
          <w:color w:val="000000"/>
          <w:sz w:val="24"/>
          <w:szCs w:val="24"/>
        </w:rPr>
        <w:t>10. РАЗРЕШЕНИЕ СПОРОВ</w:t>
      </w:r>
    </w:p>
    <w:p w14:paraId="587E7781" w14:textId="77777777" w:rsidR="00AE0868" w:rsidRPr="00AE0868" w:rsidRDefault="00AE0868" w:rsidP="00180758">
      <w:pPr>
        <w:widowControl w:val="0"/>
        <w:numPr>
          <w:ilvl w:val="1"/>
          <w:numId w:val="14"/>
        </w:numPr>
        <w:tabs>
          <w:tab w:val="left" w:pos="993"/>
        </w:tabs>
        <w:suppressAutoHyphens/>
        <w:ind w:left="0" w:firstLine="709"/>
        <w:contextualSpacing/>
        <w:jc w:val="both"/>
        <w:rPr>
          <w:rFonts w:eastAsia="Calibri"/>
          <w:sz w:val="24"/>
          <w:szCs w:val="24"/>
        </w:rPr>
      </w:pPr>
      <w:r w:rsidRPr="00AE0868">
        <w:rPr>
          <w:rFonts w:eastAsia="Calibri"/>
          <w:sz w:val="24"/>
          <w:szCs w:val="24"/>
        </w:rPr>
        <w:t xml:space="preserve">Все споры и разногласия, возникающие между Сторонами по настоящему Договору или в связи с ним, в том числе вызванными неисполнением или ненадлежащим исполнением Сторонами обязательств по Договору, разрешаются путем переговоров между Сторонами. При </w:t>
      </w:r>
      <w:proofErr w:type="spellStart"/>
      <w:r w:rsidRPr="00AE0868">
        <w:rPr>
          <w:rFonts w:eastAsia="Calibri"/>
          <w:sz w:val="24"/>
          <w:szCs w:val="24"/>
        </w:rPr>
        <w:t>недостижении</w:t>
      </w:r>
      <w:proofErr w:type="spellEnd"/>
      <w:r w:rsidRPr="00AE0868">
        <w:rPr>
          <w:rFonts w:eastAsia="Calibri"/>
          <w:sz w:val="24"/>
          <w:szCs w:val="24"/>
        </w:rPr>
        <w:t xml:space="preserve"> соглашения путем переговоров заинтересованная Сторона направляет претензию в письменном виде. К претензии должны быть приложены копии документов, подтверждающих обоснованность претензии. Срок рассмотрения претензии – 10 (десять) рабочих дней со дня ее получения.</w:t>
      </w:r>
    </w:p>
    <w:p w14:paraId="06BB855B" w14:textId="77777777" w:rsidR="00AE0868" w:rsidRPr="00AE0868" w:rsidRDefault="00AE0868" w:rsidP="00180758">
      <w:pPr>
        <w:widowControl w:val="0"/>
        <w:numPr>
          <w:ilvl w:val="1"/>
          <w:numId w:val="14"/>
        </w:numPr>
        <w:tabs>
          <w:tab w:val="left" w:pos="993"/>
        </w:tabs>
        <w:suppressAutoHyphens/>
        <w:ind w:left="0" w:firstLine="709"/>
        <w:contextualSpacing/>
        <w:jc w:val="both"/>
        <w:rPr>
          <w:rFonts w:eastAsia="Calibri"/>
          <w:sz w:val="24"/>
          <w:szCs w:val="24"/>
        </w:rPr>
      </w:pPr>
      <w:r w:rsidRPr="00AE0868">
        <w:rPr>
          <w:rFonts w:eastAsia="Calibri"/>
          <w:sz w:val="24"/>
          <w:szCs w:val="24"/>
        </w:rPr>
        <w:t>В случае невозможности разрешения разногласий Сторон в рамках досудебного урегулирования они подлежат рассмотрению в Арбитражном суде города Санкт-Петербурга и Ленинградской области.</w:t>
      </w:r>
    </w:p>
    <w:p w14:paraId="62F7A057" w14:textId="77777777" w:rsidR="00AE0868" w:rsidRPr="00AE0868" w:rsidRDefault="00AE0868" w:rsidP="00AE0868">
      <w:pPr>
        <w:autoSpaceDE w:val="0"/>
        <w:autoSpaceDN w:val="0"/>
        <w:ind w:firstLine="426"/>
        <w:jc w:val="both"/>
        <w:rPr>
          <w:color w:val="000000"/>
          <w:sz w:val="24"/>
          <w:szCs w:val="24"/>
        </w:rPr>
      </w:pPr>
    </w:p>
    <w:p w14:paraId="50CF10DB" w14:textId="77777777" w:rsidR="00AE0868" w:rsidRPr="00AE0868" w:rsidRDefault="00AE0868" w:rsidP="00AE0868">
      <w:pPr>
        <w:autoSpaceDE w:val="0"/>
        <w:autoSpaceDN w:val="0"/>
        <w:jc w:val="center"/>
        <w:rPr>
          <w:b/>
          <w:color w:val="000000"/>
          <w:sz w:val="24"/>
          <w:szCs w:val="24"/>
        </w:rPr>
      </w:pPr>
      <w:r w:rsidRPr="00AE0868">
        <w:rPr>
          <w:b/>
          <w:color w:val="000000"/>
          <w:sz w:val="24"/>
          <w:szCs w:val="24"/>
        </w:rPr>
        <w:t>11.  СРОК ДЕЙСТВИЯ И ПОРЯДОК РАСТОРЖЕНИЯ</w:t>
      </w:r>
    </w:p>
    <w:p w14:paraId="32C686F0"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t>11.1. Договор вступает в силу с момента его подписания обеими Сторонами и действует до 30.06.2025 года.</w:t>
      </w:r>
      <w:r w:rsidRPr="00AE0868" w:rsidDel="009F0C6B">
        <w:rPr>
          <w:color w:val="000000"/>
          <w:sz w:val="24"/>
          <w:szCs w:val="24"/>
        </w:rPr>
        <w:t xml:space="preserve"> </w:t>
      </w:r>
    </w:p>
    <w:p w14:paraId="053375D0" w14:textId="77777777" w:rsidR="00AE0868" w:rsidRPr="00AE0868" w:rsidRDefault="00AE0868" w:rsidP="00AE0868">
      <w:pPr>
        <w:autoSpaceDE w:val="0"/>
        <w:autoSpaceDN w:val="0"/>
        <w:ind w:firstLine="709"/>
        <w:jc w:val="both"/>
        <w:rPr>
          <w:color w:val="000000"/>
          <w:sz w:val="24"/>
          <w:szCs w:val="24"/>
        </w:rPr>
      </w:pPr>
      <w:r w:rsidRPr="00AE0868">
        <w:rPr>
          <w:color w:val="000000"/>
          <w:sz w:val="24"/>
          <w:szCs w:val="24"/>
        </w:rPr>
        <w:lastRenderedPageBreak/>
        <w:t xml:space="preserve">11.2.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w:t>
      </w:r>
    </w:p>
    <w:p w14:paraId="223B7120" w14:textId="77777777" w:rsidR="00AE0868" w:rsidRPr="00AE0868" w:rsidRDefault="00AE0868" w:rsidP="00AE0868">
      <w:pPr>
        <w:autoSpaceDE w:val="0"/>
        <w:autoSpaceDN w:val="0"/>
        <w:ind w:firstLine="426"/>
        <w:jc w:val="both"/>
        <w:rPr>
          <w:color w:val="000000"/>
          <w:sz w:val="24"/>
          <w:szCs w:val="24"/>
        </w:rPr>
      </w:pPr>
    </w:p>
    <w:p w14:paraId="5D6F93D1" w14:textId="77777777" w:rsidR="00AE0868" w:rsidRPr="00AE0868" w:rsidRDefault="00AE0868" w:rsidP="00AE0868">
      <w:pPr>
        <w:pStyle w:val="ConsPlusNormal"/>
        <w:jc w:val="center"/>
        <w:rPr>
          <w:rFonts w:ascii="Times New Roman" w:hAnsi="Times New Roman"/>
          <w:b/>
          <w:color w:val="000000"/>
          <w:sz w:val="24"/>
          <w:szCs w:val="24"/>
        </w:rPr>
      </w:pPr>
      <w:r w:rsidRPr="00AE0868">
        <w:rPr>
          <w:rFonts w:ascii="Times New Roman" w:hAnsi="Times New Roman"/>
          <w:b/>
          <w:color w:val="000000"/>
          <w:sz w:val="24"/>
          <w:szCs w:val="24"/>
        </w:rPr>
        <w:t>12. ПРОЧИЕ ПОЛОЖЕНИЯ</w:t>
      </w:r>
    </w:p>
    <w:p w14:paraId="1C86A5CD" w14:textId="77777777" w:rsidR="00AE0868" w:rsidRPr="00AE0868" w:rsidRDefault="00AE0868" w:rsidP="00AE0868">
      <w:pPr>
        <w:pStyle w:val="ConsPlusNormal"/>
        <w:ind w:firstLine="709"/>
        <w:jc w:val="both"/>
        <w:rPr>
          <w:rFonts w:ascii="Times New Roman" w:hAnsi="Times New Roman"/>
          <w:color w:val="000000"/>
          <w:sz w:val="24"/>
          <w:szCs w:val="24"/>
        </w:rPr>
      </w:pPr>
      <w:r w:rsidRPr="00AE0868">
        <w:rPr>
          <w:rFonts w:ascii="Times New Roman" w:hAnsi="Times New Roman"/>
          <w:color w:val="000000"/>
          <w:sz w:val="24"/>
          <w:szCs w:val="24"/>
        </w:rPr>
        <w:t>12.1. Во всем, что не предусмотрено Договором, Стороны руководствуются законодательством Российской Федерации.</w:t>
      </w:r>
    </w:p>
    <w:p w14:paraId="74935A06" w14:textId="77777777" w:rsidR="00AE0868" w:rsidRPr="00AE0868" w:rsidRDefault="00AE0868" w:rsidP="00AE0868">
      <w:pPr>
        <w:pStyle w:val="ConsPlusNormal"/>
        <w:ind w:firstLine="709"/>
        <w:jc w:val="both"/>
        <w:rPr>
          <w:rFonts w:ascii="Times New Roman" w:hAnsi="Times New Roman"/>
          <w:color w:val="000000"/>
          <w:sz w:val="24"/>
          <w:szCs w:val="24"/>
        </w:rPr>
      </w:pPr>
      <w:r w:rsidRPr="00AE0868">
        <w:rPr>
          <w:rFonts w:ascii="Times New Roman" w:hAnsi="Times New Roman"/>
          <w:color w:val="000000"/>
          <w:sz w:val="24"/>
          <w:szCs w:val="24"/>
        </w:rPr>
        <w:t>12.2. В случае изменения у какой-либо из Сторон местонахождения, названия, а также в случае реорганизации она обязана в течение десяти рабочих дней письменно известить об этом другую Сторону.</w:t>
      </w:r>
    </w:p>
    <w:p w14:paraId="53F18CFE" w14:textId="77777777" w:rsidR="00AE0868" w:rsidRPr="00AE0868" w:rsidRDefault="00AE0868" w:rsidP="00AE0868">
      <w:pPr>
        <w:pStyle w:val="ConsPlusNormal"/>
        <w:ind w:firstLine="709"/>
        <w:jc w:val="both"/>
        <w:rPr>
          <w:rFonts w:ascii="Times New Roman" w:hAnsi="Times New Roman"/>
          <w:sz w:val="24"/>
          <w:szCs w:val="24"/>
        </w:rPr>
      </w:pPr>
      <w:r w:rsidRPr="00AE0868">
        <w:rPr>
          <w:rFonts w:ascii="Times New Roman" w:hAnsi="Times New Roman"/>
          <w:color w:val="000000"/>
          <w:sz w:val="24"/>
          <w:szCs w:val="24"/>
        </w:rPr>
        <w:t xml:space="preserve">12.3. Внесение изменений и дополнений, не противоречащих законодательству Российской Федерации, в </w:t>
      </w:r>
      <w:r w:rsidRPr="00AE0868">
        <w:rPr>
          <w:rFonts w:ascii="Times New Roman" w:hAnsi="Times New Roman"/>
          <w:sz w:val="24"/>
          <w:szCs w:val="24"/>
        </w:rPr>
        <w:t>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74BACD01" w14:textId="77777777" w:rsidR="00AE0868" w:rsidRPr="00AE0868" w:rsidRDefault="00AE0868" w:rsidP="00AE0868">
      <w:pPr>
        <w:pStyle w:val="ConsPlusNormal"/>
        <w:ind w:firstLine="709"/>
        <w:jc w:val="both"/>
        <w:rPr>
          <w:rFonts w:ascii="Times New Roman" w:hAnsi="Times New Roman"/>
          <w:sz w:val="24"/>
          <w:szCs w:val="24"/>
        </w:rPr>
      </w:pPr>
      <w:r w:rsidRPr="00AE0868">
        <w:rPr>
          <w:rFonts w:ascii="Times New Roman" w:hAnsi="Times New Roman"/>
          <w:sz w:val="24"/>
          <w:szCs w:val="24"/>
        </w:rPr>
        <w:t>12.4. Изменение условий Договора при его исполнении не допускается.</w:t>
      </w:r>
    </w:p>
    <w:p w14:paraId="3D578C4F" w14:textId="77777777" w:rsidR="00AE0868" w:rsidRPr="00AE0868" w:rsidRDefault="00AE0868" w:rsidP="00AE0868">
      <w:pPr>
        <w:pStyle w:val="ConsPlusNormal"/>
        <w:ind w:firstLine="709"/>
        <w:jc w:val="both"/>
        <w:rPr>
          <w:rFonts w:ascii="Times New Roman" w:hAnsi="Times New Roman"/>
          <w:sz w:val="24"/>
          <w:szCs w:val="24"/>
        </w:rPr>
      </w:pPr>
      <w:r w:rsidRPr="00AE0868">
        <w:rPr>
          <w:rFonts w:ascii="Times New Roman" w:hAnsi="Times New Roman"/>
          <w:sz w:val="24"/>
          <w:szCs w:val="24"/>
        </w:rPr>
        <w:t>12.5.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2AE90BC" w14:textId="77777777" w:rsidR="00AE0868" w:rsidRPr="00AE0868" w:rsidRDefault="00AE0868" w:rsidP="00AE0868">
      <w:pPr>
        <w:pStyle w:val="ConsPlusNormal"/>
        <w:ind w:firstLine="709"/>
        <w:jc w:val="both"/>
        <w:rPr>
          <w:rFonts w:ascii="Times New Roman" w:hAnsi="Times New Roman"/>
          <w:sz w:val="24"/>
          <w:szCs w:val="24"/>
        </w:rPr>
      </w:pPr>
      <w:r w:rsidRPr="00AE0868">
        <w:rPr>
          <w:rFonts w:ascii="Times New Roman" w:hAnsi="Times New Roman"/>
          <w:sz w:val="24"/>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5DF35490" w14:textId="77777777" w:rsidR="00AE0868" w:rsidRPr="00AE0868" w:rsidRDefault="00AE0868" w:rsidP="00AE0868">
      <w:pPr>
        <w:pStyle w:val="ConsPlusNormal"/>
        <w:ind w:firstLine="709"/>
        <w:jc w:val="both"/>
        <w:rPr>
          <w:rFonts w:ascii="Times New Roman" w:hAnsi="Times New Roman"/>
          <w:sz w:val="24"/>
          <w:szCs w:val="24"/>
        </w:rPr>
      </w:pPr>
      <w:r w:rsidRPr="00AE0868">
        <w:rPr>
          <w:rFonts w:ascii="Times New Roman" w:hAnsi="Times New Roman"/>
          <w:sz w:val="24"/>
          <w:szCs w:val="24"/>
        </w:rPr>
        <w:t>12.6.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5AFFF11A" w14:textId="039637D8" w:rsidR="00AE0868" w:rsidRPr="00AE0868" w:rsidRDefault="00AE0868" w:rsidP="00AE0868">
      <w:pPr>
        <w:pStyle w:val="28"/>
        <w:tabs>
          <w:tab w:val="left" w:pos="1134"/>
        </w:tabs>
        <w:spacing w:line="240" w:lineRule="auto"/>
        <w:ind w:left="0" w:firstLine="709"/>
        <w:rPr>
          <w:rFonts w:ascii="Times New Roman" w:hAnsi="Times New Roman" w:cs="Times New Roman"/>
          <w:sz w:val="24"/>
          <w:szCs w:val="24"/>
        </w:rPr>
      </w:pPr>
      <w:bookmarkStart w:id="13" w:name="P1633"/>
      <w:bookmarkEnd w:id="13"/>
      <w:r w:rsidRPr="00AE0868">
        <w:rPr>
          <w:rFonts w:ascii="Times New Roman" w:hAnsi="Times New Roman" w:cs="Times New Roman"/>
          <w:sz w:val="24"/>
          <w:szCs w:val="24"/>
        </w:rPr>
        <w:t xml:space="preserve">12.7. Настоящий Договор заключен по результатам проведения </w:t>
      </w:r>
      <w:r>
        <w:rPr>
          <w:rFonts w:ascii="Times New Roman" w:hAnsi="Times New Roman" w:cs="Times New Roman"/>
          <w:sz w:val="24"/>
          <w:szCs w:val="24"/>
        </w:rPr>
        <w:t>запроса котировок в электронной форме</w:t>
      </w:r>
      <w:r w:rsidRPr="00AE0868">
        <w:rPr>
          <w:rFonts w:ascii="Times New Roman" w:hAnsi="Times New Roman" w:cs="Times New Roman"/>
          <w:sz w:val="24"/>
          <w:szCs w:val="24"/>
        </w:rPr>
        <w:t>,</w:t>
      </w:r>
      <w:r>
        <w:rPr>
          <w:rFonts w:ascii="Times New Roman" w:hAnsi="Times New Roman" w:cs="Times New Roman"/>
          <w:sz w:val="24"/>
          <w:szCs w:val="24"/>
        </w:rPr>
        <w:t xml:space="preserve"> согласно Протокола № ________</w:t>
      </w:r>
      <w:r w:rsidRPr="00AE0868">
        <w:rPr>
          <w:rFonts w:ascii="Times New Roman" w:hAnsi="Times New Roman" w:cs="Times New Roman"/>
          <w:sz w:val="24"/>
          <w:szCs w:val="24"/>
        </w:rPr>
        <w:t xml:space="preserve">_________ заседания Комиссии по закупкам Акционерного общества </w:t>
      </w:r>
      <w:proofErr w:type="spellStart"/>
      <w:r w:rsidRPr="00AE0868">
        <w:rPr>
          <w:rFonts w:ascii="Times New Roman" w:hAnsi="Times New Roman" w:cs="Times New Roman"/>
          <w:sz w:val="24"/>
          <w:szCs w:val="24"/>
        </w:rPr>
        <w:t>микрокредитная</w:t>
      </w:r>
      <w:proofErr w:type="spellEnd"/>
      <w:r w:rsidRPr="00AE0868">
        <w:rPr>
          <w:rFonts w:ascii="Times New Roman" w:hAnsi="Times New Roman" w:cs="Times New Roman"/>
          <w:sz w:val="24"/>
          <w:szCs w:val="24"/>
        </w:rPr>
        <w:t xml:space="preserve"> компания «Санкт-Петербургский центр доступного жилья» от _____________ г.</w:t>
      </w:r>
    </w:p>
    <w:p w14:paraId="27D155A7" w14:textId="77777777" w:rsidR="00AE0868" w:rsidRPr="00AE0868" w:rsidRDefault="00AE0868" w:rsidP="00AE0868">
      <w:pPr>
        <w:pStyle w:val="28"/>
        <w:tabs>
          <w:tab w:val="left" w:pos="1134"/>
        </w:tabs>
        <w:spacing w:line="240" w:lineRule="auto"/>
        <w:ind w:left="0" w:firstLine="709"/>
        <w:rPr>
          <w:rFonts w:ascii="Times New Roman" w:hAnsi="Times New Roman" w:cs="Times New Roman"/>
          <w:sz w:val="24"/>
          <w:szCs w:val="24"/>
        </w:rPr>
      </w:pPr>
      <w:r w:rsidRPr="00AE0868">
        <w:rPr>
          <w:rFonts w:ascii="Times New Roman" w:hAnsi="Times New Roman" w:cs="Times New Roman"/>
          <w:sz w:val="24"/>
          <w:szCs w:val="24"/>
        </w:rPr>
        <w:t>12.8. Ответственное лицо по всем вопросам, возникающим в процессе исполнения настоящего Договора со стороны Заказчика: Виноградова Юлия Николаевна</w:t>
      </w:r>
    </w:p>
    <w:p w14:paraId="24CFAE07" w14:textId="77777777" w:rsidR="00AE0868" w:rsidRPr="00AE0868" w:rsidRDefault="00AE0868" w:rsidP="00AE0868">
      <w:pPr>
        <w:pStyle w:val="28"/>
        <w:tabs>
          <w:tab w:val="left" w:pos="1134"/>
        </w:tabs>
        <w:spacing w:line="240" w:lineRule="auto"/>
        <w:ind w:left="0" w:firstLine="709"/>
        <w:rPr>
          <w:rFonts w:ascii="Times New Roman" w:hAnsi="Times New Roman" w:cs="Times New Roman"/>
          <w:sz w:val="24"/>
          <w:szCs w:val="24"/>
        </w:rPr>
      </w:pPr>
      <w:r w:rsidRPr="00AE0868">
        <w:rPr>
          <w:rFonts w:ascii="Times New Roman" w:hAnsi="Times New Roman" w:cs="Times New Roman"/>
          <w:sz w:val="24"/>
          <w:szCs w:val="24"/>
        </w:rPr>
        <w:t>тел: 88126405722 доб. 93100, электронная почта: vinogradova.y.n@spbcdg.ru</w:t>
      </w:r>
    </w:p>
    <w:p w14:paraId="094AEA60" w14:textId="77777777" w:rsidR="00AE0868" w:rsidRPr="00AE0868" w:rsidRDefault="00AE0868" w:rsidP="00AE0868">
      <w:pPr>
        <w:shd w:val="clear" w:color="auto" w:fill="FFFFFF"/>
        <w:ind w:firstLine="709"/>
        <w:contextualSpacing/>
        <w:jc w:val="both"/>
        <w:rPr>
          <w:color w:val="000000"/>
          <w:sz w:val="24"/>
          <w:szCs w:val="24"/>
          <w:lang w:eastAsia="ar-SA"/>
        </w:rPr>
      </w:pPr>
      <w:r w:rsidRPr="00AE0868">
        <w:rPr>
          <w:color w:val="000000"/>
          <w:sz w:val="24"/>
          <w:szCs w:val="24"/>
          <w:lang w:eastAsia="ar-SA"/>
        </w:rPr>
        <w:t>12.9. К Договору прилагаются и являются неотъемлемой его частью:</w:t>
      </w:r>
    </w:p>
    <w:p w14:paraId="1A0E1E6C" w14:textId="77777777" w:rsidR="00AE0868" w:rsidRPr="00AE0868" w:rsidRDefault="00AE0868" w:rsidP="00AE0868">
      <w:pPr>
        <w:shd w:val="clear" w:color="auto" w:fill="FFFFFF"/>
        <w:ind w:firstLine="709"/>
        <w:contextualSpacing/>
        <w:jc w:val="both"/>
        <w:rPr>
          <w:color w:val="000000"/>
          <w:sz w:val="24"/>
          <w:szCs w:val="24"/>
          <w:lang w:eastAsia="ar-SA"/>
        </w:rPr>
      </w:pPr>
      <w:r w:rsidRPr="00AE0868">
        <w:rPr>
          <w:color w:val="000000"/>
          <w:sz w:val="24"/>
          <w:szCs w:val="24"/>
          <w:lang w:eastAsia="ar-SA"/>
        </w:rPr>
        <w:t>Приложение № 1 – Спецификация;</w:t>
      </w:r>
    </w:p>
    <w:p w14:paraId="2AB1DBE5" w14:textId="77777777" w:rsidR="00AE0868" w:rsidRPr="00AE0868" w:rsidRDefault="00AE0868" w:rsidP="00AE0868">
      <w:pPr>
        <w:shd w:val="clear" w:color="auto" w:fill="FFFFFF"/>
        <w:ind w:firstLine="709"/>
        <w:contextualSpacing/>
        <w:jc w:val="both"/>
        <w:rPr>
          <w:color w:val="000000"/>
          <w:sz w:val="24"/>
          <w:szCs w:val="24"/>
          <w:lang w:eastAsia="ar-SA"/>
        </w:rPr>
      </w:pPr>
      <w:r w:rsidRPr="00AE0868">
        <w:rPr>
          <w:color w:val="000000"/>
          <w:sz w:val="24"/>
          <w:szCs w:val="24"/>
          <w:lang w:eastAsia="ar-SA"/>
        </w:rPr>
        <w:t>Приложение № 2 – Техническое задание;</w:t>
      </w:r>
    </w:p>
    <w:p w14:paraId="044D9EB0" w14:textId="77777777" w:rsidR="00AE0868" w:rsidRPr="00AE0868" w:rsidRDefault="00AE0868" w:rsidP="00AE0868">
      <w:pPr>
        <w:shd w:val="clear" w:color="auto" w:fill="FFFFFF"/>
        <w:ind w:firstLine="709"/>
        <w:contextualSpacing/>
        <w:jc w:val="both"/>
        <w:rPr>
          <w:color w:val="000000"/>
          <w:sz w:val="24"/>
          <w:szCs w:val="24"/>
          <w:lang w:eastAsia="ar-SA"/>
        </w:rPr>
      </w:pPr>
      <w:r w:rsidRPr="00AE0868">
        <w:rPr>
          <w:color w:val="000000"/>
          <w:sz w:val="24"/>
          <w:szCs w:val="24"/>
          <w:lang w:eastAsia="ar-SA"/>
        </w:rPr>
        <w:t>Приложение № 3 - Форма акта приема-передачи Товара (образец).</w:t>
      </w:r>
    </w:p>
    <w:p w14:paraId="30CD65C9" w14:textId="77777777" w:rsidR="00AE0868" w:rsidRPr="00AE0868" w:rsidRDefault="00AE0868" w:rsidP="00AE0868">
      <w:pPr>
        <w:shd w:val="clear" w:color="auto" w:fill="FFFFFF"/>
        <w:contextualSpacing/>
        <w:jc w:val="both"/>
        <w:rPr>
          <w:color w:val="000000"/>
          <w:sz w:val="24"/>
          <w:szCs w:val="24"/>
          <w:lang w:eastAsia="ar-SA"/>
        </w:rPr>
      </w:pPr>
    </w:p>
    <w:p w14:paraId="52C68B10" w14:textId="77777777" w:rsidR="00AE0868" w:rsidRPr="00AE0868" w:rsidRDefault="00AE0868" w:rsidP="00AE0868">
      <w:pPr>
        <w:pStyle w:val="33"/>
        <w:shd w:val="clear" w:color="auto" w:fill="auto"/>
        <w:tabs>
          <w:tab w:val="left" w:pos="1530"/>
        </w:tabs>
        <w:spacing w:line="240" w:lineRule="auto"/>
        <w:jc w:val="both"/>
        <w:rPr>
          <w:sz w:val="24"/>
          <w:szCs w:val="24"/>
        </w:rPr>
      </w:pPr>
      <w:r w:rsidRPr="00AE0868">
        <w:rPr>
          <w:sz w:val="24"/>
          <w:szCs w:val="24"/>
        </w:rPr>
        <w:t>13 АДРЕСА, БАНКОВСКИЕ РЕКВИЗИТЫ И ПОДПИСИ СТОРОН</w:t>
      </w:r>
    </w:p>
    <w:p w14:paraId="25D1C3C0" w14:textId="77777777" w:rsidR="00AE0868" w:rsidRPr="00AE0868" w:rsidRDefault="00AE0868" w:rsidP="00AE0868">
      <w:pPr>
        <w:pStyle w:val="33"/>
        <w:shd w:val="clear" w:color="auto" w:fill="auto"/>
        <w:tabs>
          <w:tab w:val="left" w:pos="1530"/>
        </w:tabs>
        <w:spacing w:line="240" w:lineRule="auto"/>
        <w:jc w:val="both"/>
        <w:rPr>
          <w:sz w:val="24"/>
          <w:szCs w:val="24"/>
        </w:rPr>
      </w:pPr>
    </w:p>
    <w:tbl>
      <w:tblPr>
        <w:tblW w:w="0" w:type="auto"/>
        <w:tblLook w:val="04A0" w:firstRow="1" w:lastRow="0" w:firstColumn="1" w:lastColumn="0" w:noHBand="0" w:noVBand="1"/>
      </w:tblPr>
      <w:tblGrid>
        <w:gridCol w:w="4905"/>
        <w:gridCol w:w="4450"/>
      </w:tblGrid>
      <w:tr w:rsidR="00AE0868" w:rsidRPr="00AE0868" w14:paraId="714CD608" w14:textId="77777777" w:rsidTr="00AA48F0">
        <w:tc>
          <w:tcPr>
            <w:tcW w:w="4905" w:type="dxa"/>
            <w:shd w:val="clear" w:color="auto" w:fill="auto"/>
          </w:tcPr>
          <w:p w14:paraId="7B4F558B" w14:textId="77777777" w:rsidR="00AE0868" w:rsidRPr="00AE0868" w:rsidRDefault="00AE0868" w:rsidP="00AE0868">
            <w:pPr>
              <w:autoSpaceDE w:val="0"/>
              <w:autoSpaceDN w:val="0"/>
              <w:jc w:val="both"/>
              <w:rPr>
                <w:b/>
                <w:bCs/>
                <w:color w:val="000000"/>
                <w:sz w:val="24"/>
                <w:szCs w:val="24"/>
              </w:rPr>
            </w:pPr>
            <w:r w:rsidRPr="00AE0868">
              <w:rPr>
                <w:b/>
                <w:bCs/>
                <w:color w:val="000000"/>
                <w:sz w:val="24"/>
                <w:szCs w:val="24"/>
              </w:rPr>
              <w:t>ЗАКАЗЧИК:</w:t>
            </w:r>
          </w:p>
          <w:p w14:paraId="2D91A990" w14:textId="77777777" w:rsidR="00AE0868" w:rsidRPr="00AE0868" w:rsidRDefault="00AE0868" w:rsidP="00AE0868">
            <w:pPr>
              <w:jc w:val="both"/>
              <w:rPr>
                <w:b/>
                <w:sz w:val="24"/>
                <w:szCs w:val="24"/>
              </w:rPr>
            </w:pPr>
            <w:r w:rsidRPr="00AE0868">
              <w:rPr>
                <w:b/>
                <w:sz w:val="24"/>
                <w:szCs w:val="24"/>
              </w:rPr>
              <w:t>АО МКК «СПб ЦДЖ»</w:t>
            </w:r>
          </w:p>
          <w:p w14:paraId="4822BABA" w14:textId="77777777" w:rsidR="00AE0868" w:rsidRPr="00AE0868" w:rsidRDefault="00AE0868" w:rsidP="00AE0868">
            <w:pPr>
              <w:jc w:val="both"/>
              <w:rPr>
                <w:sz w:val="24"/>
                <w:szCs w:val="24"/>
              </w:rPr>
            </w:pPr>
            <w:r w:rsidRPr="00AE0868">
              <w:rPr>
                <w:sz w:val="24"/>
                <w:szCs w:val="24"/>
              </w:rPr>
              <w:t xml:space="preserve">адрес юридический: 190031, </w:t>
            </w:r>
          </w:p>
          <w:p w14:paraId="77623AFF" w14:textId="77777777" w:rsidR="00AE0868" w:rsidRPr="00AE0868" w:rsidRDefault="00AE0868" w:rsidP="00AE0868">
            <w:pPr>
              <w:jc w:val="both"/>
              <w:rPr>
                <w:sz w:val="24"/>
                <w:szCs w:val="24"/>
              </w:rPr>
            </w:pPr>
            <w:r w:rsidRPr="00AE0868">
              <w:rPr>
                <w:sz w:val="24"/>
                <w:szCs w:val="24"/>
              </w:rPr>
              <w:t>г. Санкт-Петербург,</w:t>
            </w:r>
          </w:p>
          <w:p w14:paraId="0E7E4924" w14:textId="77777777" w:rsidR="00AE0868" w:rsidRPr="00AE0868" w:rsidRDefault="00AE0868" w:rsidP="00AE0868">
            <w:pPr>
              <w:jc w:val="both"/>
              <w:rPr>
                <w:sz w:val="24"/>
                <w:szCs w:val="24"/>
              </w:rPr>
            </w:pPr>
            <w:r w:rsidRPr="00AE0868">
              <w:rPr>
                <w:sz w:val="24"/>
                <w:szCs w:val="24"/>
              </w:rPr>
              <w:t>переулок Гривцова, дом 20 лит. В</w:t>
            </w:r>
          </w:p>
          <w:p w14:paraId="1DC8B156" w14:textId="77777777" w:rsidR="00AE0868" w:rsidRPr="00AE0868" w:rsidRDefault="00AE0868" w:rsidP="00AE0868">
            <w:pPr>
              <w:jc w:val="both"/>
              <w:rPr>
                <w:sz w:val="24"/>
                <w:szCs w:val="24"/>
              </w:rPr>
            </w:pPr>
            <w:r w:rsidRPr="00AE0868">
              <w:rPr>
                <w:sz w:val="24"/>
                <w:szCs w:val="24"/>
              </w:rPr>
              <w:t>тел.331-57-37</w:t>
            </w:r>
          </w:p>
          <w:p w14:paraId="3748001E" w14:textId="77777777" w:rsidR="00AE0868" w:rsidRPr="00AE0868" w:rsidRDefault="00AE0868" w:rsidP="00AE0868">
            <w:pPr>
              <w:jc w:val="both"/>
              <w:rPr>
                <w:sz w:val="24"/>
                <w:szCs w:val="24"/>
              </w:rPr>
            </w:pPr>
            <w:r w:rsidRPr="00AE0868">
              <w:rPr>
                <w:sz w:val="24"/>
                <w:szCs w:val="24"/>
              </w:rPr>
              <w:t xml:space="preserve">ИНН 7838469428 КПП 783801001 </w:t>
            </w:r>
          </w:p>
          <w:p w14:paraId="60394A80" w14:textId="77777777" w:rsidR="00AE0868" w:rsidRPr="00AE0868" w:rsidRDefault="00AE0868" w:rsidP="00AE0868">
            <w:pPr>
              <w:jc w:val="both"/>
              <w:rPr>
                <w:sz w:val="24"/>
                <w:szCs w:val="24"/>
              </w:rPr>
            </w:pPr>
            <w:r w:rsidRPr="00AE0868">
              <w:rPr>
                <w:sz w:val="24"/>
                <w:szCs w:val="24"/>
              </w:rPr>
              <w:t>к/с 30101810200000000704</w:t>
            </w:r>
          </w:p>
          <w:p w14:paraId="10EBF4E8" w14:textId="77777777" w:rsidR="00AE0868" w:rsidRPr="00AE0868" w:rsidRDefault="00AE0868" w:rsidP="00AE0868">
            <w:pPr>
              <w:jc w:val="both"/>
              <w:rPr>
                <w:sz w:val="24"/>
                <w:szCs w:val="24"/>
              </w:rPr>
            </w:pPr>
            <w:r w:rsidRPr="00AE0868">
              <w:rPr>
                <w:sz w:val="24"/>
                <w:szCs w:val="24"/>
              </w:rPr>
              <w:t>р/с 40702810090000007039</w:t>
            </w:r>
          </w:p>
          <w:p w14:paraId="471F2B0B" w14:textId="77777777" w:rsidR="00AE0868" w:rsidRPr="00AE0868" w:rsidRDefault="00AE0868" w:rsidP="00AE0868">
            <w:pPr>
              <w:jc w:val="both"/>
              <w:rPr>
                <w:sz w:val="24"/>
                <w:szCs w:val="24"/>
              </w:rPr>
            </w:pPr>
            <w:r w:rsidRPr="00AE0868">
              <w:rPr>
                <w:sz w:val="24"/>
                <w:szCs w:val="24"/>
              </w:rPr>
              <w:t>в Ф. ОПЕРУ Банка ВТБ (ПАО) в Санкт-Петербурге</w:t>
            </w:r>
          </w:p>
          <w:p w14:paraId="0499F3E5" w14:textId="22BFF65D" w:rsidR="00AE0868" w:rsidRPr="00AE0868" w:rsidRDefault="00AE0868" w:rsidP="00AE0868">
            <w:pPr>
              <w:jc w:val="both"/>
              <w:rPr>
                <w:sz w:val="24"/>
                <w:szCs w:val="24"/>
              </w:rPr>
            </w:pPr>
            <w:r w:rsidRPr="00AE0868">
              <w:rPr>
                <w:sz w:val="24"/>
                <w:szCs w:val="24"/>
              </w:rPr>
              <w:t>БИК 044030704</w:t>
            </w:r>
            <w:r>
              <w:rPr>
                <w:sz w:val="24"/>
                <w:szCs w:val="24"/>
              </w:rPr>
              <w:t xml:space="preserve">, </w:t>
            </w:r>
            <w:r w:rsidRPr="00AE0868">
              <w:rPr>
                <w:sz w:val="24"/>
                <w:szCs w:val="24"/>
              </w:rPr>
              <w:t>ОГРН 1117847632682</w:t>
            </w:r>
          </w:p>
          <w:p w14:paraId="212E3FC1" w14:textId="77777777" w:rsidR="00AE0868" w:rsidRPr="00AE0868" w:rsidRDefault="00AE0868" w:rsidP="00AE0868">
            <w:pPr>
              <w:jc w:val="both"/>
              <w:rPr>
                <w:sz w:val="24"/>
                <w:szCs w:val="24"/>
              </w:rPr>
            </w:pPr>
            <w:r w:rsidRPr="00AE0868">
              <w:rPr>
                <w:sz w:val="24"/>
                <w:szCs w:val="24"/>
              </w:rPr>
              <w:t xml:space="preserve">тел/факс (812) 331-57-37, </w:t>
            </w:r>
          </w:p>
          <w:p w14:paraId="0650A55C" w14:textId="77777777" w:rsidR="00AE0868" w:rsidRPr="00AE0868" w:rsidRDefault="00AE0868" w:rsidP="00AE0868">
            <w:pPr>
              <w:jc w:val="both"/>
              <w:rPr>
                <w:sz w:val="24"/>
                <w:szCs w:val="24"/>
              </w:rPr>
            </w:pPr>
            <w:r w:rsidRPr="00AE0868">
              <w:rPr>
                <w:sz w:val="24"/>
                <w:szCs w:val="24"/>
                <w:lang w:val="en-GB"/>
              </w:rPr>
              <w:t>e</w:t>
            </w:r>
            <w:r w:rsidRPr="00AE0868">
              <w:rPr>
                <w:sz w:val="24"/>
                <w:szCs w:val="24"/>
              </w:rPr>
              <w:t>-</w:t>
            </w:r>
            <w:r w:rsidRPr="00AE0868">
              <w:rPr>
                <w:sz w:val="24"/>
                <w:szCs w:val="24"/>
                <w:lang w:val="en-GB"/>
              </w:rPr>
              <w:t>mail</w:t>
            </w:r>
            <w:r w:rsidRPr="00AE0868">
              <w:rPr>
                <w:sz w:val="24"/>
                <w:szCs w:val="24"/>
              </w:rPr>
              <w:t xml:space="preserve">: </w:t>
            </w:r>
            <w:proofErr w:type="spellStart"/>
            <w:r w:rsidRPr="00AE0868">
              <w:rPr>
                <w:sz w:val="24"/>
                <w:szCs w:val="24"/>
                <w:lang w:val="en-GB"/>
              </w:rPr>
              <w:t>zayavka</w:t>
            </w:r>
            <w:proofErr w:type="spellEnd"/>
            <w:r w:rsidRPr="00AE0868">
              <w:rPr>
                <w:sz w:val="24"/>
                <w:szCs w:val="24"/>
              </w:rPr>
              <w:t>@</w:t>
            </w:r>
            <w:proofErr w:type="spellStart"/>
            <w:r w:rsidRPr="00AE0868">
              <w:rPr>
                <w:sz w:val="24"/>
                <w:szCs w:val="24"/>
                <w:lang w:val="en-GB"/>
              </w:rPr>
              <w:t>spb</w:t>
            </w:r>
            <w:r w:rsidRPr="00AE0868">
              <w:rPr>
                <w:sz w:val="24"/>
                <w:szCs w:val="24"/>
                <w:lang w:val="en-US"/>
              </w:rPr>
              <w:t>cdg</w:t>
            </w:r>
            <w:proofErr w:type="spellEnd"/>
            <w:r w:rsidRPr="00AE0868">
              <w:rPr>
                <w:sz w:val="24"/>
                <w:szCs w:val="24"/>
              </w:rPr>
              <w:t>.</w:t>
            </w:r>
            <w:proofErr w:type="spellStart"/>
            <w:r w:rsidRPr="00AE0868">
              <w:rPr>
                <w:sz w:val="24"/>
                <w:szCs w:val="24"/>
                <w:lang w:val="en-GB"/>
              </w:rPr>
              <w:t>ru</w:t>
            </w:r>
            <w:proofErr w:type="spellEnd"/>
          </w:p>
          <w:p w14:paraId="5EE47085" w14:textId="77777777" w:rsidR="00AE0868" w:rsidRPr="00AE0868" w:rsidRDefault="00AE0868" w:rsidP="00AE0868">
            <w:pPr>
              <w:jc w:val="both"/>
              <w:rPr>
                <w:sz w:val="24"/>
                <w:szCs w:val="24"/>
              </w:rPr>
            </w:pPr>
          </w:p>
          <w:p w14:paraId="0C8C1EA3" w14:textId="77777777" w:rsidR="00AE0868" w:rsidRPr="00AE0868" w:rsidRDefault="00AE0868" w:rsidP="00AE0868">
            <w:pPr>
              <w:jc w:val="both"/>
              <w:rPr>
                <w:color w:val="000000"/>
                <w:sz w:val="24"/>
                <w:szCs w:val="24"/>
              </w:rPr>
            </w:pPr>
            <w:r w:rsidRPr="00AE0868">
              <w:rPr>
                <w:rFonts w:eastAsia="MS Mincho"/>
                <w:sz w:val="24"/>
                <w:szCs w:val="24"/>
              </w:rPr>
              <w:t>Генеральный директор</w:t>
            </w:r>
          </w:p>
          <w:p w14:paraId="28C70363" w14:textId="77777777" w:rsidR="00AE0868" w:rsidRPr="00AE0868" w:rsidRDefault="00AE0868" w:rsidP="00AE0868">
            <w:pPr>
              <w:pStyle w:val="13"/>
              <w:jc w:val="both"/>
              <w:rPr>
                <w:rFonts w:ascii="Times New Roman" w:eastAsia="MS Mincho" w:hAnsi="Times New Roman" w:cs="Times New Roman"/>
                <w:sz w:val="24"/>
                <w:szCs w:val="24"/>
              </w:rPr>
            </w:pPr>
          </w:p>
          <w:p w14:paraId="75D9C0CF" w14:textId="77777777" w:rsidR="00AE0868" w:rsidRPr="00AE0868" w:rsidRDefault="00AE0868" w:rsidP="00AE0868">
            <w:pPr>
              <w:pStyle w:val="13"/>
              <w:jc w:val="both"/>
              <w:rPr>
                <w:rFonts w:ascii="Times New Roman" w:eastAsia="MS Mincho" w:hAnsi="Times New Roman" w:cs="Times New Roman"/>
                <w:sz w:val="24"/>
                <w:szCs w:val="24"/>
              </w:rPr>
            </w:pPr>
          </w:p>
          <w:p w14:paraId="3DC6A8DB" w14:textId="5984E75F" w:rsidR="00AE0868" w:rsidRPr="00AE0868" w:rsidRDefault="00AE0868" w:rsidP="00AE0868">
            <w:pPr>
              <w:pStyle w:val="13"/>
              <w:jc w:val="both"/>
              <w:rPr>
                <w:rFonts w:ascii="Times New Roman" w:eastAsia="MS Mincho" w:hAnsi="Times New Roman" w:cs="Times New Roman"/>
                <w:sz w:val="24"/>
                <w:szCs w:val="24"/>
              </w:rPr>
            </w:pPr>
            <w:r w:rsidRPr="00AE0868">
              <w:rPr>
                <w:rFonts w:ascii="Times New Roman" w:eastAsia="MS Mincho" w:hAnsi="Times New Roman" w:cs="Times New Roman"/>
                <w:sz w:val="24"/>
                <w:szCs w:val="24"/>
              </w:rPr>
              <w:t>_____________</w:t>
            </w:r>
            <w:r>
              <w:rPr>
                <w:rFonts w:ascii="Times New Roman" w:eastAsia="MS Mincho" w:hAnsi="Times New Roman" w:cs="Times New Roman"/>
                <w:sz w:val="24"/>
                <w:szCs w:val="24"/>
              </w:rPr>
              <w:t>__</w:t>
            </w:r>
            <w:r w:rsidRPr="00AE0868">
              <w:rPr>
                <w:rFonts w:ascii="Times New Roman" w:eastAsia="MS Mincho" w:hAnsi="Times New Roman" w:cs="Times New Roman"/>
                <w:sz w:val="24"/>
                <w:szCs w:val="24"/>
              </w:rPr>
              <w:t>______ /Д.Ю. Зубарев/</w:t>
            </w:r>
          </w:p>
          <w:p w14:paraId="0948A384" w14:textId="77777777" w:rsidR="00AE0868" w:rsidRPr="00AE0868" w:rsidRDefault="00AE0868" w:rsidP="00AE0868">
            <w:pPr>
              <w:jc w:val="both"/>
              <w:rPr>
                <w:sz w:val="24"/>
                <w:szCs w:val="24"/>
                <w:lang w:val="en-US"/>
              </w:rPr>
            </w:pPr>
            <w:r w:rsidRPr="00AE0868">
              <w:rPr>
                <w:bCs/>
                <w:sz w:val="24"/>
                <w:szCs w:val="24"/>
              </w:rPr>
              <w:t xml:space="preserve">           М.П.</w:t>
            </w:r>
          </w:p>
          <w:p w14:paraId="42B5BD25" w14:textId="77777777" w:rsidR="00AE0868" w:rsidRPr="00AE0868" w:rsidRDefault="00AE0868" w:rsidP="00AE0868">
            <w:pPr>
              <w:jc w:val="both"/>
              <w:rPr>
                <w:sz w:val="24"/>
                <w:szCs w:val="24"/>
                <w:lang w:val="en-US"/>
              </w:rPr>
            </w:pPr>
          </w:p>
          <w:p w14:paraId="51260523" w14:textId="77777777" w:rsidR="00AE0868" w:rsidRPr="00AE0868" w:rsidRDefault="00AE0868" w:rsidP="00AE0868">
            <w:pPr>
              <w:jc w:val="both"/>
              <w:rPr>
                <w:sz w:val="24"/>
                <w:szCs w:val="24"/>
              </w:rPr>
            </w:pPr>
          </w:p>
          <w:p w14:paraId="3AA0019B" w14:textId="77777777" w:rsidR="00AE0868" w:rsidRPr="00AE0868" w:rsidRDefault="00AE0868" w:rsidP="00AE0868">
            <w:pPr>
              <w:jc w:val="both"/>
              <w:rPr>
                <w:sz w:val="24"/>
                <w:szCs w:val="24"/>
              </w:rPr>
            </w:pPr>
          </w:p>
          <w:p w14:paraId="276A74BF" w14:textId="77777777" w:rsidR="00AE0868" w:rsidRPr="00AE0868" w:rsidRDefault="00AE0868" w:rsidP="00AE0868">
            <w:pPr>
              <w:keepNext/>
              <w:numPr>
                <w:ilvl w:val="12"/>
                <w:numId w:val="0"/>
              </w:numPr>
              <w:tabs>
                <w:tab w:val="left" w:pos="1134"/>
                <w:tab w:val="left" w:pos="3969"/>
                <w:tab w:val="right" w:pos="9639"/>
              </w:tabs>
              <w:jc w:val="both"/>
              <w:rPr>
                <w:sz w:val="24"/>
                <w:szCs w:val="24"/>
              </w:rPr>
            </w:pPr>
          </w:p>
        </w:tc>
        <w:tc>
          <w:tcPr>
            <w:tcW w:w="4450" w:type="dxa"/>
            <w:shd w:val="clear" w:color="auto" w:fill="auto"/>
          </w:tcPr>
          <w:p w14:paraId="3A0D8A45" w14:textId="77777777" w:rsidR="00AE0868" w:rsidRPr="00AE0868" w:rsidRDefault="00AE0868" w:rsidP="00AE0868">
            <w:pPr>
              <w:pStyle w:val="33"/>
              <w:shd w:val="clear" w:color="auto" w:fill="auto"/>
              <w:tabs>
                <w:tab w:val="left" w:pos="1530"/>
              </w:tabs>
              <w:spacing w:line="240" w:lineRule="auto"/>
              <w:jc w:val="both"/>
              <w:rPr>
                <w:sz w:val="24"/>
                <w:szCs w:val="24"/>
              </w:rPr>
            </w:pPr>
            <w:r w:rsidRPr="00AE0868">
              <w:rPr>
                <w:sz w:val="24"/>
                <w:szCs w:val="24"/>
              </w:rPr>
              <w:lastRenderedPageBreak/>
              <w:t>ПОСТАВЩИК:</w:t>
            </w:r>
          </w:p>
          <w:p w14:paraId="347E4C76" w14:textId="77777777" w:rsidR="00AE0868" w:rsidRPr="00AE0868" w:rsidRDefault="00AE0868" w:rsidP="00AE0868">
            <w:pPr>
              <w:pStyle w:val="33"/>
              <w:shd w:val="clear" w:color="auto" w:fill="auto"/>
              <w:tabs>
                <w:tab w:val="left" w:pos="1530"/>
              </w:tabs>
              <w:spacing w:line="240" w:lineRule="auto"/>
              <w:jc w:val="both"/>
              <w:rPr>
                <w:sz w:val="24"/>
                <w:szCs w:val="24"/>
              </w:rPr>
            </w:pPr>
          </w:p>
          <w:p w14:paraId="6C482B13" w14:textId="77777777" w:rsidR="00AE0868" w:rsidRPr="00AE0868" w:rsidRDefault="00AE0868" w:rsidP="00AE0868">
            <w:pPr>
              <w:pStyle w:val="33"/>
              <w:shd w:val="clear" w:color="auto" w:fill="auto"/>
              <w:tabs>
                <w:tab w:val="left" w:pos="1530"/>
              </w:tabs>
              <w:spacing w:line="240" w:lineRule="auto"/>
              <w:jc w:val="both"/>
              <w:rPr>
                <w:sz w:val="24"/>
                <w:szCs w:val="24"/>
              </w:rPr>
            </w:pPr>
          </w:p>
          <w:p w14:paraId="27A95A6F" w14:textId="77777777" w:rsidR="00AE0868" w:rsidRPr="00AE0868" w:rsidRDefault="00AE0868" w:rsidP="00AE0868">
            <w:pPr>
              <w:pStyle w:val="33"/>
              <w:shd w:val="clear" w:color="auto" w:fill="auto"/>
              <w:tabs>
                <w:tab w:val="left" w:pos="1530"/>
              </w:tabs>
              <w:spacing w:line="240" w:lineRule="auto"/>
              <w:jc w:val="both"/>
              <w:rPr>
                <w:sz w:val="24"/>
                <w:szCs w:val="24"/>
              </w:rPr>
            </w:pPr>
          </w:p>
          <w:p w14:paraId="26FF28C5" w14:textId="77777777" w:rsidR="00AE0868" w:rsidRPr="00AE0868" w:rsidRDefault="00AE0868" w:rsidP="00AE0868">
            <w:pPr>
              <w:pStyle w:val="33"/>
              <w:shd w:val="clear" w:color="auto" w:fill="auto"/>
              <w:tabs>
                <w:tab w:val="left" w:pos="1530"/>
              </w:tabs>
              <w:spacing w:line="240" w:lineRule="auto"/>
              <w:jc w:val="both"/>
              <w:rPr>
                <w:sz w:val="24"/>
                <w:szCs w:val="24"/>
              </w:rPr>
            </w:pPr>
          </w:p>
          <w:p w14:paraId="25CBDC3E" w14:textId="77777777" w:rsidR="00AE0868" w:rsidRPr="00AE0868" w:rsidRDefault="00AE0868" w:rsidP="00AE0868">
            <w:pPr>
              <w:pStyle w:val="33"/>
              <w:shd w:val="clear" w:color="auto" w:fill="auto"/>
              <w:tabs>
                <w:tab w:val="left" w:pos="1530"/>
              </w:tabs>
              <w:spacing w:line="240" w:lineRule="auto"/>
              <w:jc w:val="both"/>
              <w:rPr>
                <w:sz w:val="24"/>
                <w:szCs w:val="24"/>
              </w:rPr>
            </w:pPr>
          </w:p>
          <w:p w14:paraId="18CD05BA" w14:textId="77777777" w:rsidR="00AE0868" w:rsidRPr="00AE0868" w:rsidRDefault="00AE0868" w:rsidP="00AE0868">
            <w:pPr>
              <w:pStyle w:val="33"/>
              <w:shd w:val="clear" w:color="auto" w:fill="auto"/>
              <w:tabs>
                <w:tab w:val="left" w:pos="1530"/>
              </w:tabs>
              <w:spacing w:line="240" w:lineRule="auto"/>
              <w:jc w:val="both"/>
              <w:rPr>
                <w:sz w:val="24"/>
                <w:szCs w:val="24"/>
              </w:rPr>
            </w:pPr>
          </w:p>
          <w:p w14:paraId="0C6163D3" w14:textId="77777777" w:rsidR="00AE0868" w:rsidRPr="00AE0868" w:rsidRDefault="00AE0868" w:rsidP="00AE0868">
            <w:pPr>
              <w:pStyle w:val="33"/>
              <w:shd w:val="clear" w:color="auto" w:fill="auto"/>
              <w:tabs>
                <w:tab w:val="left" w:pos="1530"/>
              </w:tabs>
              <w:spacing w:line="240" w:lineRule="auto"/>
              <w:jc w:val="both"/>
              <w:rPr>
                <w:sz w:val="24"/>
                <w:szCs w:val="24"/>
              </w:rPr>
            </w:pPr>
          </w:p>
          <w:p w14:paraId="0F3F526C" w14:textId="77777777" w:rsidR="00AE0868" w:rsidRPr="00AE0868" w:rsidRDefault="00AE0868" w:rsidP="00AE0868">
            <w:pPr>
              <w:pStyle w:val="33"/>
              <w:shd w:val="clear" w:color="auto" w:fill="auto"/>
              <w:tabs>
                <w:tab w:val="left" w:pos="1530"/>
              </w:tabs>
              <w:spacing w:line="240" w:lineRule="auto"/>
              <w:jc w:val="both"/>
              <w:rPr>
                <w:sz w:val="24"/>
                <w:szCs w:val="24"/>
              </w:rPr>
            </w:pPr>
          </w:p>
          <w:p w14:paraId="0B49B8A1" w14:textId="77777777" w:rsidR="00AE0868" w:rsidRPr="00AE0868" w:rsidRDefault="00AE0868" w:rsidP="00AE0868">
            <w:pPr>
              <w:pStyle w:val="33"/>
              <w:shd w:val="clear" w:color="auto" w:fill="auto"/>
              <w:tabs>
                <w:tab w:val="left" w:pos="1530"/>
              </w:tabs>
              <w:spacing w:line="240" w:lineRule="auto"/>
              <w:jc w:val="both"/>
              <w:rPr>
                <w:sz w:val="24"/>
                <w:szCs w:val="24"/>
              </w:rPr>
            </w:pPr>
          </w:p>
          <w:p w14:paraId="263C9F3A" w14:textId="77777777" w:rsidR="00AE0868" w:rsidRPr="00AE0868" w:rsidRDefault="00AE0868" w:rsidP="00AE0868">
            <w:pPr>
              <w:pStyle w:val="33"/>
              <w:shd w:val="clear" w:color="auto" w:fill="auto"/>
              <w:tabs>
                <w:tab w:val="left" w:pos="1530"/>
              </w:tabs>
              <w:spacing w:line="240" w:lineRule="auto"/>
              <w:jc w:val="both"/>
              <w:rPr>
                <w:sz w:val="24"/>
                <w:szCs w:val="24"/>
              </w:rPr>
            </w:pPr>
          </w:p>
          <w:p w14:paraId="7EB54A62" w14:textId="77777777" w:rsidR="00AE0868" w:rsidRPr="00AE0868" w:rsidRDefault="00AE0868" w:rsidP="00AE0868">
            <w:pPr>
              <w:pStyle w:val="33"/>
              <w:shd w:val="clear" w:color="auto" w:fill="auto"/>
              <w:tabs>
                <w:tab w:val="left" w:pos="1530"/>
              </w:tabs>
              <w:spacing w:line="240" w:lineRule="auto"/>
              <w:jc w:val="both"/>
              <w:rPr>
                <w:sz w:val="24"/>
                <w:szCs w:val="24"/>
              </w:rPr>
            </w:pPr>
          </w:p>
          <w:p w14:paraId="0BF39B66" w14:textId="77777777" w:rsidR="00AE0868" w:rsidRPr="00AE0868" w:rsidRDefault="00AE0868" w:rsidP="00AE0868">
            <w:pPr>
              <w:pStyle w:val="33"/>
              <w:shd w:val="clear" w:color="auto" w:fill="auto"/>
              <w:tabs>
                <w:tab w:val="left" w:pos="1530"/>
              </w:tabs>
              <w:spacing w:line="240" w:lineRule="auto"/>
              <w:jc w:val="both"/>
              <w:rPr>
                <w:sz w:val="24"/>
                <w:szCs w:val="24"/>
              </w:rPr>
            </w:pPr>
          </w:p>
          <w:p w14:paraId="1B9D4D08" w14:textId="77777777" w:rsidR="00AE0868" w:rsidRPr="00AE0868" w:rsidRDefault="00AE0868" w:rsidP="00AE0868">
            <w:pPr>
              <w:pStyle w:val="33"/>
              <w:shd w:val="clear" w:color="auto" w:fill="auto"/>
              <w:tabs>
                <w:tab w:val="left" w:pos="1530"/>
              </w:tabs>
              <w:spacing w:line="240" w:lineRule="auto"/>
              <w:jc w:val="both"/>
              <w:rPr>
                <w:sz w:val="24"/>
                <w:szCs w:val="24"/>
              </w:rPr>
            </w:pPr>
          </w:p>
          <w:p w14:paraId="7CA0EF7D" w14:textId="77777777" w:rsidR="00AE0868" w:rsidRPr="00AE0868" w:rsidRDefault="00AE0868" w:rsidP="00AE0868">
            <w:pPr>
              <w:pStyle w:val="33"/>
              <w:shd w:val="clear" w:color="auto" w:fill="auto"/>
              <w:tabs>
                <w:tab w:val="left" w:pos="1530"/>
              </w:tabs>
              <w:spacing w:line="240" w:lineRule="auto"/>
              <w:jc w:val="both"/>
              <w:rPr>
                <w:sz w:val="24"/>
                <w:szCs w:val="24"/>
              </w:rPr>
            </w:pPr>
          </w:p>
          <w:p w14:paraId="45108878" w14:textId="77777777" w:rsidR="00AE0868" w:rsidRPr="00AE0868" w:rsidRDefault="00AE0868" w:rsidP="00AE0868">
            <w:pPr>
              <w:pStyle w:val="33"/>
              <w:shd w:val="clear" w:color="auto" w:fill="auto"/>
              <w:tabs>
                <w:tab w:val="left" w:pos="1530"/>
              </w:tabs>
              <w:spacing w:line="240" w:lineRule="auto"/>
              <w:jc w:val="both"/>
              <w:rPr>
                <w:sz w:val="24"/>
                <w:szCs w:val="24"/>
              </w:rPr>
            </w:pPr>
          </w:p>
          <w:p w14:paraId="6EB663FA" w14:textId="77777777" w:rsidR="00AE0868" w:rsidRPr="00AE0868" w:rsidRDefault="00AE0868" w:rsidP="00AE0868">
            <w:pPr>
              <w:pStyle w:val="33"/>
              <w:shd w:val="clear" w:color="auto" w:fill="auto"/>
              <w:tabs>
                <w:tab w:val="left" w:pos="1530"/>
              </w:tabs>
              <w:spacing w:line="240" w:lineRule="auto"/>
              <w:jc w:val="both"/>
              <w:rPr>
                <w:sz w:val="24"/>
                <w:szCs w:val="24"/>
              </w:rPr>
            </w:pPr>
          </w:p>
          <w:p w14:paraId="18039144" w14:textId="77777777" w:rsidR="00AE0868" w:rsidRPr="00AE0868" w:rsidRDefault="00AE0868" w:rsidP="00AE0868">
            <w:pPr>
              <w:pStyle w:val="33"/>
              <w:shd w:val="clear" w:color="auto" w:fill="auto"/>
              <w:tabs>
                <w:tab w:val="left" w:pos="1530"/>
              </w:tabs>
              <w:spacing w:line="240" w:lineRule="auto"/>
              <w:jc w:val="both"/>
              <w:rPr>
                <w:sz w:val="24"/>
                <w:szCs w:val="24"/>
              </w:rPr>
            </w:pPr>
          </w:p>
          <w:p w14:paraId="5BE8A5B5" w14:textId="77777777" w:rsidR="00AE0868" w:rsidRPr="00AE0868" w:rsidRDefault="00AE0868" w:rsidP="00AE0868">
            <w:pPr>
              <w:pStyle w:val="33"/>
              <w:shd w:val="clear" w:color="auto" w:fill="auto"/>
              <w:tabs>
                <w:tab w:val="left" w:pos="1530"/>
              </w:tabs>
              <w:spacing w:line="240" w:lineRule="auto"/>
              <w:jc w:val="both"/>
              <w:rPr>
                <w:sz w:val="24"/>
                <w:szCs w:val="24"/>
              </w:rPr>
            </w:pPr>
            <w:r w:rsidRPr="00AE0868">
              <w:rPr>
                <w:sz w:val="24"/>
                <w:szCs w:val="24"/>
              </w:rPr>
              <w:t>___________________/__________  /</w:t>
            </w:r>
          </w:p>
          <w:p w14:paraId="0729FFF4" w14:textId="77777777" w:rsidR="00AE0868" w:rsidRPr="00AE0868" w:rsidRDefault="00AE0868" w:rsidP="00AE0868">
            <w:pPr>
              <w:pStyle w:val="33"/>
              <w:shd w:val="clear" w:color="auto" w:fill="auto"/>
              <w:tabs>
                <w:tab w:val="left" w:pos="1530"/>
              </w:tabs>
              <w:spacing w:line="240" w:lineRule="auto"/>
              <w:jc w:val="both"/>
              <w:rPr>
                <w:b w:val="0"/>
                <w:sz w:val="24"/>
                <w:szCs w:val="24"/>
              </w:rPr>
            </w:pPr>
            <w:r w:rsidRPr="00AE0868">
              <w:rPr>
                <w:b w:val="0"/>
                <w:sz w:val="24"/>
                <w:szCs w:val="24"/>
              </w:rPr>
              <w:t xml:space="preserve">                        М.П.</w:t>
            </w:r>
          </w:p>
        </w:tc>
      </w:tr>
    </w:tbl>
    <w:p w14:paraId="170580B3" w14:textId="77777777" w:rsidR="00AE0868" w:rsidRPr="00180758" w:rsidRDefault="00AE0868" w:rsidP="00AE0868">
      <w:pPr>
        <w:jc w:val="right"/>
        <w:rPr>
          <w:sz w:val="24"/>
          <w:szCs w:val="24"/>
          <w:lang w:eastAsia="ar-SA" w:bidi="ru-RU"/>
        </w:rPr>
      </w:pPr>
      <w:r w:rsidRPr="00180758">
        <w:rPr>
          <w:sz w:val="24"/>
          <w:szCs w:val="24"/>
          <w:lang w:eastAsia="ar-SA" w:bidi="ru-RU"/>
        </w:rPr>
        <w:t>Приложение № 1</w:t>
      </w:r>
    </w:p>
    <w:p w14:paraId="492713D7" w14:textId="77777777" w:rsidR="00AE0868" w:rsidRPr="00180758" w:rsidRDefault="00AE0868" w:rsidP="00AE0868">
      <w:pPr>
        <w:jc w:val="right"/>
        <w:rPr>
          <w:bCs/>
          <w:sz w:val="24"/>
          <w:szCs w:val="24"/>
          <w:lang w:eastAsia="ar-SA" w:bidi="ru-RU"/>
        </w:rPr>
      </w:pPr>
      <w:r w:rsidRPr="00180758">
        <w:rPr>
          <w:sz w:val="24"/>
          <w:szCs w:val="24"/>
          <w:lang w:eastAsia="ar-SA" w:bidi="ru-RU"/>
        </w:rPr>
        <w:t xml:space="preserve">к Договору № </w:t>
      </w:r>
      <w:r w:rsidRPr="00180758">
        <w:rPr>
          <w:bCs/>
          <w:sz w:val="24"/>
          <w:szCs w:val="24"/>
          <w:lang w:eastAsia="ar-SA" w:bidi="ru-RU"/>
        </w:rPr>
        <w:t>_____</w:t>
      </w:r>
    </w:p>
    <w:p w14:paraId="7B30FD83" w14:textId="77777777" w:rsidR="00AE0868" w:rsidRPr="00180758" w:rsidRDefault="00AE0868" w:rsidP="00AE0868">
      <w:pPr>
        <w:tabs>
          <w:tab w:val="left" w:pos="2475"/>
        </w:tabs>
        <w:contextualSpacing/>
        <w:jc w:val="right"/>
        <w:rPr>
          <w:b/>
          <w:bCs/>
          <w:sz w:val="24"/>
          <w:szCs w:val="24"/>
          <w:lang w:eastAsia="ar-SA"/>
        </w:rPr>
      </w:pPr>
      <w:r w:rsidRPr="00180758">
        <w:rPr>
          <w:sz w:val="24"/>
          <w:szCs w:val="24"/>
          <w:lang w:eastAsia="ar-SA" w:bidi="ru-RU"/>
        </w:rPr>
        <w:t xml:space="preserve"> от «_</w:t>
      </w:r>
      <w:proofErr w:type="gramStart"/>
      <w:r w:rsidRPr="00180758">
        <w:rPr>
          <w:sz w:val="24"/>
          <w:szCs w:val="24"/>
          <w:lang w:eastAsia="ar-SA" w:bidi="ru-RU"/>
        </w:rPr>
        <w:t>_»_</w:t>
      </w:r>
      <w:proofErr w:type="gramEnd"/>
      <w:r w:rsidRPr="00180758">
        <w:rPr>
          <w:sz w:val="24"/>
          <w:szCs w:val="24"/>
          <w:lang w:eastAsia="ar-SA" w:bidi="ru-RU"/>
        </w:rPr>
        <w:t>______2025г.</w:t>
      </w:r>
    </w:p>
    <w:p w14:paraId="217A85B3" w14:textId="77777777" w:rsidR="00AE0868" w:rsidRPr="00180758" w:rsidRDefault="00AE0868" w:rsidP="00AE0868">
      <w:pPr>
        <w:tabs>
          <w:tab w:val="left" w:pos="2475"/>
        </w:tabs>
        <w:contextualSpacing/>
        <w:jc w:val="center"/>
        <w:rPr>
          <w:b/>
          <w:bCs/>
          <w:sz w:val="24"/>
          <w:szCs w:val="24"/>
          <w:lang w:eastAsia="ar-SA"/>
        </w:rPr>
      </w:pPr>
    </w:p>
    <w:p w14:paraId="7467E849" w14:textId="77777777" w:rsidR="00AE0868" w:rsidRPr="00180758" w:rsidRDefault="00AE0868" w:rsidP="00AE0868">
      <w:pPr>
        <w:tabs>
          <w:tab w:val="left" w:pos="2475"/>
        </w:tabs>
        <w:contextualSpacing/>
        <w:jc w:val="center"/>
        <w:rPr>
          <w:b/>
          <w:bCs/>
          <w:sz w:val="24"/>
          <w:szCs w:val="24"/>
          <w:lang w:eastAsia="ar-SA"/>
        </w:rPr>
      </w:pPr>
      <w:r w:rsidRPr="00180758">
        <w:rPr>
          <w:b/>
          <w:bCs/>
          <w:sz w:val="24"/>
          <w:szCs w:val="24"/>
          <w:lang w:eastAsia="ar-SA"/>
        </w:rPr>
        <w:t xml:space="preserve">Спецификация </w:t>
      </w:r>
    </w:p>
    <w:p w14:paraId="51472491" w14:textId="77777777" w:rsidR="00AE0868" w:rsidRPr="00180758" w:rsidRDefault="00AE0868" w:rsidP="00AE0868">
      <w:pPr>
        <w:tabs>
          <w:tab w:val="left" w:pos="2475"/>
        </w:tabs>
        <w:contextualSpacing/>
        <w:jc w:val="center"/>
        <w:rPr>
          <w:b/>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33"/>
        <w:gridCol w:w="1072"/>
        <w:gridCol w:w="921"/>
        <w:gridCol w:w="1985"/>
        <w:gridCol w:w="1783"/>
        <w:gridCol w:w="2179"/>
      </w:tblGrid>
      <w:tr w:rsidR="00AE0868" w:rsidRPr="00180758" w14:paraId="2DCAD4E5" w14:textId="77777777" w:rsidTr="00AA48F0">
        <w:trPr>
          <w:trHeight w:val="336"/>
        </w:trPr>
        <w:tc>
          <w:tcPr>
            <w:tcW w:w="267" w:type="pct"/>
            <w:shd w:val="clear" w:color="auto" w:fill="auto"/>
            <w:vAlign w:val="center"/>
          </w:tcPr>
          <w:p w14:paraId="3152A5D2" w14:textId="77777777" w:rsidR="00AE0868" w:rsidRPr="00180758" w:rsidRDefault="00AE0868" w:rsidP="00AA48F0">
            <w:pPr>
              <w:jc w:val="center"/>
              <w:rPr>
                <w:color w:val="000000"/>
                <w:sz w:val="24"/>
                <w:szCs w:val="24"/>
              </w:rPr>
            </w:pPr>
            <w:r w:rsidRPr="00180758">
              <w:rPr>
                <w:color w:val="000000"/>
                <w:sz w:val="24"/>
                <w:szCs w:val="24"/>
              </w:rPr>
              <w:t>№ п/п</w:t>
            </w:r>
          </w:p>
        </w:tc>
        <w:tc>
          <w:tcPr>
            <w:tcW w:w="965" w:type="pct"/>
            <w:shd w:val="clear" w:color="auto" w:fill="auto"/>
            <w:vAlign w:val="center"/>
          </w:tcPr>
          <w:p w14:paraId="4AB02648" w14:textId="77777777" w:rsidR="00AE0868" w:rsidRPr="00180758" w:rsidRDefault="00AE0868" w:rsidP="00AA48F0">
            <w:pPr>
              <w:rPr>
                <w:color w:val="000000"/>
                <w:sz w:val="24"/>
                <w:szCs w:val="24"/>
              </w:rPr>
            </w:pPr>
            <w:r w:rsidRPr="00180758">
              <w:rPr>
                <w:rFonts w:eastAsia="Calibri"/>
                <w:b/>
                <w:sz w:val="24"/>
                <w:szCs w:val="24"/>
              </w:rPr>
              <w:t>Наименование Товара, модель</w:t>
            </w:r>
          </w:p>
        </w:tc>
        <w:tc>
          <w:tcPr>
            <w:tcW w:w="509" w:type="pct"/>
            <w:vAlign w:val="center"/>
          </w:tcPr>
          <w:p w14:paraId="62B96C73" w14:textId="77777777" w:rsidR="00AE0868" w:rsidRPr="00180758" w:rsidRDefault="00AE0868" w:rsidP="00AA48F0">
            <w:pPr>
              <w:jc w:val="center"/>
              <w:rPr>
                <w:rFonts w:eastAsia="SimSun"/>
                <w:b/>
                <w:bCs/>
                <w:kern w:val="2"/>
                <w:sz w:val="24"/>
                <w:szCs w:val="24"/>
              </w:rPr>
            </w:pPr>
            <w:r w:rsidRPr="00180758">
              <w:rPr>
                <w:rFonts w:eastAsia="SimSun"/>
                <w:b/>
                <w:color w:val="000000"/>
                <w:kern w:val="2"/>
                <w:sz w:val="24"/>
                <w:szCs w:val="24"/>
              </w:rPr>
              <w:t>Ед. измерения по ОКЕИ</w:t>
            </w:r>
          </w:p>
        </w:tc>
        <w:tc>
          <w:tcPr>
            <w:tcW w:w="437" w:type="pct"/>
            <w:vAlign w:val="center"/>
          </w:tcPr>
          <w:p w14:paraId="7E825EE0" w14:textId="77777777" w:rsidR="00AE0868" w:rsidRPr="00180758" w:rsidRDefault="00AE0868" w:rsidP="00AA48F0">
            <w:pPr>
              <w:contextualSpacing/>
              <w:jc w:val="center"/>
              <w:rPr>
                <w:rFonts w:eastAsia="SimSun"/>
                <w:b/>
                <w:color w:val="000000"/>
                <w:kern w:val="2"/>
                <w:sz w:val="24"/>
                <w:szCs w:val="24"/>
              </w:rPr>
            </w:pPr>
            <w:r w:rsidRPr="00180758">
              <w:rPr>
                <w:rFonts w:eastAsia="SimSun"/>
                <w:b/>
                <w:color w:val="000000"/>
                <w:kern w:val="2"/>
                <w:sz w:val="24"/>
                <w:szCs w:val="24"/>
              </w:rPr>
              <w:t>Кол-во</w:t>
            </w:r>
          </w:p>
        </w:tc>
        <w:tc>
          <w:tcPr>
            <w:tcW w:w="942" w:type="pct"/>
            <w:vAlign w:val="center"/>
          </w:tcPr>
          <w:p w14:paraId="6A7EB52D" w14:textId="77777777" w:rsidR="00AE0868" w:rsidRPr="00180758" w:rsidRDefault="00AE0868" w:rsidP="00AA48F0">
            <w:pPr>
              <w:jc w:val="center"/>
              <w:rPr>
                <w:color w:val="000000"/>
                <w:sz w:val="24"/>
                <w:szCs w:val="24"/>
              </w:rPr>
            </w:pPr>
            <w:r w:rsidRPr="00180758">
              <w:rPr>
                <w:rFonts w:eastAsia="SimSun"/>
                <w:b/>
                <w:bCs/>
                <w:kern w:val="2"/>
                <w:sz w:val="24"/>
                <w:szCs w:val="24"/>
              </w:rPr>
              <w:t>Страна происхождения Товара</w:t>
            </w:r>
          </w:p>
        </w:tc>
        <w:tc>
          <w:tcPr>
            <w:tcW w:w="846" w:type="pct"/>
            <w:vAlign w:val="center"/>
          </w:tcPr>
          <w:p w14:paraId="19F97EA7" w14:textId="77777777" w:rsidR="00AE0868" w:rsidRPr="00180758" w:rsidRDefault="00AE0868" w:rsidP="00AA48F0">
            <w:pPr>
              <w:jc w:val="center"/>
              <w:rPr>
                <w:rFonts w:eastAsia="SimSun"/>
                <w:b/>
                <w:color w:val="000000"/>
                <w:kern w:val="2"/>
                <w:sz w:val="24"/>
                <w:szCs w:val="24"/>
              </w:rPr>
            </w:pPr>
            <w:r w:rsidRPr="00180758">
              <w:rPr>
                <w:rFonts w:eastAsia="SimSun"/>
                <w:b/>
                <w:color w:val="000000"/>
                <w:kern w:val="2"/>
                <w:sz w:val="24"/>
                <w:szCs w:val="24"/>
              </w:rPr>
              <w:t xml:space="preserve">Цена за ед. Товара (руб.), в </w:t>
            </w:r>
            <w:proofErr w:type="spellStart"/>
            <w:r w:rsidRPr="00180758">
              <w:rPr>
                <w:rFonts w:eastAsia="SimSun"/>
                <w:b/>
                <w:color w:val="000000"/>
                <w:kern w:val="2"/>
                <w:sz w:val="24"/>
                <w:szCs w:val="24"/>
              </w:rPr>
              <w:t>т.ч</w:t>
            </w:r>
            <w:proofErr w:type="spellEnd"/>
            <w:r w:rsidRPr="00180758">
              <w:rPr>
                <w:rFonts w:eastAsia="SimSun"/>
                <w:b/>
                <w:color w:val="000000"/>
                <w:kern w:val="2"/>
                <w:sz w:val="24"/>
                <w:szCs w:val="24"/>
              </w:rPr>
              <w:t>. НДС</w:t>
            </w:r>
            <w:r w:rsidRPr="00180758">
              <w:rPr>
                <w:rStyle w:val="af2"/>
                <w:rFonts w:eastAsia="SimSun"/>
                <w:b/>
                <w:color w:val="000000"/>
                <w:kern w:val="2"/>
                <w:sz w:val="24"/>
                <w:szCs w:val="24"/>
              </w:rPr>
              <w:footnoteReference w:id="3"/>
            </w:r>
          </w:p>
        </w:tc>
        <w:tc>
          <w:tcPr>
            <w:tcW w:w="1035" w:type="pct"/>
            <w:shd w:val="clear" w:color="auto" w:fill="auto"/>
            <w:noWrap/>
            <w:vAlign w:val="center"/>
          </w:tcPr>
          <w:p w14:paraId="137C9773" w14:textId="77777777" w:rsidR="00AE0868" w:rsidRPr="00180758" w:rsidRDefault="00AE0868" w:rsidP="00AA48F0">
            <w:pPr>
              <w:jc w:val="center"/>
              <w:rPr>
                <w:sz w:val="24"/>
                <w:szCs w:val="24"/>
                <w:vertAlign w:val="superscript"/>
              </w:rPr>
            </w:pPr>
            <w:r w:rsidRPr="00180758">
              <w:rPr>
                <w:rFonts w:eastAsia="SimSun"/>
                <w:b/>
                <w:color w:val="000000"/>
                <w:kern w:val="2"/>
                <w:sz w:val="24"/>
                <w:szCs w:val="24"/>
              </w:rPr>
              <w:t xml:space="preserve">Общая стоимость Товара (руб.), в </w:t>
            </w:r>
            <w:proofErr w:type="spellStart"/>
            <w:r w:rsidRPr="00180758">
              <w:rPr>
                <w:rFonts w:eastAsia="SimSun"/>
                <w:b/>
                <w:color w:val="000000"/>
                <w:kern w:val="2"/>
                <w:sz w:val="24"/>
                <w:szCs w:val="24"/>
              </w:rPr>
              <w:t>т.ч</w:t>
            </w:r>
            <w:proofErr w:type="spellEnd"/>
            <w:r w:rsidRPr="00180758">
              <w:rPr>
                <w:rFonts w:eastAsia="SimSun"/>
                <w:b/>
                <w:color w:val="000000"/>
                <w:kern w:val="2"/>
                <w:sz w:val="24"/>
                <w:szCs w:val="24"/>
              </w:rPr>
              <w:t>. НДС</w:t>
            </w:r>
            <w:r w:rsidRPr="00180758">
              <w:rPr>
                <w:rFonts w:eastAsia="SimSun"/>
                <w:b/>
                <w:color w:val="000000"/>
                <w:kern w:val="2"/>
                <w:sz w:val="24"/>
                <w:szCs w:val="24"/>
                <w:vertAlign w:val="superscript"/>
              </w:rPr>
              <w:t>1</w:t>
            </w:r>
          </w:p>
        </w:tc>
      </w:tr>
      <w:tr w:rsidR="00AE0868" w:rsidRPr="00180758" w14:paraId="085B4699" w14:textId="77777777" w:rsidTr="00AA48F0">
        <w:trPr>
          <w:trHeight w:val="870"/>
        </w:trPr>
        <w:tc>
          <w:tcPr>
            <w:tcW w:w="267" w:type="pct"/>
            <w:shd w:val="clear" w:color="auto" w:fill="auto"/>
            <w:vAlign w:val="center"/>
            <w:hideMark/>
          </w:tcPr>
          <w:p w14:paraId="59561EEB" w14:textId="77777777" w:rsidR="00AE0868" w:rsidRPr="00180758" w:rsidRDefault="00AE0868" w:rsidP="00AA48F0">
            <w:pPr>
              <w:jc w:val="center"/>
              <w:rPr>
                <w:color w:val="000000"/>
                <w:sz w:val="24"/>
                <w:szCs w:val="24"/>
              </w:rPr>
            </w:pPr>
            <w:r w:rsidRPr="00180758">
              <w:rPr>
                <w:color w:val="000000"/>
                <w:sz w:val="24"/>
                <w:szCs w:val="24"/>
              </w:rPr>
              <w:t>1</w:t>
            </w:r>
          </w:p>
        </w:tc>
        <w:tc>
          <w:tcPr>
            <w:tcW w:w="965" w:type="pct"/>
            <w:shd w:val="clear" w:color="auto" w:fill="auto"/>
            <w:vAlign w:val="center"/>
          </w:tcPr>
          <w:p w14:paraId="57ED1362" w14:textId="77777777" w:rsidR="00AE0868" w:rsidRPr="00180758" w:rsidRDefault="00AE0868" w:rsidP="00AA48F0">
            <w:pPr>
              <w:autoSpaceDE w:val="0"/>
              <w:autoSpaceDN w:val="0"/>
              <w:rPr>
                <w:color w:val="000000"/>
                <w:sz w:val="24"/>
                <w:szCs w:val="24"/>
              </w:rPr>
            </w:pPr>
          </w:p>
        </w:tc>
        <w:tc>
          <w:tcPr>
            <w:tcW w:w="509" w:type="pct"/>
            <w:vAlign w:val="center"/>
          </w:tcPr>
          <w:p w14:paraId="3D0D73AA" w14:textId="77777777" w:rsidR="00AE0868" w:rsidRPr="00180758" w:rsidRDefault="00AE0868" w:rsidP="00AA48F0">
            <w:pPr>
              <w:jc w:val="center"/>
              <w:rPr>
                <w:color w:val="000000"/>
                <w:sz w:val="24"/>
                <w:szCs w:val="24"/>
              </w:rPr>
            </w:pPr>
            <w:r w:rsidRPr="00180758">
              <w:rPr>
                <w:color w:val="000000"/>
                <w:sz w:val="24"/>
                <w:szCs w:val="24"/>
              </w:rPr>
              <w:t>штука</w:t>
            </w:r>
          </w:p>
        </w:tc>
        <w:tc>
          <w:tcPr>
            <w:tcW w:w="437" w:type="pct"/>
            <w:vAlign w:val="center"/>
          </w:tcPr>
          <w:p w14:paraId="481B0B29" w14:textId="77777777" w:rsidR="00AE0868" w:rsidRPr="00180758" w:rsidRDefault="00AE0868" w:rsidP="00AA48F0">
            <w:pPr>
              <w:jc w:val="center"/>
              <w:rPr>
                <w:color w:val="000000"/>
                <w:sz w:val="24"/>
                <w:szCs w:val="24"/>
              </w:rPr>
            </w:pPr>
          </w:p>
        </w:tc>
        <w:tc>
          <w:tcPr>
            <w:tcW w:w="942" w:type="pct"/>
            <w:vAlign w:val="center"/>
          </w:tcPr>
          <w:p w14:paraId="50880BE5" w14:textId="77777777" w:rsidR="00AE0868" w:rsidRPr="00180758" w:rsidRDefault="00AE0868" w:rsidP="00AA48F0">
            <w:pPr>
              <w:jc w:val="center"/>
              <w:rPr>
                <w:color w:val="000000"/>
                <w:sz w:val="24"/>
                <w:szCs w:val="24"/>
              </w:rPr>
            </w:pPr>
          </w:p>
        </w:tc>
        <w:tc>
          <w:tcPr>
            <w:tcW w:w="846" w:type="pct"/>
          </w:tcPr>
          <w:p w14:paraId="0E3D2E88" w14:textId="77777777" w:rsidR="00AE0868" w:rsidRPr="00180758" w:rsidRDefault="00AE0868" w:rsidP="00AA48F0">
            <w:pPr>
              <w:jc w:val="center"/>
              <w:rPr>
                <w:color w:val="000000"/>
                <w:sz w:val="24"/>
                <w:szCs w:val="24"/>
              </w:rPr>
            </w:pPr>
          </w:p>
        </w:tc>
        <w:tc>
          <w:tcPr>
            <w:tcW w:w="1035" w:type="pct"/>
            <w:shd w:val="clear" w:color="auto" w:fill="auto"/>
            <w:noWrap/>
            <w:vAlign w:val="center"/>
          </w:tcPr>
          <w:p w14:paraId="5C2EBED1" w14:textId="77777777" w:rsidR="00AE0868" w:rsidRPr="00180758" w:rsidRDefault="00AE0868" w:rsidP="00AA48F0">
            <w:pPr>
              <w:autoSpaceDE w:val="0"/>
              <w:autoSpaceDN w:val="0"/>
              <w:jc w:val="center"/>
              <w:rPr>
                <w:color w:val="000000"/>
                <w:sz w:val="24"/>
                <w:szCs w:val="24"/>
              </w:rPr>
            </w:pPr>
          </w:p>
        </w:tc>
      </w:tr>
      <w:tr w:rsidR="00AE0868" w:rsidRPr="00180758" w14:paraId="08416CCD" w14:textId="77777777" w:rsidTr="00AA48F0">
        <w:trPr>
          <w:trHeight w:val="336"/>
        </w:trPr>
        <w:tc>
          <w:tcPr>
            <w:tcW w:w="3965" w:type="pct"/>
            <w:gridSpan w:val="6"/>
          </w:tcPr>
          <w:p w14:paraId="30B019EC" w14:textId="77777777" w:rsidR="00AE0868" w:rsidRPr="00180758" w:rsidRDefault="00AE0868" w:rsidP="00AA48F0">
            <w:pPr>
              <w:jc w:val="right"/>
              <w:rPr>
                <w:color w:val="000000"/>
                <w:sz w:val="24"/>
                <w:szCs w:val="24"/>
              </w:rPr>
            </w:pPr>
            <w:r w:rsidRPr="00180758">
              <w:rPr>
                <w:color w:val="000000"/>
                <w:sz w:val="24"/>
                <w:szCs w:val="24"/>
              </w:rPr>
              <w:t>ИТОГО</w:t>
            </w:r>
          </w:p>
        </w:tc>
        <w:tc>
          <w:tcPr>
            <w:tcW w:w="1035" w:type="pct"/>
            <w:shd w:val="clear" w:color="auto" w:fill="auto"/>
            <w:noWrap/>
            <w:vAlign w:val="center"/>
          </w:tcPr>
          <w:p w14:paraId="6EDF515E" w14:textId="77777777" w:rsidR="00AE0868" w:rsidRPr="00180758" w:rsidRDefault="00AE0868" w:rsidP="00AA48F0">
            <w:pPr>
              <w:autoSpaceDE w:val="0"/>
              <w:autoSpaceDN w:val="0"/>
              <w:jc w:val="center"/>
              <w:rPr>
                <w:color w:val="000000"/>
                <w:sz w:val="24"/>
                <w:szCs w:val="24"/>
              </w:rPr>
            </w:pPr>
          </w:p>
        </w:tc>
      </w:tr>
    </w:tbl>
    <w:p w14:paraId="50F7AC72" w14:textId="77777777" w:rsidR="00AE0868" w:rsidRPr="00180758" w:rsidRDefault="00AE0868" w:rsidP="00AE0868">
      <w:pPr>
        <w:tabs>
          <w:tab w:val="left" w:pos="2475"/>
        </w:tabs>
        <w:contextualSpacing/>
        <w:rPr>
          <w:b/>
          <w:bCs/>
          <w:sz w:val="24"/>
          <w:szCs w:val="24"/>
          <w:lang w:eastAsia="ar-SA"/>
        </w:rPr>
      </w:pPr>
    </w:p>
    <w:p w14:paraId="489F5F30" w14:textId="77777777" w:rsidR="00AE0868" w:rsidRPr="00180758" w:rsidRDefault="00AE0868" w:rsidP="00180758">
      <w:pPr>
        <w:tabs>
          <w:tab w:val="num" w:pos="1428"/>
          <w:tab w:val="left" w:pos="1560"/>
        </w:tabs>
        <w:ind w:firstLine="567"/>
        <w:jc w:val="both"/>
        <w:rPr>
          <w:bCs/>
          <w:color w:val="000000"/>
          <w:sz w:val="24"/>
          <w:szCs w:val="24"/>
        </w:rPr>
      </w:pPr>
      <w:r w:rsidRPr="00180758">
        <w:rPr>
          <w:bCs/>
          <w:color w:val="000000"/>
          <w:sz w:val="24"/>
          <w:szCs w:val="24"/>
        </w:rPr>
        <w:t xml:space="preserve">Цена Договора составляет _____ (_____________) рублей ___ копеек, в </w:t>
      </w:r>
      <w:proofErr w:type="spellStart"/>
      <w:r w:rsidRPr="00180758">
        <w:rPr>
          <w:bCs/>
          <w:color w:val="000000"/>
          <w:sz w:val="24"/>
          <w:szCs w:val="24"/>
        </w:rPr>
        <w:t>т.ч</w:t>
      </w:r>
      <w:proofErr w:type="spellEnd"/>
      <w:r w:rsidRPr="00180758">
        <w:rPr>
          <w:bCs/>
          <w:color w:val="000000"/>
          <w:sz w:val="24"/>
          <w:szCs w:val="24"/>
        </w:rPr>
        <w:t xml:space="preserve">. НДС по ставке __% - _________ руб. (в случае, если Поставщик не является плательщиком НДС, слова «в </w:t>
      </w:r>
      <w:proofErr w:type="spellStart"/>
      <w:r w:rsidRPr="00180758">
        <w:rPr>
          <w:bCs/>
          <w:color w:val="000000"/>
          <w:sz w:val="24"/>
          <w:szCs w:val="24"/>
        </w:rPr>
        <w:t>т.ч</w:t>
      </w:r>
      <w:proofErr w:type="spellEnd"/>
      <w:r w:rsidRPr="00180758">
        <w:rPr>
          <w:bCs/>
          <w:color w:val="000000"/>
          <w:sz w:val="24"/>
          <w:szCs w:val="24"/>
        </w:rPr>
        <w:t>. НДС по ставке __% - _________ руб.» заменяются на слова «НДС не облагается в связи с применением Поставщиком УСН»).</w:t>
      </w:r>
    </w:p>
    <w:p w14:paraId="2513A31C" w14:textId="77777777" w:rsidR="00AE0868" w:rsidRPr="00180758" w:rsidRDefault="00AE0868" w:rsidP="00AE0868">
      <w:pPr>
        <w:tabs>
          <w:tab w:val="num" w:pos="1428"/>
          <w:tab w:val="left" w:pos="1560"/>
        </w:tabs>
        <w:rPr>
          <w:bCs/>
          <w:color w:val="000000"/>
          <w:sz w:val="24"/>
          <w:szCs w:val="24"/>
        </w:rPr>
      </w:pPr>
    </w:p>
    <w:p w14:paraId="7D652782" w14:textId="77777777" w:rsidR="00AE0868" w:rsidRPr="00180758" w:rsidRDefault="00AE0868" w:rsidP="00AE0868">
      <w:pPr>
        <w:tabs>
          <w:tab w:val="num" w:pos="1428"/>
          <w:tab w:val="left" w:pos="1560"/>
        </w:tabs>
        <w:rPr>
          <w:sz w:val="24"/>
          <w:szCs w:val="24"/>
        </w:rPr>
      </w:pPr>
    </w:p>
    <w:p w14:paraId="2CA9AB3A" w14:textId="77777777" w:rsidR="00AE0868" w:rsidRPr="00180758" w:rsidRDefault="00AE0868" w:rsidP="00AE0868">
      <w:pPr>
        <w:jc w:val="right"/>
        <w:rPr>
          <w:sz w:val="24"/>
          <w:szCs w:val="24"/>
          <w:lang w:eastAsia="ar-SA" w:bidi="ru-RU"/>
        </w:rPr>
      </w:pPr>
    </w:p>
    <w:tbl>
      <w:tblPr>
        <w:tblW w:w="0" w:type="auto"/>
        <w:tblLook w:val="04A0" w:firstRow="1" w:lastRow="0" w:firstColumn="1" w:lastColumn="0" w:noHBand="0" w:noVBand="1"/>
      </w:tblPr>
      <w:tblGrid>
        <w:gridCol w:w="4955"/>
        <w:gridCol w:w="4956"/>
      </w:tblGrid>
      <w:tr w:rsidR="00AE0868" w:rsidRPr="00180758" w14:paraId="2026971D" w14:textId="77777777" w:rsidTr="00AA48F0">
        <w:tc>
          <w:tcPr>
            <w:tcW w:w="4955" w:type="dxa"/>
            <w:shd w:val="clear" w:color="auto" w:fill="auto"/>
          </w:tcPr>
          <w:p w14:paraId="041A936F" w14:textId="77777777" w:rsidR="00AE0868" w:rsidRPr="00180758" w:rsidRDefault="00AE0868" w:rsidP="00AA48F0">
            <w:pPr>
              <w:autoSpaceDE w:val="0"/>
              <w:autoSpaceDN w:val="0"/>
              <w:rPr>
                <w:b/>
                <w:bCs/>
                <w:color w:val="000000"/>
                <w:sz w:val="24"/>
                <w:szCs w:val="24"/>
              </w:rPr>
            </w:pPr>
            <w:r w:rsidRPr="00180758">
              <w:rPr>
                <w:b/>
                <w:bCs/>
                <w:color w:val="000000"/>
                <w:sz w:val="24"/>
                <w:szCs w:val="24"/>
              </w:rPr>
              <w:t>ЗАКАЗЧИК:</w:t>
            </w:r>
          </w:p>
          <w:p w14:paraId="0A96C81E" w14:textId="77777777" w:rsidR="00AE0868" w:rsidRPr="00180758" w:rsidRDefault="00AE0868" w:rsidP="00AA48F0">
            <w:pPr>
              <w:keepNext/>
              <w:numPr>
                <w:ilvl w:val="12"/>
                <w:numId w:val="0"/>
              </w:numPr>
              <w:tabs>
                <w:tab w:val="left" w:pos="1134"/>
                <w:tab w:val="left" w:pos="3969"/>
                <w:tab w:val="right" w:pos="9639"/>
              </w:tabs>
              <w:rPr>
                <w:sz w:val="24"/>
                <w:szCs w:val="24"/>
              </w:rPr>
            </w:pPr>
          </w:p>
          <w:p w14:paraId="5587E29E" w14:textId="77777777" w:rsidR="00AE0868" w:rsidRPr="00180758" w:rsidRDefault="00AE0868" w:rsidP="00AA48F0">
            <w:pPr>
              <w:keepNext/>
              <w:numPr>
                <w:ilvl w:val="12"/>
                <w:numId w:val="0"/>
              </w:numPr>
              <w:tabs>
                <w:tab w:val="left" w:pos="1134"/>
                <w:tab w:val="left" w:pos="3969"/>
                <w:tab w:val="right" w:pos="9639"/>
              </w:tabs>
              <w:rPr>
                <w:sz w:val="24"/>
                <w:szCs w:val="24"/>
              </w:rPr>
            </w:pPr>
          </w:p>
          <w:p w14:paraId="590D9852" w14:textId="77777777" w:rsidR="00AE0868" w:rsidRPr="00180758" w:rsidRDefault="00AE0868" w:rsidP="00AA48F0">
            <w:pPr>
              <w:rPr>
                <w:color w:val="000000"/>
                <w:sz w:val="24"/>
                <w:szCs w:val="24"/>
              </w:rPr>
            </w:pPr>
            <w:r w:rsidRPr="00180758">
              <w:rPr>
                <w:rFonts w:eastAsia="MS Mincho"/>
                <w:sz w:val="24"/>
                <w:szCs w:val="24"/>
              </w:rPr>
              <w:t>Генеральный директор</w:t>
            </w:r>
          </w:p>
          <w:p w14:paraId="79996238" w14:textId="77777777" w:rsidR="00AE0868" w:rsidRPr="00180758" w:rsidRDefault="00AE0868" w:rsidP="00AA48F0">
            <w:pPr>
              <w:pStyle w:val="13"/>
              <w:jc w:val="both"/>
              <w:rPr>
                <w:rFonts w:ascii="Times New Roman" w:eastAsia="MS Mincho" w:hAnsi="Times New Roman" w:cs="Times New Roman"/>
                <w:sz w:val="24"/>
                <w:szCs w:val="24"/>
              </w:rPr>
            </w:pPr>
          </w:p>
          <w:p w14:paraId="0C59F5C8" w14:textId="77777777" w:rsidR="00AE0868" w:rsidRPr="00180758" w:rsidRDefault="00AE0868" w:rsidP="00AA48F0">
            <w:pPr>
              <w:pStyle w:val="13"/>
              <w:jc w:val="both"/>
              <w:rPr>
                <w:rFonts w:ascii="Times New Roman" w:eastAsia="MS Mincho" w:hAnsi="Times New Roman" w:cs="Times New Roman"/>
                <w:sz w:val="24"/>
                <w:szCs w:val="24"/>
              </w:rPr>
            </w:pPr>
          </w:p>
          <w:p w14:paraId="7236C1CF" w14:textId="77777777" w:rsidR="00AE0868" w:rsidRPr="00180758" w:rsidRDefault="00AE0868" w:rsidP="00AA48F0">
            <w:pPr>
              <w:pStyle w:val="13"/>
              <w:jc w:val="both"/>
              <w:rPr>
                <w:rFonts w:ascii="Times New Roman" w:eastAsia="MS Mincho" w:hAnsi="Times New Roman" w:cs="Times New Roman"/>
                <w:sz w:val="24"/>
                <w:szCs w:val="24"/>
              </w:rPr>
            </w:pPr>
          </w:p>
          <w:p w14:paraId="39B61F55" w14:textId="77777777" w:rsidR="00AE0868" w:rsidRPr="00180758" w:rsidRDefault="00AE0868" w:rsidP="00AA48F0">
            <w:pPr>
              <w:pStyle w:val="13"/>
              <w:jc w:val="both"/>
              <w:rPr>
                <w:rFonts w:ascii="Times New Roman" w:eastAsia="MS Mincho" w:hAnsi="Times New Roman" w:cs="Times New Roman"/>
                <w:sz w:val="24"/>
                <w:szCs w:val="24"/>
              </w:rPr>
            </w:pPr>
            <w:r w:rsidRPr="00180758">
              <w:rPr>
                <w:rFonts w:ascii="Times New Roman" w:eastAsia="MS Mincho" w:hAnsi="Times New Roman" w:cs="Times New Roman"/>
                <w:sz w:val="24"/>
                <w:szCs w:val="24"/>
              </w:rPr>
              <w:t>_________________________ /Д.Ю. Зубарев/</w:t>
            </w:r>
          </w:p>
          <w:p w14:paraId="1ADCC08B" w14:textId="77777777" w:rsidR="00AE0868" w:rsidRPr="00180758" w:rsidRDefault="00AE0868" w:rsidP="00AA48F0">
            <w:pPr>
              <w:rPr>
                <w:sz w:val="24"/>
                <w:szCs w:val="24"/>
                <w:lang w:val="en-US"/>
              </w:rPr>
            </w:pPr>
            <w:r w:rsidRPr="00180758">
              <w:rPr>
                <w:bCs/>
                <w:sz w:val="24"/>
                <w:szCs w:val="24"/>
              </w:rPr>
              <w:t xml:space="preserve">           М.П.</w:t>
            </w:r>
          </w:p>
          <w:p w14:paraId="21D364F9" w14:textId="77777777" w:rsidR="00AE0868" w:rsidRPr="00180758" w:rsidRDefault="00AE0868" w:rsidP="00AA48F0">
            <w:pPr>
              <w:rPr>
                <w:sz w:val="24"/>
                <w:szCs w:val="24"/>
                <w:lang w:val="en-US"/>
              </w:rPr>
            </w:pPr>
          </w:p>
          <w:p w14:paraId="45D55B14" w14:textId="77777777" w:rsidR="00AE0868" w:rsidRPr="00180758" w:rsidRDefault="00AE0868" w:rsidP="00AA48F0">
            <w:pPr>
              <w:keepNext/>
              <w:numPr>
                <w:ilvl w:val="12"/>
                <w:numId w:val="0"/>
              </w:numPr>
              <w:tabs>
                <w:tab w:val="left" w:pos="1134"/>
                <w:tab w:val="left" w:pos="3969"/>
                <w:tab w:val="right" w:pos="9639"/>
              </w:tabs>
              <w:rPr>
                <w:sz w:val="24"/>
                <w:szCs w:val="24"/>
              </w:rPr>
            </w:pPr>
          </w:p>
          <w:p w14:paraId="2513F811" w14:textId="77777777" w:rsidR="00AE0868" w:rsidRPr="00180758" w:rsidRDefault="00AE0868" w:rsidP="00AA48F0">
            <w:pPr>
              <w:keepNext/>
              <w:numPr>
                <w:ilvl w:val="12"/>
                <w:numId w:val="0"/>
              </w:numPr>
              <w:tabs>
                <w:tab w:val="left" w:pos="1134"/>
                <w:tab w:val="left" w:pos="3969"/>
                <w:tab w:val="right" w:pos="9639"/>
              </w:tabs>
              <w:rPr>
                <w:sz w:val="24"/>
                <w:szCs w:val="24"/>
              </w:rPr>
            </w:pPr>
            <w:r w:rsidRPr="00180758">
              <w:rPr>
                <w:sz w:val="24"/>
                <w:szCs w:val="24"/>
              </w:rPr>
              <w:t xml:space="preserve"> </w:t>
            </w:r>
          </w:p>
          <w:p w14:paraId="0A2069F0" w14:textId="77777777" w:rsidR="00AE0868" w:rsidRPr="00180758" w:rsidRDefault="00AE0868" w:rsidP="00AA48F0">
            <w:pPr>
              <w:pStyle w:val="33"/>
              <w:shd w:val="clear" w:color="auto" w:fill="auto"/>
              <w:tabs>
                <w:tab w:val="left" w:pos="1530"/>
              </w:tabs>
              <w:spacing w:line="240" w:lineRule="auto"/>
              <w:jc w:val="center"/>
              <w:rPr>
                <w:sz w:val="24"/>
                <w:szCs w:val="24"/>
              </w:rPr>
            </w:pPr>
          </w:p>
        </w:tc>
        <w:tc>
          <w:tcPr>
            <w:tcW w:w="4956" w:type="dxa"/>
            <w:shd w:val="clear" w:color="auto" w:fill="auto"/>
          </w:tcPr>
          <w:p w14:paraId="188CD3C9" w14:textId="77777777" w:rsidR="00AE0868" w:rsidRPr="00180758" w:rsidRDefault="00AE0868" w:rsidP="00AA48F0">
            <w:pPr>
              <w:pStyle w:val="33"/>
              <w:shd w:val="clear" w:color="auto" w:fill="auto"/>
              <w:tabs>
                <w:tab w:val="left" w:pos="1530"/>
              </w:tabs>
              <w:spacing w:line="240" w:lineRule="auto"/>
              <w:jc w:val="center"/>
              <w:rPr>
                <w:sz w:val="24"/>
                <w:szCs w:val="24"/>
              </w:rPr>
            </w:pPr>
            <w:r w:rsidRPr="00180758">
              <w:rPr>
                <w:sz w:val="24"/>
                <w:szCs w:val="24"/>
              </w:rPr>
              <w:t>ПОСТАВЩИК:</w:t>
            </w:r>
          </w:p>
          <w:p w14:paraId="6DA59750" w14:textId="77777777" w:rsidR="00AE0868" w:rsidRPr="00180758" w:rsidRDefault="00AE0868" w:rsidP="00AA48F0">
            <w:pPr>
              <w:rPr>
                <w:sz w:val="24"/>
                <w:szCs w:val="24"/>
                <w:lang w:eastAsia="en-US"/>
              </w:rPr>
            </w:pPr>
          </w:p>
          <w:p w14:paraId="04AADB57" w14:textId="77777777" w:rsidR="00AE0868" w:rsidRPr="00180758" w:rsidRDefault="00AE0868" w:rsidP="00AA48F0">
            <w:pPr>
              <w:rPr>
                <w:sz w:val="24"/>
                <w:szCs w:val="24"/>
                <w:lang w:eastAsia="en-US"/>
              </w:rPr>
            </w:pPr>
          </w:p>
          <w:p w14:paraId="29AD5513" w14:textId="77777777" w:rsidR="00AE0868" w:rsidRPr="00180758" w:rsidRDefault="00AE0868" w:rsidP="00AA48F0">
            <w:pPr>
              <w:rPr>
                <w:sz w:val="24"/>
                <w:szCs w:val="24"/>
                <w:lang w:eastAsia="en-US"/>
              </w:rPr>
            </w:pPr>
          </w:p>
          <w:p w14:paraId="79A583C7" w14:textId="77777777" w:rsidR="00AE0868" w:rsidRPr="00180758" w:rsidRDefault="00AE0868" w:rsidP="00AA48F0">
            <w:pPr>
              <w:rPr>
                <w:sz w:val="24"/>
                <w:szCs w:val="24"/>
                <w:lang w:eastAsia="en-US"/>
              </w:rPr>
            </w:pPr>
          </w:p>
          <w:p w14:paraId="5DBD6D3D" w14:textId="77777777" w:rsidR="00AE0868" w:rsidRPr="00180758" w:rsidRDefault="00AE0868" w:rsidP="00AA48F0">
            <w:pPr>
              <w:rPr>
                <w:sz w:val="24"/>
                <w:szCs w:val="24"/>
                <w:lang w:eastAsia="en-US"/>
              </w:rPr>
            </w:pPr>
          </w:p>
          <w:p w14:paraId="4714B86B" w14:textId="77777777" w:rsidR="00AE0868" w:rsidRPr="00180758" w:rsidRDefault="00AE0868" w:rsidP="00AA48F0">
            <w:pPr>
              <w:pStyle w:val="33"/>
              <w:shd w:val="clear" w:color="auto" w:fill="auto"/>
              <w:tabs>
                <w:tab w:val="left" w:pos="1530"/>
              </w:tabs>
              <w:spacing w:line="240" w:lineRule="auto"/>
              <w:jc w:val="left"/>
              <w:rPr>
                <w:sz w:val="24"/>
                <w:szCs w:val="24"/>
              </w:rPr>
            </w:pPr>
            <w:r w:rsidRPr="00180758">
              <w:rPr>
                <w:sz w:val="24"/>
                <w:szCs w:val="24"/>
              </w:rPr>
              <w:t xml:space="preserve">                 ___________________/ __________ /</w:t>
            </w:r>
          </w:p>
          <w:p w14:paraId="00F3B2FF" w14:textId="77777777" w:rsidR="00AE0868" w:rsidRPr="00180758" w:rsidRDefault="00AE0868" w:rsidP="00AA48F0">
            <w:pPr>
              <w:tabs>
                <w:tab w:val="left" w:pos="1035"/>
              </w:tabs>
              <w:rPr>
                <w:sz w:val="24"/>
                <w:szCs w:val="24"/>
                <w:lang w:eastAsia="en-US"/>
              </w:rPr>
            </w:pPr>
            <w:r w:rsidRPr="00180758">
              <w:rPr>
                <w:sz w:val="24"/>
                <w:szCs w:val="24"/>
              </w:rPr>
              <w:t xml:space="preserve">                        М.П.</w:t>
            </w:r>
          </w:p>
        </w:tc>
      </w:tr>
    </w:tbl>
    <w:p w14:paraId="037FE90A" w14:textId="77777777" w:rsidR="00AE0868" w:rsidRPr="00180758" w:rsidRDefault="00AE0868" w:rsidP="00AE0868">
      <w:pPr>
        <w:jc w:val="right"/>
        <w:rPr>
          <w:sz w:val="24"/>
          <w:szCs w:val="24"/>
          <w:lang w:eastAsia="ar-SA" w:bidi="ru-RU"/>
        </w:rPr>
      </w:pPr>
    </w:p>
    <w:p w14:paraId="5D1BD7C5" w14:textId="77777777" w:rsidR="00AE0868" w:rsidRPr="00D3776C" w:rsidRDefault="00AE0868" w:rsidP="00AE0868">
      <w:pPr>
        <w:jc w:val="right"/>
        <w:rPr>
          <w:lang w:eastAsia="ar-SA" w:bidi="ru-RU"/>
        </w:rPr>
      </w:pPr>
    </w:p>
    <w:p w14:paraId="10318C6E" w14:textId="77777777" w:rsidR="00AE0868" w:rsidRPr="00D3776C" w:rsidRDefault="00AE0868" w:rsidP="00AE0868">
      <w:pPr>
        <w:spacing w:after="160" w:line="259" w:lineRule="auto"/>
      </w:pPr>
      <w:r w:rsidRPr="00D3776C">
        <w:br w:type="page"/>
      </w:r>
    </w:p>
    <w:p w14:paraId="57E50A50" w14:textId="77777777" w:rsidR="00AE0868" w:rsidRPr="00180758" w:rsidRDefault="00AE0868" w:rsidP="00AE0868">
      <w:pPr>
        <w:jc w:val="right"/>
        <w:rPr>
          <w:sz w:val="24"/>
          <w:szCs w:val="24"/>
          <w:lang w:eastAsia="ar-SA" w:bidi="ru-RU"/>
        </w:rPr>
      </w:pPr>
      <w:r w:rsidRPr="00180758">
        <w:rPr>
          <w:sz w:val="24"/>
          <w:szCs w:val="24"/>
          <w:lang w:eastAsia="ar-SA" w:bidi="ru-RU"/>
        </w:rPr>
        <w:lastRenderedPageBreak/>
        <w:t>Приложение № 2</w:t>
      </w:r>
    </w:p>
    <w:p w14:paraId="348C0374" w14:textId="2088856A" w:rsidR="00AE0868" w:rsidRPr="00180758" w:rsidRDefault="00AE0868" w:rsidP="00AE0868">
      <w:pPr>
        <w:jc w:val="right"/>
        <w:rPr>
          <w:sz w:val="24"/>
          <w:szCs w:val="24"/>
          <w:lang w:eastAsia="ar-SA" w:bidi="ru-RU"/>
        </w:rPr>
      </w:pPr>
      <w:r w:rsidRPr="00180758">
        <w:rPr>
          <w:sz w:val="24"/>
          <w:szCs w:val="24"/>
          <w:lang w:eastAsia="ar-SA" w:bidi="ru-RU"/>
        </w:rPr>
        <w:t xml:space="preserve">                                                                                                              к Договору № </w:t>
      </w:r>
      <w:r w:rsidRPr="00180758">
        <w:rPr>
          <w:bCs/>
          <w:sz w:val="24"/>
          <w:szCs w:val="24"/>
          <w:lang w:eastAsia="ar-SA" w:bidi="ru-RU"/>
        </w:rPr>
        <w:t>_____</w:t>
      </w:r>
      <w:r w:rsidRPr="00180758">
        <w:rPr>
          <w:sz w:val="24"/>
          <w:szCs w:val="24"/>
          <w:lang w:eastAsia="ar-SA" w:bidi="ru-RU"/>
        </w:rPr>
        <w:t xml:space="preserve">                                                                                                               от «__» _______2025 г.</w:t>
      </w:r>
    </w:p>
    <w:p w14:paraId="7A6D41BE" w14:textId="77777777" w:rsidR="00AE0868" w:rsidRPr="00180758" w:rsidRDefault="00AE0868" w:rsidP="00AE0868">
      <w:pPr>
        <w:jc w:val="right"/>
        <w:rPr>
          <w:sz w:val="24"/>
          <w:szCs w:val="24"/>
          <w:lang w:eastAsia="ar-SA" w:bidi="ru-RU"/>
        </w:rPr>
      </w:pPr>
    </w:p>
    <w:p w14:paraId="4C80169A" w14:textId="2DDC49CF" w:rsidR="00AE0868" w:rsidRPr="00180758" w:rsidRDefault="00AE0868" w:rsidP="00AE0868">
      <w:pPr>
        <w:spacing w:line="360" w:lineRule="auto"/>
        <w:jc w:val="center"/>
        <w:outlineLvl w:val="0"/>
        <w:rPr>
          <w:sz w:val="24"/>
          <w:szCs w:val="24"/>
        </w:rPr>
      </w:pPr>
      <w:r w:rsidRPr="00180758">
        <w:rPr>
          <w:b/>
          <w:sz w:val="24"/>
          <w:szCs w:val="24"/>
        </w:rPr>
        <w:t>ТЕХНИЧЕСКОЕ ЗАДАНИЕ</w:t>
      </w:r>
      <w:r w:rsidRPr="00180758">
        <w:rPr>
          <w:noProof/>
          <w:sz w:val="24"/>
          <w:szCs w:val="24"/>
        </w:rPr>
        <mc:AlternateContent>
          <mc:Choice Requires="wps">
            <w:drawing>
              <wp:anchor distT="4294967293" distB="4294967293" distL="114300" distR="114300" simplePos="0" relativeHeight="251661312" behindDoc="0" locked="0" layoutInCell="1" allowOverlap="1" wp14:anchorId="017EA7D3" wp14:editId="3C79F5ED">
                <wp:simplePos x="0" y="0"/>
                <wp:positionH relativeFrom="column">
                  <wp:posOffset>-2731770</wp:posOffset>
                </wp:positionH>
                <wp:positionV relativeFrom="paragraph">
                  <wp:posOffset>38099</wp:posOffset>
                </wp:positionV>
                <wp:extent cx="388620" cy="0"/>
                <wp:effectExtent l="0" t="0" r="3048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EB82" id="Прямая соединительная линия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1pt,3pt" to="-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znTgIAAFcEAAAOAAAAZHJzL2Uyb0RvYy54bWysVM2O0zAQviPxDlbu3STdbmmjTVeoabks&#10;UGmXB3Btp7FwbMv2Nq0QEuwZqY/AK3AAaaUFniF9I8buDyxcECIHZ+yZ+fLNN+OcX6xqgZbMWK5k&#10;HqUnSYSYJIpyucijV9fTziBC1mFJsVCS5dGa2ehi9PjReaMz1lWVEpQZBCDSZo3Oo8o5ncWxJRWr&#10;sT1RmklwlsrU2MHWLGJqcAPotYi7SdKPG2WoNoowa+G02DmjUcAvS0bcy7K0zCGRR8DNhdWEde7X&#10;eHSOs4XBuuJkTwP/A4sacwkfPUIV2GF0Y/gfUDUnRllVuhOi6liVJScs1ADVpMlv1VxVWLNQC4hj&#10;9VEm+/9gyYvlzCBOoXcRkriGFrUft++2m/Zr+2m7Qdv37ff2S/u5vWu/tXfbW7Dvtx/A9s72fn+8&#10;QalXstE2A8CxnBmvBVnJK32pyGuLpBpXWC5YqOh6reEzISN+kOI3VgOfefNcUYjBN04FWVelqT0k&#10;CIZWoXvrY/fYyiECh6eDQb8LPSYHV4yzQ5421j1jqkbeyCPBpdcVZ3h5aR0wh9BDiD+WasqFCLMh&#10;JGryaHjWPQsJVglOvdOHWbOYj4VBS+ynKzxeBgB7EGbUjaQBrGKYTva2w1zsbIgX0uNBJUBnb+3G&#10;580wGU4Gk0Gv0+v2J51eUhSdp9Nxr9Ofpk/OitNiPC7St55a2ssqTimTnt1hlNPe343K/lLthvA4&#10;zEcZ4ofooUQge3gH0qGVvnu7OZgrup4Zr4bvKkxvCN7fNH89ft2HqJ//g9EPAAAA//8DAFBLAwQU&#10;AAYACAAAACEAu8VrId0AAAAJAQAADwAAAGRycy9kb3ducmV2LnhtbEyPQU/DMAyF70j8h8hIXKYu&#10;oUXVKE0nBPTGhcHENWtMW9E4XZNthV+P4QI32+/p+XvlenaDOOIUek8arpYKBFLjbU+thteXOlmB&#10;CNGQNYMn1PCJAdbV+VlpCutP9IzHTWwFh1AojIYuxrGQMjQdOhOWfkRi7d1PzkRep1bayZw43A0y&#10;VSqXzvTEHzoz4n2Hzcfm4DSEeov7+mvRLNRb1npM9w9Pj0bry4v57hZExDn+meEHn9GhYqadP5AN&#10;YtCQXGcqZa+GnDuxIcnyG552vwdZlfJ/g+obAAD//wMAUEsBAi0AFAAGAAgAAAAhALaDOJL+AAAA&#10;4QEAABMAAAAAAAAAAAAAAAAAAAAAAFtDb250ZW50X1R5cGVzXS54bWxQSwECLQAUAAYACAAAACEA&#10;OP0h/9YAAACUAQAACwAAAAAAAAAAAAAAAAAvAQAAX3JlbHMvLnJlbHNQSwECLQAUAAYACAAAACEA&#10;693c504CAABXBAAADgAAAAAAAAAAAAAAAAAuAgAAZHJzL2Uyb0RvYy54bWxQSwECLQAUAAYACAAA&#10;ACEAu8VrId0AAAAJAQAADwAAAAAAAAAAAAAAAACoBAAAZHJzL2Rvd25yZXYueG1sUEsFBgAAAAAE&#10;AAQA8wAAALIFAAAAAA==&#10;"/>
            </w:pict>
          </mc:Fallback>
        </mc:AlternateContent>
      </w:r>
      <w:r w:rsidRPr="00180758">
        <w:rPr>
          <w:sz w:val="24"/>
          <w:szCs w:val="24"/>
        </w:rPr>
        <w:t xml:space="preserve"> </w:t>
      </w:r>
    </w:p>
    <w:p w14:paraId="68EFE018" w14:textId="77777777" w:rsidR="00AE0868" w:rsidRPr="00180758" w:rsidRDefault="00AE0868" w:rsidP="00AE0868">
      <w:pPr>
        <w:keepNext/>
        <w:spacing w:before="120" w:line="360" w:lineRule="auto"/>
        <w:contextualSpacing/>
        <w:jc w:val="center"/>
        <w:outlineLvl w:val="1"/>
        <w:rPr>
          <w:b/>
          <w:snapToGrid w:val="0"/>
          <w:sz w:val="24"/>
          <w:szCs w:val="24"/>
        </w:rPr>
      </w:pPr>
      <w:r w:rsidRPr="00180758">
        <w:rPr>
          <w:b/>
          <w:sz w:val="24"/>
          <w:szCs w:val="24"/>
        </w:rPr>
        <w:t>Москвич 3 (1.5T CVT) Комплектация: 2WD Комфорт или эквивалент</w:t>
      </w:r>
      <w:r w:rsidRPr="00180758">
        <w:rPr>
          <w:b/>
          <w:snapToGrid w:val="0"/>
          <w:sz w:val="24"/>
          <w:szCs w:val="24"/>
        </w:rPr>
        <w:t xml:space="preserve"> </w:t>
      </w:r>
    </w:p>
    <w:p w14:paraId="5574E3DD" w14:textId="77777777" w:rsidR="00AE0868" w:rsidRPr="00180758" w:rsidRDefault="00AE0868" w:rsidP="00AE0868">
      <w:pPr>
        <w:keepNext/>
        <w:spacing w:before="120" w:line="360" w:lineRule="auto"/>
        <w:contextualSpacing/>
        <w:jc w:val="center"/>
        <w:outlineLvl w:val="1"/>
        <w:rPr>
          <w:b/>
          <w:snapToGrid w:val="0"/>
          <w:sz w:val="24"/>
          <w:szCs w:val="24"/>
        </w:rPr>
      </w:pPr>
      <w:r w:rsidRPr="00180758">
        <w:rPr>
          <w:b/>
          <w:snapToGrid w:val="0"/>
          <w:sz w:val="24"/>
          <w:szCs w:val="24"/>
        </w:rPr>
        <w:t>Общие требования</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40"/>
        <w:gridCol w:w="7441"/>
      </w:tblGrid>
      <w:tr w:rsidR="00AE0868" w:rsidRPr="00180758" w14:paraId="61EE230C" w14:textId="77777777" w:rsidTr="00AA48F0">
        <w:trPr>
          <w:trHeight w:val="241"/>
          <w:jc w:val="center"/>
        </w:trPr>
        <w:tc>
          <w:tcPr>
            <w:tcW w:w="568" w:type="dxa"/>
            <w:tcBorders>
              <w:top w:val="single" w:sz="4" w:space="0" w:color="auto"/>
              <w:left w:val="single" w:sz="4" w:space="0" w:color="auto"/>
              <w:bottom w:val="single" w:sz="4" w:space="0" w:color="auto"/>
              <w:right w:val="single" w:sz="4" w:space="0" w:color="auto"/>
            </w:tcBorders>
          </w:tcPr>
          <w:p w14:paraId="00568BC0" w14:textId="77777777" w:rsidR="00AE0868" w:rsidRPr="00180758" w:rsidRDefault="00AE0868" w:rsidP="00AA48F0">
            <w:pPr>
              <w:jc w:val="center"/>
              <w:rPr>
                <w:b/>
                <w:sz w:val="24"/>
                <w:szCs w:val="24"/>
              </w:rPr>
            </w:pPr>
            <w:r w:rsidRPr="00180758">
              <w:rPr>
                <w:b/>
                <w:sz w:val="24"/>
                <w:szCs w:val="24"/>
              </w:rPr>
              <w:t>№ п/п</w:t>
            </w:r>
          </w:p>
        </w:tc>
        <w:tc>
          <w:tcPr>
            <w:tcW w:w="2340" w:type="dxa"/>
            <w:tcBorders>
              <w:top w:val="single" w:sz="4" w:space="0" w:color="auto"/>
              <w:left w:val="single" w:sz="4" w:space="0" w:color="auto"/>
              <w:bottom w:val="single" w:sz="4" w:space="0" w:color="auto"/>
              <w:right w:val="single" w:sz="4" w:space="0" w:color="auto"/>
            </w:tcBorders>
          </w:tcPr>
          <w:p w14:paraId="133BFEE6" w14:textId="77777777" w:rsidR="00AE0868" w:rsidRPr="00180758" w:rsidRDefault="00AE0868" w:rsidP="00AA48F0">
            <w:pPr>
              <w:jc w:val="center"/>
              <w:rPr>
                <w:b/>
                <w:sz w:val="24"/>
                <w:szCs w:val="24"/>
              </w:rPr>
            </w:pPr>
            <w:r w:rsidRPr="00180758">
              <w:rPr>
                <w:b/>
                <w:sz w:val="24"/>
                <w:szCs w:val="24"/>
              </w:rPr>
              <w:t>Показатель</w:t>
            </w:r>
          </w:p>
        </w:tc>
        <w:tc>
          <w:tcPr>
            <w:tcW w:w="7441" w:type="dxa"/>
            <w:tcBorders>
              <w:top w:val="single" w:sz="4" w:space="0" w:color="auto"/>
              <w:left w:val="single" w:sz="4" w:space="0" w:color="auto"/>
              <w:bottom w:val="single" w:sz="4" w:space="0" w:color="auto"/>
              <w:right w:val="single" w:sz="4" w:space="0" w:color="auto"/>
            </w:tcBorders>
          </w:tcPr>
          <w:p w14:paraId="7FAE6F3B" w14:textId="77777777" w:rsidR="00AE0868" w:rsidRPr="00180758" w:rsidRDefault="00AE0868" w:rsidP="00AA48F0">
            <w:pPr>
              <w:jc w:val="center"/>
              <w:rPr>
                <w:b/>
                <w:sz w:val="24"/>
                <w:szCs w:val="24"/>
              </w:rPr>
            </w:pPr>
            <w:r w:rsidRPr="00180758">
              <w:rPr>
                <w:b/>
                <w:sz w:val="24"/>
                <w:szCs w:val="24"/>
              </w:rPr>
              <w:t>Описание</w:t>
            </w:r>
          </w:p>
        </w:tc>
      </w:tr>
      <w:tr w:rsidR="00AE0868" w:rsidRPr="00180758" w14:paraId="19CEE8FE"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C37614" w14:textId="77777777" w:rsidR="00AE0868" w:rsidRPr="00180758" w:rsidRDefault="00AE0868" w:rsidP="00AA48F0">
            <w:pPr>
              <w:jc w:val="center"/>
              <w:rPr>
                <w:b/>
                <w:sz w:val="24"/>
                <w:szCs w:val="24"/>
              </w:rPr>
            </w:pPr>
            <w:r w:rsidRPr="00180758">
              <w:rPr>
                <w:b/>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70959443" w14:textId="77777777" w:rsidR="00AE0868" w:rsidRPr="00180758" w:rsidRDefault="00AE0868" w:rsidP="00AA48F0">
            <w:pPr>
              <w:jc w:val="center"/>
              <w:rPr>
                <w:b/>
                <w:sz w:val="24"/>
                <w:szCs w:val="24"/>
              </w:rPr>
            </w:pPr>
            <w:r w:rsidRPr="00180758">
              <w:rPr>
                <w:b/>
                <w:sz w:val="24"/>
                <w:szCs w:val="24"/>
              </w:rPr>
              <w:t>2</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65B49E" w14:textId="77777777" w:rsidR="00AE0868" w:rsidRPr="00180758" w:rsidRDefault="00AE0868" w:rsidP="00AA48F0">
            <w:pPr>
              <w:jc w:val="center"/>
              <w:rPr>
                <w:b/>
                <w:sz w:val="24"/>
                <w:szCs w:val="24"/>
              </w:rPr>
            </w:pPr>
            <w:r w:rsidRPr="00180758">
              <w:rPr>
                <w:b/>
                <w:sz w:val="24"/>
                <w:szCs w:val="24"/>
              </w:rPr>
              <w:t>3</w:t>
            </w:r>
          </w:p>
        </w:tc>
      </w:tr>
      <w:tr w:rsidR="00AE0868" w:rsidRPr="00180758" w14:paraId="1B26B149"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CD18B7" w14:textId="77777777" w:rsidR="00AE0868" w:rsidRPr="00180758" w:rsidRDefault="00AE0868" w:rsidP="00AA48F0">
            <w:pPr>
              <w:rPr>
                <w:sz w:val="24"/>
                <w:szCs w:val="24"/>
              </w:rPr>
            </w:pPr>
            <w:r w:rsidRPr="00180758">
              <w:rPr>
                <w:sz w:val="24"/>
                <w:szCs w:val="24"/>
              </w:rPr>
              <w:t xml:space="preserve">   1.</w:t>
            </w:r>
          </w:p>
        </w:tc>
        <w:tc>
          <w:tcPr>
            <w:tcW w:w="2340" w:type="dxa"/>
            <w:tcBorders>
              <w:top w:val="single" w:sz="4" w:space="0" w:color="auto"/>
              <w:left w:val="single" w:sz="4" w:space="0" w:color="auto"/>
              <w:bottom w:val="single" w:sz="4" w:space="0" w:color="auto"/>
              <w:right w:val="single" w:sz="4" w:space="0" w:color="auto"/>
            </w:tcBorders>
          </w:tcPr>
          <w:p w14:paraId="2439E00D" w14:textId="77777777" w:rsidR="00AE0868" w:rsidRPr="00180758" w:rsidRDefault="00AE0868" w:rsidP="00AA48F0">
            <w:pPr>
              <w:rPr>
                <w:sz w:val="24"/>
                <w:szCs w:val="24"/>
              </w:rPr>
            </w:pPr>
            <w:r w:rsidRPr="00180758">
              <w:rPr>
                <w:sz w:val="24"/>
                <w:szCs w:val="24"/>
              </w:rPr>
              <w:t>Наименование закупаемой продукции</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5515B5" w14:textId="77777777" w:rsidR="00AE0868" w:rsidRPr="00180758" w:rsidRDefault="00AE0868" w:rsidP="00180758">
            <w:pPr>
              <w:autoSpaceDE w:val="0"/>
              <w:autoSpaceDN w:val="0"/>
              <w:jc w:val="both"/>
              <w:rPr>
                <w:rFonts w:eastAsia="Batang"/>
                <w:sz w:val="24"/>
                <w:szCs w:val="24"/>
                <w:lang w:eastAsia="ko-KR"/>
              </w:rPr>
            </w:pPr>
            <w:r w:rsidRPr="00180758">
              <w:rPr>
                <w:rFonts w:eastAsia="Batang"/>
                <w:sz w:val="24"/>
                <w:szCs w:val="24"/>
                <w:lang w:eastAsia="ko-KR"/>
              </w:rPr>
              <w:t xml:space="preserve">Автомобиль легковой Москвич 3 (1.5T CVT) </w:t>
            </w:r>
          </w:p>
          <w:p w14:paraId="6A2EA96D" w14:textId="77777777" w:rsidR="00AE0868" w:rsidRPr="00180758" w:rsidRDefault="00AE0868" w:rsidP="00180758">
            <w:pPr>
              <w:autoSpaceDE w:val="0"/>
              <w:autoSpaceDN w:val="0"/>
              <w:jc w:val="both"/>
              <w:rPr>
                <w:sz w:val="24"/>
                <w:szCs w:val="24"/>
              </w:rPr>
            </w:pPr>
            <w:r w:rsidRPr="00180758">
              <w:rPr>
                <w:rFonts w:eastAsia="Batang"/>
                <w:sz w:val="24"/>
                <w:szCs w:val="24"/>
                <w:lang w:eastAsia="ko-KR"/>
              </w:rPr>
              <w:t>Комплектация: 2WD Комфорт или эквивалент</w:t>
            </w:r>
          </w:p>
        </w:tc>
      </w:tr>
      <w:tr w:rsidR="00AE0868" w:rsidRPr="00180758" w14:paraId="0E707334" w14:textId="77777777" w:rsidTr="00180758">
        <w:trPr>
          <w:trHeight w:val="1075"/>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6C0C92" w14:textId="77777777" w:rsidR="00AE0868" w:rsidRPr="00180758" w:rsidRDefault="00AE0868" w:rsidP="00AA48F0">
            <w:pPr>
              <w:jc w:val="center"/>
              <w:rPr>
                <w:sz w:val="24"/>
                <w:szCs w:val="24"/>
              </w:rPr>
            </w:pPr>
            <w:r w:rsidRPr="00180758">
              <w:rPr>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6A2B08B7" w14:textId="77777777" w:rsidR="00AE0868" w:rsidRPr="00180758" w:rsidRDefault="00AE0868" w:rsidP="00AA48F0">
            <w:pPr>
              <w:rPr>
                <w:sz w:val="24"/>
                <w:szCs w:val="24"/>
              </w:rPr>
            </w:pPr>
            <w:r w:rsidRPr="00180758">
              <w:rPr>
                <w:sz w:val="24"/>
                <w:szCs w:val="24"/>
              </w:rPr>
              <w:t>Место поставки транспортного средства (далее –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FA3FDB" w14:textId="77777777" w:rsidR="00AE0868" w:rsidRPr="00180758" w:rsidRDefault="00AE0868" w:rsidP="00180758">
            <w:pPr>
              <w:shd w:val="clear" w:color="auto" w:fill="FFFFFF"/>
              <w:tabs>
                <w:tab w:val="left" w:pos="499"/>
              </w:tabs>
              <w:autoSpaceDE w:val="0"/>
              <w:autoSpaceDN w:val="0"/>
              <w:jc w:val="both"/>
              <w:rPr>
                <w:bCs/>
                <w:color w:val="000000"/>
                <w:spacing w:val="-1"/>
                <w:sz w:val="24"/>
                <w:szCs w:val="24"/>
                <w:lang w:eastAsia="zh-CN"/>
              </w:rPr>
            </w:pPr>
            <w:r w:rsidRPr="00180758">
              <w:rPr>
                <w:bCs/>
                <w:color w:val="000000"/>
                <w:spacing w:val="-1"/>
                <w:sz w:val="24"/>
                <w:szCs w:val="24"/>
                <w:lang w:eastAsia="zh-CN"/>
              </w:rPr>
              <w:t>Санкт-Петербург, переулок Гривцова, д. 20, лит В.</w:t>
            </w:r>
          </w:p>
        </w:tc>
      </w:tr>
      <w:tr w:rsidR="00AE0868" w:rsidRPr="00180758" w14:paraId="5D323706" w14:textId="77777777" w:rsidTr="00180758">
        <w:trPr>
          <w:trHeight w:val="368"/>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003FAD" w14:textId="77777777" w:rsidR="00AE0868" w:rsidRPr="00180758" w:rsidRDefault="00AE0868" w:rsidP="00AA48F0">
            <w:pPr>
              <w:jc w:val="center"/>
              <w:rPr>
                <w:sz w:val="24"/>
                <w:szCs w:val="24"/>
              </w:rPr>
            </w:pPr>
            <w:r w:rsidRPr="00180758">
              <w:rPr>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239782A7" w14:textId="77777777" w:rsidR="00AE0868" w:rsidRPr="00180758" w:rsidRDefault="00AE0868" w:rsidP="00AA48F0">
            <w:pPr>
              <w:rPr>
                <w:sz w:val="24"/>
                <w:szCs w:val="24"/>
              </w:rPr>
            </w:pPr>
            <w:r w:rsidRPr="00180758">
              <w:rPr>
                <w:sz w:val="24"/>
                <w:szCs w:val="24"/>
              </w:rPr>
              <w:t>Количество ТС, шт.</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7BF9FE" w14:textId="77777777" w:rsidR="00AE0868" w:rsidRPr="00180758" w:rsidRDefault="00AE0868" w:rsidP="00180758">
            <w:pPr>
              <w:contextualSpacing/>
              <w:jc w:val="both"/>
              <w:rPr>
                <w:sz w:val="24"/>
                <w:szCs w:val="24"/>
              </w:rPr>
            </w:pPr>
            <w:r w:rsidRPr="00180758">
              <w:rPr>
                <w:sz w:val="24"/>
                <w:szCs w:val="24"/>
              </w:rPr>
              <w:t>2 (два)</w:t>
            </w:r>
          </w:p>
        </w:tc>
      </w:tr>
      <w:tr w:rsidR="00AE0868" w:rsidRPr="00180758" w14:paraId="4AB689F6"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75D265" w14:textId="77777777" w:rsidR="00AE0868" w:rsidRPr="00180758" w:rsidRDefault="00AE0868" w:rsidP="00AA48F0">
            <w:pPr>
              <w:jc w:val="center"/>
              <w:rPr>
                <w:sz w:val="24"/>
                <w:szCs w:val="24"/>
              </w:rPr>
            </w:pPr>
            <w:r w:rsidRPr="00180758">
              <w:rPr>
                <w:sz w:val="24"/>
                <w:szCs w:val="24"/>
              </w:rPr>
              <w:t>4.</w:t>
            </w:r>
          </w:p>
        </w:tc>
        <w:tc>
          <w:tcPr>
            <w:tcW w:w="2340" w:type="dxa"/>
            <w:tcBorders>
              <w:top w:val="single" w:sz="4" w:space="0" w:color="auto"/>
              <w:left w:val="single" w:sz="4" w:space="0" w:color="auto"/>
              <w:bottom w:val="single" w:sz="4" w:space="0" w:color="auto"/>
              <w:right w:val="single" w:sz="4" w:space="0" w:color="auto"/>
            </w:tcBorders>
          </w:tcPr>
          <w:p w14:paraId="45155823" w14:textId="77777777" w:rsidR="00AE0868" w:rsidRPr="00180758" w:rsidRDefault="00AE0868" w:rsidP="00AA48F0">
            <w:pPr>
              <w:rPr>
                <w:sz w:val="24"/>
                <w:szCs w:val="24"/>
              </w:rPr>
            </w:pPr>
            <w:r w:rsidRPr="00180758">
              <w:rPr>
                <w:sz w:val="24"/>
                <w:szCs w:val="24"/>
              </w:rPr>
              <w:t>Срок поставки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7B64DB" w14:textId="77777777" w:rsidR="00AE0868" w:rsidRDefault="00AE0868" w:rsidP="001C6B42">
            <w:pPr>
              <w:contextualSpacing/>
              <w:jc w:val="both"/>
              <w:rPr>
                <w:sz w:val="24"/>
                <w:szCs w:val="24"/>
              </w:rPr>
            </w:pPr>
            <w:r w:rsidRPr="00180758">
              <w:rPr>
                <w:sz w:val="24"/>
                <w:szCs w:val="24"/>
              </w:rPr>
              <w:t xml:space="preserve">не позднее </w:t>
            </w:r>
            <w:r w:rsidR="001C6B42">
              <w:rPr>
                <w:sz w:val="24"/>
                <w:szCs w:val="24"/>
              </w:rPr>
              <w:t>10 (десяти</w:t>
            </w:r>
            <w:r w:rsidRPr="00180758">
              <w:rPr>
                <w:sz w:val="24"/>
                <w:szCs w:val="24"/>
              </w:rPr>
              <w:t>) календарных дней после подписания договора.</w:t>
            </w:r>
          </w:p>
          <w:p w14:paraId="5EE322AF" w14:textId="209DD830" w:rsidR="001C6B42" w:rsidRPr="00180758" w:rsidRDefault="001C6B42" w:rsidP="001C6B42">
            <w:pPr>
              <w:contextualSpacing/>
              <w:jc w:val="both"/>
              <w:rPr>
                <w:sz w:val="24"/>
                <w:szCs w:val="24"/>
              </w:rPr>
            </w:pPr>
          </w:p>
        </w:tc>
      </w:tr>
      <w:tr w:rsidR="00AE0868" w:rsidRPr="00180758" w14:paraId="34E9CFD4"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D77BE8" w14:textId="77777777" w:rsidR="00AE0868" w:rsidRPr="00180758" w:rsidRDefault="00AE0868" w:rsidP="00AA48F0">
            <w:pPr>
              <w:jc w:val="center"/>
              <w:rPr>
                <w:sz w:val="24"/>
                <w:szCs w:val="24"/>
              </w:rPr>
            </w:pPr>
            <w:r w:rsidRPr="00180758">
              <w:rPr>
                <w:sz w:val="24"/>
                <w:szCs w:val="24"/>
              </w:rPr>
              <w:t>5.</w:t>
            </w:r>
          </w:p>
        </w:tc>
        <w:tc>
          <w:tcPr>
            <w:tcW w:w="2340" w:type="dxa"/>
            <w:tcBorders>
              <w:top w:val="single" w:sz="4" w:space="0" w:color="auto"/>
              <w:left w:val="single" w:sz="4" w:space="0" w:color="auto"/>
              <w:bottom w:val="single" w:sz="4" w:space="0" w:color="auto"/>
              <w:right w:val="single" w:sz="4" w:space="0" w:color="auto"/>
            </w:tcBorders>
          </w:tcPr>
          <w:p w14:paraId="00B94F72" w14:textId="77777777" w:rsidR="00AE0868" w:rsidRPr="00180758" w:rsidRDefault="00AE0868" w:rsidP="00AA48F0">
            <w:pPr>
              <w:rPr>
                <w:sz w:val="24"/>
                <w:szCs w:val="24"/>
              </w:rPr>
            </w:pPr>
            <w:r w:rsidRPr="00180758">
              <w:rPr>
                <w:sz w:val="24"/>
                <w:szCs w:val="24"/>
              </w:rPr>
              <w:t>Условия поставки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298BEC" w14:textId="77777777" w:rsidR="00AE0868" w:rsidRPr="00180758" w:rsidRDefault="00AE0868" w:rsidP="00180758">
            <w:pPr>
              <w:jc w:val="both"/>
              <w:rPr>
                <w:sz w:val="24"/>
                <w:szCs w:val="24"/>
              </w:rPr>
            </w:pPr>
            <w:r w:rsidRPr="00180758">
              <w:rPr>
                <w:sz w:val="24"/>
                <w:szCs w:val="24"/>
              </w:rPr>
              <w:t>Отгрузка, доставка Товара и выполнение погрузочно-разгрузочных работ выполняется силами Поставщика и за его счет. Погрузочно-разгрузочные работы выполняются Поставщиком в соответствии с рекомендациями производителя, представленными в эксплуатационной документации.</w:t>
            </w:r>
          </w:p>
        </w:tc>
      </w:tr>
      <w:tr w:rsidR="00AE0868" w:rsidRPr="00180758" w14:paraId="363FA526"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D6B6F6" w14:textId="77777777" w:rsidR="00AE0868" w:rsidRPr="00180758" w:rsidRDefault="00AE0868" w:rsidP="00AA48F0">
            <w:pPr>
              <w:jc w:val="center"/>
              <w:rPr>
                <w:sz w:val="24"/>
                <w:szCs w:val="24"/>
              </w:rPr>
            </w:pPr>
            <w:r w:rsidRPr="00180758">
              <w:rPr>
                <w:sz w:val="24"/>
                <w:szCs w:val="24"/>
              </w:rPr>
              <w:t>6.</w:t>
            </w:r>
          </w:p>
        </w:tc>
        <w:tc>
          <w:tcPr>
            <w:tcW w:w="2340" w:type="dxa"/>
            <w:tcBorders>
              <w:top w:val="single" w:sz="4" w:space="0" w:color="auto"/>
              <w:left w:val="single" w:sz="4" w:space="0" w:color="auto"/>
              <w:bottom w:val="single" w:sz="4" w:space="0" w:color="auto"/>
              <w:right w:val="single" w:sz="4" w:space="0" w:color="auto"/>
            </w:tcBorders>
          </w:tcPr>
          <w:p w14:paraId="30359EA9" w14:textId="77777777" w:rsidR="00AE0868" w:rsidRPr="00180758" w:rsidRDefault="00AE0868" w:rsidP="00AA48F0">
            <w:pPr>
              <w:rPr>
                <w:sz w:val="24"/>
                <w:szCs w:val="24"/>
              </w:rPr>
            </w:pPr>
            <w:r w:rsidRPr="00180758">
              <w:rPr>
                <w:sz w:val="24"/>
                <w:szCs w:val="24"/>
              </w:rPr>
              <w:t>Общие требования к продукции</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148214" w14:textId="77777777" w:rsidR="00AE0868" w:rsidRPr="00180758" w:rsidRDefault="00AE0868" w:rsidP="00180758">
            <w:pPr>
              <w:contextualSpacing/>
              <w:jc w:val="both"/>
              <w:rPr>
                <w:sz w:val="24"/>
                <w:szCs w:val="24"/>
              </w:rPr>
            </w:pPr>
            <w:r w:rsidRPr="00180758">
              <w:rPr>
                <w:sz w:val="24"/>
                <w:szCs w:val="24"/>
              </w:rPr>
              <w:t>- Товар должен быть новым, не ранее 2025 года выпуска, не бывший в эксплуатации без пробега или с техническим пробегом (пробег необходимый для доставки своим ходом от места нахождения Поставщика (завода-изготовителя) до места нахождения Заказчика).</w:t>
            </w:r>
          </w:p>
          <w:p w14:paraId="71CEF415" w14:textId="77777777" w:rsidR="00AE0868" w:rsidRPr="00180758" w:rsidRDefault="00AE0868" w:rsidP="00180758">
            <w:pPr>
              <w:contextualSpacing/>
              <w:jc w:val="both"/>
              <w:rPr>
                <w:sz w:val="24"/>
                <w:szCs w:val="24"/>
              </w:rPr>
            </w:pPr>
            <w:r w:rsidRPr="00180758">
              <w:rPr>
                <w:sz w:val="24"/>
                <w:szCs w:val="24"/>
              </w:rPr>
              <w:t>Товар должен соответствовать действующим требованиям технических регламентов, ГОСТов, стандартов, применяемых к поставляемому товару.</w:t>
            </w:r>
          </w:p>
          <w:p w14:paraId="2B76BA06" w14:textId="77777777" w:rsidR="00AE0868" w:rsidRPr="00180758" w:rsidRDefault="00AE0868" w:rsidP="00180758">
            <w:pPr>
              <w:contextualSpacing/>
              <w:jc w:val="both"/>
              <w:rPr>
                <w:sz w:val="24"/>
                <w:szCs w:val="24"/>
              </w:rPr>
            </w:pPr>
            <w:r w:rsidRPr="00180758">
              <w:rPr>
                <w:sz w:val="24"/>
                <w:szCs w:val="24"/>
              </w:rPr>
              <w:t>- Товар, не должен являться предметом залога, не состоять под арестом.</w:t>
            </w:r>
          </w:p>
          <w:p w14:paraId="04CB3D58" w14:textId="77777777" w:rsidR="00AE0868" w:rsidRPr="00180758" w:rsidRDefault="00AE0868" w:rsidP="00180758">
            <w:pPr>
              <w:contextualSpacing/>
              <w:jc w:val="both"/>
              <w:rPr>
                <w:sz w:val="24"/>
                <w:szCs w:val="24"/>
              </w:rPr>
            </w:pPr>
            <w:r w:rsidRPr="00180758">
              <w:rPr>
                <w:sz w:val="24"/>
                <w:szCs w:val="24"/>
              </w:rPr>
              <w:t>- Товар должен быть свободным от любых прав и претензий третьих лиц.</w:t>
            </w:r>
          </w:p>
          <w:p w14:paraId="03FCFF30" w14:textId="77777777" w:rsidR="00AE0868" w:rsidRPr="00180758" w:rsidRDefault="00AE0868" w:rsidP="00180758">
            <w:pPr>
              <w:contextualSpacing/>
              <w:jc w:val="both"/>
              <w:rPr>
                <w:sz w:val="24"/>
                <w:szCs w:val="24"/>
              </w:rPr>
            </w:pPr>
            <w:r w:rsidRPr="00180758">
              <w:rPr>
                <w:sz w:val="24"/>
                <w:szCs w:val="24"/>
              </w:rPr>
              <w:t>- Товар должен быть укомплектован инструментами, соответствующими принадлежностями, всеми необходимыми документами на русском языке, которые передаются при передаче товара.</w:t>
            </w:r>
          </w:p>
          <w:p w14:paraId="1BD679FB" w14:textId="77777777" w:rsidR="00AE0868" w:rsidRPr="00180758" w:rsidRDefault="00AE0868" w:rsidP="00180758">
            <w:pPr>
              <w:contextualSpacing/>
              <w:jc w:val="both"/>
              <w:rPr>
                <w:sz w:val="24"/>
                <w:szCs w:val="24"/>
              </w:rPr>
            </w:pPr>
            <w:r w:rsidRPr="00180758">
              <w:rPr>
                <w:sz w:val="24"/>
                <w:szCs w:val="24"/>
              </w:rPr>
              <w:t>- Поставляемое ТС и его комплектующие (части комплекта) должны быть новыми (товаром, который не был в употреблении, в ремонте, в том числе не был восстановлен, снят с консервации (длительного хранения), не являющееся выставочным/тестовым образцом, без следов коррозии и механических повреждений, у которого не была осуществлена замена составных частей, не были восстановлены потребительские свойства), качественными, позволяющими использовать ТС в соответствии с его назначением.</w:t>
            </w:r>
          </w:p>
          <w:p w14:paraId="0E1245BD" w14:textId="77777777" w:rsidR="00AE0868" w:rsidRPr="00180758" w:rsidRDefault="00AE0868" w:rsidP="00180758">
            <w:pPr>
              <w:contextualSpacing/>
              <w:jc w:val="both"/>
              <w:rPr>
                <w:sz w:val="24"/>
                <w:szCs w:val="24"/>
              </w:rPr>
            </w:pPr>
            <w:r w:rsidRPr="00180758">
              <w:rPr>
                <w:sz w:val="24"/>
                <w:szCs w:val="24"/>
              </w:rPr>
              <w:t>- Поставляемые ТС должны иметь бензиновый двигатель внутреннего сгорания, норма выброса отработанных газов которых соответствует действующим экологическим нормам выброса на территории Российской Федерации на момент приобретения техники;</w:t>
            </w:r>
          </w:p>
          <w:p w14:paraId="6E0A15EF" w14:textId="77777777" w:rsidR="00AE0868" w:rsidRPr="00180758" w:rsidRDefault="00AE0868" w:rsidP="00180758">
            <w:pPr>
              <w:contextualSpacing/>
              <w:jc w:val="both"/>
              <w:rPr>
                <w:sz w:val="24"/>
                <w:szCs w:val="24"/>
              </w:rPr>
            </w:pPr>
            <w:r w:rsidRPr="00180758">
              <w:rPr>
                <w:sz w:val="24"/>
                <w:szCs w:val="24"/>
              </w:rPr>
              <w:t>ТС должны:</w:t>
            </w:r>
          </w:p>
          <w:p w14:paraId="13F86D75" w14:textId="77777777" w:rsidR="00AE0868" w:rsidRPr="00180758" w:rsidRDefault="00AE0868" w:rsidP="00180758">
            <w:pPr>
              <w:contextualSpacing/>
              <w:jc w:val="both"/>
              <w:rPr>
                <w:sz w:val="24"/>
                <w:szCs w:val="24"/>
              </w:rPr>
            </w:pPr>
            <w:r w:rsidRPr="00180758">
              <w:rPr>
                <w:sz w:val="24"/>
                <w:szCs w:val="24"/>
              </w:rPr>
              <w:t>- пройти предпродажную подготовку и иметь отметку в сервисной книжке о её проведении;</w:t>
            </w:r>
          </w:p>
          <w:p w14:paraId="3C8BF041" w14:textId="77777777" w:rsidR="00AE0868" w:rsidRPr="00180758" w:rsidRDefault="00AE0868" w:rsidP="00180758">
            <w:pPr>
              <w:contextualSpacing/>
              <w:jc w:val="both"/>
              <w:rPr>
                <w:sz w:val="24"/>
                <w:szCs w:val="24"/>
              </w:rPr>
            </w:pPr>
            <w:r w:rsidRPr="00180758">
              <w:rPr>
                <w:sz w:val="24"/>
                <w:szCs w:val="24"/>
              </w:rPr>
              <w:lastRenderedPageBreak/>
              <w:t>- сопровождаться технической документацией по эксплуатации и обслуживанию на русском языке; в том числе и на поставляемое оборудование;</w:t>
            </w:r>
          </w:p>
          <w:p w14:paraId="5F8CC3C7" w14:textId="77777777" w:rsidR="00AE0868" w:rsidRPr="00180758" w:rsidRDefault="00AE0868" w:rsidP="00180758">
            <w:pPr>
              <w:contextualSpacing/>
              <w:jc w:val="both"/>
              <w:rPr>
                <w:sz w:val="24"/>
                <w:szCs w:val="24"/>
              </w:rPr>
            </w:pPr>
            <w:r w:rsidRPr="00180758">
              <w:rPr>
                <w:sz w:val="24"/>
                <w:szCs w:val="24"/>
              </w:rPr>
              <w:t>- иметь сертификаты соответствия ГОСТ РФ, иные документы на изготовление, применение в соответствии с действующим законодательством РФ;</w:t>
            </w:r>
          </w:p>
        </w:tc>
      </w:tr>
      <w:tr w:rsidR="00AE0868" w:rsidRPr="00180758" w14:paraId="5E6EFCFA"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AF864F" w14:textId="77777777" w:rsidR="00AE0868" w:rsidRPr="00180758" w:rsidRDefault="00AE0868" w:rsidP="00AA48F0">
            <w:pPr>
              <w:jc w:val="center"/>
              <w:rPr>
                <w:sz w:val="24"/>
                <w:szCs w:val="24"/>
              </w:rPr>
            </w:pPr>
            <w:r w:rsidRPr="00180758">
              <w:rPr>
                <w:sz w:val="24"/>
                <w:szCs w:val="24"/>
              </w:rPr>
              <w:lastRenderedPageBreak/>
              <w:t>7.</w:t>
            </w:r>
          </w:p>
        </w:tc>
        <w:tc>
          <w:tcPr>
            <w:tcW w:w="2340" w:type="dxa"/>
            <w:tcBorders>
              <w:top w:val="single" w:sz="4" w:space="0" w:color="auto"/>
              <w:left w:val="single" w:sz="4" w:space="0" w:color="auto"/>
              <w:bottom w:val="single" w:sz="4" w:space="0" w:color="auto"/>
              <w:right w:val="single" w:sz="4" w:space="0" w:color="auto"/>
            </w:tcBorders>
          </w:tcPr>
          <w:p w14:paraId="62C066EE" w14:textId="77777777" w:rsidR="00AE0868" w:rsidRPr="00180758" w:rsidRDefault="00AE0868" w:rsidP="00AA48F0">
            <w:pPr>
              <w:rPr>
                <w:sz w:val="24"/>
                <w:szCs w:val="24"/>
              </w:rPr>
            </w:pPr>
            <w:r w:rsidRPr="00180758">
              <w:rPr>
                <w:sz w:val="24"/>
                <w:szCs w:val="24"/>
              </w:rPr>
              <w:t>Общие требования к комплектации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399753" w14:textId="77777777" w:rsidR="00AE0868" w:rsidRPr="00180758" w:rsidRDefault="00AE0868" w:rsidP="00180758">
            <w:pPr>
              <w:pBdr>
                <w:top w:val="nil"/>
                <w:left w:val="nil"/>
                <w:bottom w:val="nil"/>
                <w:right w:val="nil"/>
                <w:between w:val="nil"/>
              </w:pBdr>
              <w:autoSpaceDN w:val="0"/>
              <w:jc w:val="both"/>
              <w:textAlignment w:val="top"/>
              <w:outlineLvl w:val="0"/>
              <w:rPr>
                <w:color w:val="000000"/>
                <w:position w:val="-1"/>
                <w:sz w:val="24"/>
                <w:szCs w:val="24"/>
              </w:rPr>
            </w:pPr>
            <w:r w:rsidRPr="00180758">
              <w:rPr>
                <w:color w:val="000000"/>
                <w:position w:val="-1"/>
                <w:sz w:val="24"/>
                <w:szCs w:val="24"/>
              </w:rPr>
              <w:t xml:space="preserve">Согласно Приложению №1 к настоящему техническому заданию </w:t>
            </w:r>
          </w:p>
        </w:tc>
      </w:tr>
      <w:tr w:rsidR="00AE0868" w:rsidRPr="00180758" w14:paraId="0C327506"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EBFB01" w14:textId="77777777" w:rsidR="00AE0868" w:rsidRPr="00180758" w:rsidRDefault="00AE0868" w:rsidP="00AA48F0">
            <w:pPr>
              <w:jc w:val="center"/>
              <w:rPr>
                <w:sz w:val="24"/>
                <w:szCs w:val="24"/>
              </w:rPr>
            </w:pPr>
            <w:r w:rsidRPr="00180758">
              <w:rPr>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12093CB1" w14:textId="77777777" w:rsidR="00AE0868" w:rsidRPr="00180758" w:rsidRDefault="00AE0868" w:rsidP="00AA48F0">
            <w:pPr>
              <w:rPr>
                <w:sz w:val="24"/>
                <w:szCs w:val="24"/>
              </w:rPr>
            </w:pPr>
            <w:r w:rsidRPr="00180758">
              <w:rPr>
                <w:sz w:val="24"/>
                <w:szCs w:val="24"/>
              </w:rPr>
              <w:t>Общие требования к техническим характеристикам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6A184A" w14:textId="77777777" w:rsidR="00AE0868" w:rsidRPr="00180758" w:rsidRDefault="00AE0868" w:rsidP="00180758">
            <w:pPr>
              <w:pBdr>
                <w:top w:val="nil"/>
                <w:left w:val="nil"/>
                <w:bottom w:val="nil"/>
                <w:right w:val="nil"/>
                <w:between w:val="nil"/>
              </w:pBdr>
              <w:autoSpaceDN w:val="0"/>
              <w:jc w:val="both"/>
              <w:textAlignment w:val="top"/>
              <w:outlineLvl w:val="0"/>
              <w:rPr>
                <w:color w:val="000000"/>
                <w:position w:val="-1"/>
                <w:sz w:val="24"/>
                <w:szCs w:val="24"/>
              </w:rPr>
            </w:pPr>
            <w:r w:rsidRPr="00180758">
              <w:rPr>
                <w:color w:val="000000"/>
                <w:position w:val="-1"/>
                <w:sz w:val="24"/>
                <w:szCs w:val="24"/>
              </w:rPr>
              <w:t>Согласно Приложению №1 к настоящему техническому заданию</w:t>
            </w:r>
          </w:p>
        </w:tc>
      </w:tr>
      <w:tr w:rsidR="00AE0868" w:rsidRPr="00180758" w14:paraId="006A7663"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C02C1E" w14:textId="77777777" w:rsidR="00AE0868" w:rsidRPr="00180758" w:rsidRDefault="00AE0868" w:rsidP="00AA48F0">
            <w:pPr>
              <w:jc w:val="center"/>
              <w:rPr>
                <w:sz w:val="24"/>
                <w:szCs w:val="24"/>
              </w:rPr>
            </w:pPr>
            <w:r w:rsidRPr="00180758">
              <w:rPr>
                <w:sz w:val="24"/>
                <w:szCs w:val="24"/>
              </w:rPr>
              <w:t>9.</w:t>
            </w:r>
          </w:p>
        </w:tc>
        <w:tc>
          <w:tcPr>
            <w:tcW w:w="2340" w:type="dxa"/>
            <w:tcBorders>
              <w:top w:val="single" w:sz="4" w:space="0" w:color="auto"/>
              <w:left w:val="single" w:sz="4" w:space="0" w:color="auto"/>
              <w:bottom w:val="single" w:sz="4" w:space="0" w:color="auto"/>
              <w:right w:val="single" w:sz="4" w:space="0" w:color="auto"/>
            </w:tcBorders>
          </w:tcPr>
          <w:p w14:paraId="15693293" w14:textId="77777777" w:rsidR="00AE0868" w:rsidRPr="00180758" w:rsidRDefault="00AE0868" w:rsidP="00AA48F0">
            <w:pPr>
              <w:rPr>
                <w:sz w:val="24"/>
                <w:szCs w:val="24"/>
              </w:rPr>
            </w:pPr>
            <w:r w:rsidRPr="00180758">
              <w:rPr>
                <w:sz w:val="24"/>
                <w:szCs w:val="24"/>
              </w:rPr>
              <w:t>Требования к объему предоставляемых гарантий качества ТС, к гарантийному обслуживанию ТС</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C5E34D" w14:textId="77777777" w:rsidR="00AE0868" w:rsidRPr="00180758" w:rsidRDefault="00AE0868" w:rsidP="00180758">
            <w:pPr>
              <w:jc w:val="both"/>
              <w:rPr>
                <w:sz w:val="24"/>
                <w:szCs w:val="24"/>
              </w:rPr>
            </w:pPr>
            <w:r w:rsidRPr="00180758">
              <w:rPr>
                <w:sz w:val="24"/>
                <w:szCs w:val="24"/>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65AE0020" w14:textId="77777777" w:rsidR="00AE0868" w:rsidRPr="00180758" w:rsidRDefault="00AE0868" w:rsidP="00180758">
            <w:pPr>
              <w:jc w:val="both"/>
              <w:rPr>
                <w:sz w:val="24"/>
                <w:szCs w:val="24"/>
              </w:rPr>
            </w:pPr>
            <w:r w:rsidRPr="00180758">
              <w:rPr>
                <w:sz w:val="24"/>
                <w:szCs w:val="24"/>
              </w:rPr>
              <w:t>Все запасные части, которые Поставщик устанавливает на ТС в течение гарантийного периода, должны быть произведены и сертифицированы Производителем транспортного средства.</w:t>
            </w:r>
          </w:p>
          <w:p w14:paraId="5F47AEE7" w14:textId="77777777" w:rsidR="00AE0868" w:rsidRPr="00180758" w:rsidRDefault="00AE0868" w:rsidP="00180758">
            <w:pPr>
              <w:jc w:val="both"/>
              <w:rPr>
                <w:sz w:val="24"/>
                <w:szCs w:val="24"/>
              </w:rPr>
            </w:pPr>
            <w:r w:rsidRPr="00180758">
              <w:rPr>
                <w:sz w:val="24"/>
                <w:szCs w:val="24"/>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5C0DC79B" w14:textId="77777777" w:rsidR="00AE0868" w:rsidRPr="00180758" w:rsidRDefault="00AE0868" w:rsidP="00180758">
            <w:pPr>
              <w:jc w:val="both"/>
              <w:rPr>
                <w:sz w:val="24"/>
                <w:szCs w:val="24"/>
              </w:rPr>
            </w:pPr>
            <w:r w:rsidRPr="00180758">
              <w:rPr>
                <w:sz w:val="24"/>
                <w:szCs w:val="24"/>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17AF7089" w14:textId="77777777" w:rsidR="00AE0868" w:rsidRPr="00180758" w:rsidRDefault="00AE0868" w:rsidP="00180758">
            <w:pPr>
              <w:jc w:val="both"/>
              <w:rPr>
                <w:sz w:val="24"/>
                <w:szCs w:val="24"/>
              </w:rPr>
            </w:pPr>
            <w:r w:rsidRPr="00180758">
              <w:rPr>
                <w:sz w:val="24"/>
                <w:szCs w:val="24"/>
              </w:rPr>
              <w:t>Качество поставляемого товара должно полностью соответствовать требованиям, установленным действующим законодательством к подобному товару.</w:t>
            </w:r>
          </w:p>
          <w:p w14:paraId="407CE879" w14:textId="77777777" w:rsidR="00AE0868" w:rsidRPr="00180758" w:rsidRDefault="00AE0868" w:rsidP="00180758">
            <w:pPr>
              <w:jc w:val="both"/>
              <w:rPr>
                <w:sz w:val="24"/>
                <w:szCs w:val="24"/>
              </w:rPr>
            </w:pPr>
            <w:r w:rsidRPr="00180758">
              <w:rPr>
                <w:sz w:val="24"/>
                <w:szCs w:val="24"/>
              </w:rPr>
              <w:t xml:space="preserve">Гарантийный срок: </w:t>
            </w:r>
            <w:r w:rsidRPr="00180758">
              <w:rPr>
                <w:b/>
                <w:sz w:val="24"/>
                <w:szCs w:val="24"/>
              </w:rPr>
              <w:t>не менее 36 (тридцати шести) месяцев</w:t>
            </w:r>
            <w:r w:rsidRPr="00180758">
              <w:rPr>
                <w:sz w:val="24"/>
                <w:szCs w:val="24"/>
              </w:rPr>
              <w:t xml:space="preserve"> без ограничения по пробегу, со дня подписания Сторонами акта о приемке ТС. Конкретный гарантийный срок должен быть указан в сервисной книжке с гарантийным талоном.</w:t>
            </w:r>
          </w:p>
          <w:p w14:paraId="12EF4659" w14:textId="77777777" w:rsidR="00AE0868" w:rsidRPr="00180758" w:rsidRDefault="00AE0868" w:rsidP="00180758">
            <w:pPr>
              <w:jc w:val="both"/>
              <w:rPr>
                <w:sz w:val="24"/>
                <w:szCs w:val="24"/>
              </w:rPr>
            </w:pPr>
            <w:r w:rsidRPr="00180758">
              <w:rPr>
                <w:sz w:val="24"/>
                <w:szCs w:val="24"/>
              </w:rPr>
              <w:t>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tc>
      </w:tr>
      <w:tr w:rsidR="00AE0868" w:rsidRPr="00180758" w14:paraId="3F64D8BD" w14:textId="77777777" w:rsidTr="00AA48F0">
        <w:trPr>
          <w:jc w:val="center"/>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4C7455" w14:textId="77777777" w:rsidR="00AE0868" w:rsidRPr="00180758" w:rsidRDefault="00AE0868" w:rsidP="00AA48F0">
            <w:pPr>
              <w:jc w:val="center"/>
              <w:rPr>
                <w:sz w:val="24"/>
                <w:szCs w:val="24"/>
              </w:rPr>
            </w:pPr>
            <w:r w:rsidRPr="00180758">
              <w:rPr>
                <w:sz w:val="24"/>
                <w:szCs w:val="24"/>
              </w:rPr>
              <w:t>10.</w:t>
            </w:r>
          </w:p>
        </w:tc>
        <w:tc>
          <w:tcPr>
            <w:tcW w:w="2340" w:type="dxa"/>
            <w:tcBorders>
              <w:top w:val="single" w:sz="4" w:space="0" w:color="auto"/>
              <w:left w:val="single" w:sz="4" w:space="0" w:color="auto"/>
              <w:bottom w:val="single" w:sz="4" w:space="0" w:color="auto"/>
              <w:right w:val="single" w:sz="4" w:space="0" w:color="auto"/>
            </w:tcBorders>
          </w:tcPr>
          <w:p w14:paraId="0317957C" w14:textId="77777777" w:rsidR="00AE0868" w:rsidRPr="00180758" w:rsidRDefault="00AE0868" w:rsidP="00AA48F0">
            <w:pPr>
              <w:rPr>
                <w:sz w:val="24"/>
                <w:szCs w:val="24"/>
              </w:rPr>
            </w:pPr>
            <w:r w:rsidRPr="00180758">
              <w:rPr>
                <w:sz w:val="24"/>
                <w:szCs w:val="24"/>
              </w:rPr>
              <w:t>Документация на ТС при поставке</w:t>
            </w:r>
          </w:p>
        </w:tc>
        <w:tc>
          <w:tcPr>
            <w:tcW w:w="74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CE624B" w14:textId="77777777" w:rsidR="00AE0868" w:rsidRPr="00180758" w:rsidRDefault="00AE0868" w:rsidP="00180758">
            <w:pPr>
              <w:contextualSpacing/>
              <w:jc w:val="both"/>
              <w:rPr>
                <w:sz w:val="24"/>
                <w:szCs w:val="24"/>
              </w:rPr>
            </w:pPr>
            <w:r w:rsidRPr="00180758">
              <w:rPr>
                <w:sz w:val="24"/>
                <w:szCs w:val="24"/>
              </w:rPr>
              <w:t xml:space="preserve">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sidRPr="00180758">
              <w:rPr>
                <w:sz w:val="24"/>
                <w:szCs w:val="24"/>
              </w:rPr>
              <w:t>т.ч</w:t>
            </w:r>
            <w:proofErr w:type="spellEnd"/>
            <w:r w:rsidRPr="00180758">
              <w:rPr>
                <w:sz w:val="24"/>
                <w:szCs w:val="24"/>
              </w:rPr>
              <w:t>.:</w:t>
            </w:r>
          </w:p>
          <w:p w14:paraId="1A9DA7D6" w14:textId="77777777" w:rsidR="00AE0868" w:rsidRPr="00180758" w:rsidRDefault="00AE0868" w:rsidP="00180758">
            <w:pPr>
              <w:contextualSpacing/>
              <w:jc w:val="both"/>
              <w:rPr>
                <w:sz w:val="24"/>
                <w:szCs w:val="24"/>
              </w:rPr>
            </w:pPr>
            <w:r w:rsidRPr="00180758">
              <w:rPr>
                <w:sz w:val="24"/>
                <w:szCs w:val="24"/>
              </w:rPr>
              <w:t>ПТС в оригинале, с отметкой об уплате утилизационного сбора или электронный ЭПТС;</w:t>
            </w:r>
          </w:p>
          <w:p w14:paraId="2D3C819A" w14:textId="77777777" w:rsidR="00AE0868" w:rsidRPr="00180758" w:rsidRDefault="00AE0868" w:rsidP="00180758">
            <w:pPr>
              <w:contextualSpacing/>
              <w:jc w:val="both"/>
              <w:rPr>
                <w:sz w:val="24"/>
                <w:szCs w:val="24"/>
              </w:rPr>
            </w:pPr>
            <w:r w:rsidRPr="00180758">
              <w:rPr>
                <w:sz w:val="24"/>
                <w:szCs w:val="24"/>
              </w:rPr>
              <w:t xml:space="preserve">   Пакет документов, предусмотренный для регистрации в соответствующих органах, в том числе свидетельство о соответствии транспортного средства требованиям безопасности (в соответствии с Постановлением Правительства РФ от 6 апреля 2019 г.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14:paraId="0544C804" w14:textId="77777777" w:rsidR="00AE0868" w:rsidRPr="00180758" w:rsidRDefault="00AE0868" w:rsidP="00180758">
            <w:pPr>
              <w:contextualSpacing/>
              <w:jc w:val="both"/>
              <w:rPr>
                <w:sz w:val="24"/>
                <w:szCs w:val="24"/>
              </w:rPr>
            </w:pPr>
            <w:r w:rsidRPr="00180758">
              <w:rPr>
                <w:sz w:val="24"/>
                <w:szCs w:val="24"/>
              </w:rPr>
              <w:t xml:space="preserve">   Руководство по эксплуатации;</w:t>
            </w:r>
          </w:p>
          <w:p w14:paraId="3AB9F77A" w14:textId="77777777" w:rsidR="00AE0868" w:rsidRPr="00180758" w:rsidRDefault="00AE0868" w:rsidP="00180758">
            <w:pPr>
              <w:contextualSpacing/>
              <w:jc w:val="both"/>
              <w:rPr>
                <w:sz w:val="24"/>
                <w:szCs w:val="24"/>
              </w:rPr>
            </w:pPr>
            <w:r w:rsidRPr="00180758">
              <w:rPr>
                <w:sz w:val="24"/>
                <w:szCs w:val="24"/>
              </w:rPr>
              <w:t xml:space="preserve">   Комплектовочную ведомость;</w:t>
            </w:r>
          </w:p>
          <w:p w14:paraId="0B57DBBD" w14:textId="77777777" w:rsidR="00AE0868" w:rsidRPr="00180758" w:rsidRDefault="00AE0868" w:rsidP="00180758">
            <w:pPr>
              <w:contextualSpacing/>
              <w:jc w:val="both"/>
              <w:rPr>
                <w:sz w:val="24"/>
                <w:szCs w:val="24"/>
              </w:rPr>
            </w:pPr>
            <w:r w:rsidRPr="00180758">
              <w:rPr>
                <w:sz w:val="24"/>
                <w:szCs w:val="24"/>
              </w:rPr>
              <w:t xml:space="preserve">   Сервисную книжку с гарантийным талоном с отметкой о проведении предпродажной подготовки;</w:t>
            </w:r>
          </w:p>
          <w:p w14:paraId="4495A206" w14:textId="77777777" w:rsidR="00AE0868" w:rsidRPr="00180758" w:rsidRDefault="00AE0868" w:rsidP="00180758">
            <w:pPr>
              <w:contextualSpacing/>
              <w:jc w:val="both"/>
              <w:rPr>
                <w:sz w:val="24"/>
                <w:szCs w:val="24"/>
              </w:rPr>
            </w:pPr>
            <w:r w:rsidRPr="00180758">
              <w:rPr>
                <w:sz w:val="24"/>
                <w:szCs w:val="24"/>
              </w:rPr>
              <w:t xml:space="preserve">   Технический паспорт (паспорт производителя);</w:t>
            </w:r>
          </w:p>
          <w:p w14:paraId="3B759B25" w14:textId="77777777" w:rsidR="00AE0868" w:rsidRPr="00180758" w:rsidRDefault="00AE0868" w:rsidP="00180758">
            <w:pPr>
              <w:contextualSpacing/>
              <w:jc w:val="both"/>
              <w:rPr>
                <w:sz w:val="24"/>
                <w:szCs w:val="24"/>
              </w:rPr>
            </w:pPr>
            <w:r w:rsidRPr="00180758">
              <w:rPr>
                <w:sz w:val="24"/>
                <w:szCs w:val="24"/>
              </w:rPr>
              <w:t xml:space="preserve">   Другую необходимую техническую документацию завода-изготовителя;</w:t>
            </w:r>
          </w:p>
          <w:p w14:paraId="29CDA18D" w14:textId="77777777" w:rsidR="00AE0868" w:rsidRPr="00180758" w:rsidRDefault="00AE0868" w:rsidP="00180758">
            <w:pPr>
              <w:contextualSpacing/>
              <w:jc w:val="both"/>
              <w:rPr>
                <w:sz w:val="24"/>
                <w:szCs w:val="24"/>
              </w:rPr>
            </w:pPr>
            <w:r w:rsidRPr="00180758">
              <w:rPr>
                <w:sz w:val="24"/>
                <w:szCs w:val="24"/>
              </w:rPr>
              <w:lastRenderedPageBreak/>
              <w:t xml:space="preserve">    Каталог запчастей на данную технику.</w:t>
            </w:r>
          </w:p>
          <w:p w14:paraId="50BB6029" w14:textId="77777777" w:rsidR="00AE0868" w:rsidRPr="00180758" w:rsidRDefault="00AE0868" w:rsidP="00180758">
            <w:pPr>
              <w:contextualSpacing/>
              <w:jc w:val="both"/>
              <w:rPr>
                <w:sz w:val="24"/>
                <w:szCs w:val="24"/>
              </w:rPr>
            </w:pPr>
            <w:r w:rsidRPr="00180758">
              <w:rPr>
                <w:sz w:val="24"/>
                <w:szCs w:val="24"/>
              </w:rPr>
              <w:t>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В соответствии с Федеральным законом от 27.12.2002 № 184-ФЗ «О техническом регулировании» поставляемый товар должен иметь сертификат соответствия и инструкцию по эксплуатации (или заменяющие их документы).</w:t>
            </w:r>
          </w:p>
        </w:tc>
      </w:tr>
    </w:tbl>
    <w:p w14:paraId="1ADBAE51" w14:textId="77777777" w:rsidR="00AE0868" w:rsidRPr="00180758" w:rsidRDefault="00AE0868" w:rsidP="00AE0868">
      <w:pPr>
        <w:spacing w:after="160" w:line="259" w:lineRule="auto"/>
        <w:rPr>
          <w:b/>
          <w:sz w:val="24"/>
          <w:szCs w:val="24"/>
        </w:rPr>
      </w:pPr>
    </w:p>
    <w:tbl>
      <w:tblPr>
        <w:tblW w:w="0" w:type="auto"/>
        <w:tblLook w:val="04A0" w:firstRow="1" w:lastRow="0" w:firstColumn="1" w:lastColumn="0" w:noHBand="0" w:noVBand="1"/>
      </w:tblPr>
      <w:tblGrid>
        <w:gridCol w:w="4955"/>
        <w:gridCol w:w="4956"/>
      </w:tblGrid>
      <w:tr w:rsidR="00AE0868" w:rsidRPr="00180758" w14:paraId="5C341430" w14:textId="77777777" w:rsidTr="00AA48F0">
        <w:tc>
          <w:tcPr>
            <w:tcW w:w="4955" w:type="dxa"/>
            <w:shd w:val="clear" w:color="auto" w:fill="auto"/>
          </w:tcPr>
          <w:p w14:paraId="78BB233A" w14:textId="77777777" w:rsidR="00AE0868" w:rsidRPr="00180758" w:rsidRDefault="00AE0868" w:rsidP="00AA48F0">
            <w:pPr>
              <w:autoSpaceDE w:val="0"/>
              <w:autoSpaceDN w:val="0"/>
              <w:rPr>
                <w:b/>
                <w:bCs/>
                <w:color w:val="000000"/>
                <w:sz w:val="24"/>
                <w:szCs w:val="24"/>
              </w:rPr>
            </w:pPr>
            <w:r w:rsidRPr="00180758">
              <w:rPr>
                <w:b/>
                <w:bCs/>
                <w:color w:val="000000"/>
                <w:sz w:val="24"/>
                <w:szCs w:val="24"/>
              </w:rPr>
              <w:t>ЗАКАЗЧИК:</w:t>
            </w:r>
          </w:p>
          <w:p w14:paraId="3E43650D" w14:textId="77777777" w:rsidR="00AE0868" w:rsidRPr="00180758" w:rsidRDefault="00AE0868" w:rsidP="00AA48F0">
            <w:pPr>
              <w:keepNext/>
              <w:numPr>
                <w:ilvl w:val="12"/>
                <w:numId w:val="0"/>
              </w:numPr>
              <w:tabs>
                <w:tab w:val="left" w:pos="1134"/>
                <w:tab w:val="left" w:pos="3969"/>
                <w:tab w:val="right" w:pos="9639"/>
              </w:tabs>
              <w:rPr>
                <w:sz w:val="24"/>
                <w:szCs w:val="24"/>
              </w:rPr>
            </w:pPr>
          </w:p>
          <w:p w14:paraId="2123508A" w14:textId="77777777" w:rsidR="00AE0868" w:rsidRPr="00180758" w:rsidRDefault="00AE0868" w:rsidP="00AA48F0">
            <w:pPr>
              <w:rPr>
                <w:color w:val="000000"/>
                <w:sz w:val="24"/>
                <w:szCs w:val="24"/>
              </w:rPr>
            </w:pPr>
            <w:r w:rsidRPr="00180758">
              <w:rPr>
                <w:rFonts w:eastAsia="MS Mincho"/>
                <w:sz w:val="24"/>
                <w:szCs w:val="24"/>
              </w:rPr>
              <w:t>Генеральный директор</w:t>
            </w:r>
          </w:p>
          <w:p w14:paraId="62D57C3F" w14:textId="77777777" w:rsidR="00AE0868" w:rsidRPr="00180758" w:rsidRDefault="00AE0868" w:rsidP="00AA48F0">
            <w:pPr>
              <w:pStyle w:val="13"/>
              <w:jc w:val="both"/>
              <w:rPr>
                <w:rFonts w:ascii="Times New Roman" w:eastAsia="MS Mincho" w:hAnsi="Times New Roman" w:cs="Times New Roman"/>
                <w:sz w:val="24"/>
                <w:szCs w:val="24"/>
              </w:rPr>
            </w:pPr>
          </w:p>
          <w:p w14:paraId="7EBDA8D4" w14:textId="77777777" w:rsidR="00AE0868" w:rsidRPr="00180758" w:rsidRDefault="00AE0868" w:rsidP="00AA48F0">
            <w:pPr>
              <w:pStyle w:val="13"/>
              <w:jc w:val="both"/>
              <w:rPr>
                <w:rFonts w:ascii="Times New Roman" w:eastAsia="MS Mincho" w:hAnsi="Times New Roman" w:cs="Times New Roman"/>
                <w:sz w:val="24"/>
                <w:szCs w:val="24"/>
              </w:rPr>
            </w:pPr>
          </w:p>
          <w:p w14:paraId="4D02D070" w14:textId="77777777" w:rsidR="00AE0868" w:rsidRPr="00180758" w:rsidRDefault="00AE0868" w:rsidP="00AA48F0">
            <w:pPr>
              <w:pStyle w:val="13"/>
              <w:jc w:val="both"/>
              <w:rPr>
                <w:rFonts w:ascii="Times New Roman" w:eastAsia="MS Mincho" w:hAnsi="Times New Roman" w:cs="Times New Roman"/>
                <w:sz w:val="24"/>
                <w:szCs w:val="24"/>
              </w:rPr>
            </w:pPr>
            <w:r w:rsidRPr="00180758">
              <w:rPr>
                <w:rFonts w:ascii="Times New Roman" w:eastAsia="MS Mincho" w:hAnsi="Times New Roman" w:cs="Times New Roman"/>
                <w:sz w:val="24"/>
                <w:szCs w:val="24"/>
              </w:rPr>
              <w:t>_________________________ /Д.Ю. Зубарев/</w:t>
            </w:r>
          </w:p>
          <w:p w14:paraId="0003499C" w14:textId="77777777" w:rsidR="00AE0868" w:rsidRPr="00180758" w:rsidRDefault="00AE0868" w:rsidP="00AA48F0">
            <w:pPr>
              <w:rPr>
                <w:sz w:val="24"/>
                <w:szCs w:val="24"/>
                <w:lang w:val="en-US"/>
              </w:rPr>
            </w:pPr>
            <w:r w:rsidRPr="00180758">
              <w:rPr>
                <w:bCs/>
                <w:sz w:val="24"/>
                <w:szCs w:val="24"/>
              </w:rPr>
              <w:t xml:space="preserve">           М.П.</w:t>
            </w:r>
          </w:p>
          <w:p w14:paraId="192B8EE3" w14:textId="77777777" w:rsidR="00AE0868" w:rsidRPr="00180758" w:rsidRDefault="00AE0868" w:rsidP="00AA48F0">
            <w:pPr>
              <w:rPr>
                <w:sz w:val="24"/>
                <w:szCs w:val="24"/>
                <w:lang w:val="en-US"/>
              </w:rPr>
            </w:pPr>
          </w:p>
          <w:p w14:paraId="37154A32" w14:textId="77777777" w:rsidR="00AE0868" w:rsidRPr="00180758" w:rsidRDefault="00AE0868" w:rsidP="00AA48F0">
            <w:pPr>
              <w:keepNext/>
              <w:numPr>
                <w:ilvl w:val="12"/>
                <w:numId w:val="0"/>
              </w:numPr>
              <w:tabs>
                <w:tab w:val="left" w:pos="1134"/>
                <w:tab w:val="left" w:pos="3969"/>
                <w:tab w:val="right" w:pos="9639"/>
              </w:tabs>
              <w:rPr>
                <w:sz w:val="24"/>
                <w:szCs w:val="24"/>
              </w:rPr>
            </w:pPr>
          </w:p>
          <w:p w14:paraId="46CC3C83" w14:textId="77777777" w:rsidR="00AE0868" w:rsidRPr="00180758" w:rsidRDefault="00AE0868" w:rsidP="00AA48F0">
            <w:pPr>
              <w:keepNext/>
              <w:numPr>
                <w:ilvl w:val="12"/>
                <w:numId w:val="0"/>
              </w:numPr>
              <w:tabs>
                <w:tab w:val="left" w:pos="1134"/>
                <w:tab w:val="left" w:pos="3969"/>
                <w:tab w:val="right" w:pos="9639"/>
              </w:tabs>
              <w:rPr>
                <w:sz w:val="24"/>
                <w:szCs w:val="24"/>
              </w:rPr>
            </w:pPr>
            <w:r w:rsidRPr="00180758">
              <w:rPr>
                <w:sz w:val="24"/>
                <w:szCs w:val="24"/>
              </w:rPr>
              <w:t xml:space="preserve"> </w:t>
            </w:r>
          </w:p>
          <w:p w14:paraId="243A55BE" w14:textId="77777777" w:rsidR="00AE0868" w:rsidRPr="00180758" w:rsidRDefault="00AE0868" w:rsidP="00AA48F0">
            <w:pPr>
              <w:pStyle w:val="33"/>
              <w:shd w:val="clear" w:color="auto" w:fill="auto"/>
              <w:tabs>
                <w:tab w:val="left" w:pos="1530"/>
              </w:tabs>
              <w:spacing w:line="240" w:lineRule="auto"/>
              <w:jc w:val="center"/>
              <w:rPr>
                <w:sz w:val="24"/>
                <w:szCs w:val="24"/>
              </w:rPr>
            </w:pPr>
          </w:p>
        </w:tc>
        <w:tc>
          <w:tcPr>
            <w:tcW w:w="4956" w:type="dxa"/>
            <w:shd w:val="clear" w:color="auto" w:fill="auto"/>
          </w:tcPr>
          <w:p w14:paraId="6CF81FEE" w14:textId="77777777" w:rsidR="00AE0868" w:rsidRPr="00180758" w:rsidRDefault="00AE0868" w:rsidP="00AA48F0">
            <w:pPr>
              <w:pStyle w:val="33"/>
              <w:shd w:val="clear" w:color="auto" w:fill="auto"/>
              <w:tabs>
                <w:tab w:val="left" w:pos="1530"/>
              </w:tabs>
              <w:spacing w:line="240" w:lineRule="auto"/>
              <w:jc w:val="center"/>
              <w:rPr>
                <w:sz w:val="24"/>
                <w:szCs w:val="24"/>
              </w:rPr>
            </w:pPr>
            <w:r w:rsidRPr="00180758">
              <w:rPr>
                <w:sz w:val="24"/>
                <w:szCs w:val="24"/>
              </w:rPr>
              <w:t>ПОСТАВЩИК:</w:t>
            </w:r>
          </w:p>
          <w:p w14:paraId="05EDD95D" w14:textId="77777777" w:rsidR="00AE0868" w:rsidRPr="00180758" w:rsidRDefault="00AE0868" w:rsidP="00AA48F0">
            <w:pPr>
              <w:rPr>
                <w:sz w:val="24"/>
                <w:szCs w:val="24"/>
                <w:lang w:eastAsia="en-US"/>
              </w:rPr>
            </w:pPr>
          </w:p>
          <w:p w14:paraId="10B8677B" w14:textId="77777777" w:rsidR="00AE0868" w:rsidRPr="00180758" w:rsidRDefault="00AE0868" w:rsidP="00AA48F0">
            <w:pPr>
              <w:rPr>
                <w:sz w:val="24"/>
                <w:szCs w:val="24"/>
                <w:lang w:eastAsia="en-US"/>
              </w:rPr>
            </w:pPr>
          </w:p>
          <w:p w14:paraId="32D4C8F9" w14:textId="77777777" w:rsidR="00AE0868" w:rsidRPr="00180758" w:rsidRDefault="00AE0868" w:rsidP="00AA48F0">
            <w:pPr>
              <w:rPr>
                <w:sz w:val="24"/>
                <w:szCs w:val="24"/>
                <w:lang w:eastAsia="en-US"/>
              </w:rPr>
            </w:pPr>
          </w:p>
          <w:p w14:paraId="282EBF7E" w14:textId="77777777" w:rsidR="00AE0868" w:rsidRPr="00180758" w:rsidRDefault="00AE0868" w:rsidP="00AA48F0">
            <w:pPr>
              <w:rPr>
                <w:sz w:val="24"/>
                <w:szCs w:val="24"/>
                <w:lang w:eastAsia="en-US"/>
              </w:rPr>
            </w:pPr>
          </w:p>
          <w:p w14:paraId="2474FFBE" w14:textId="38C43DED" w:rsidR="00AE0868" w:rsidRPr="00180758" w:rsidRDefault="00AE0868" w:rsidP="00AA48F0">
            <w:pPr>
              <w:pStyle w:val="33"/>
              <w:shd w:val="clear" w:color="auto" w:fill="auto"/>
              <w:tabs>
                <w:tab w:val="left" w:pos="1530"/>
              </w:tabs>
              <w:spacing w:line="240" w:lineRule="auto"/>
              <w:jc w:val="left"/>
              <w:rPr>
                <w:sz w:val="24"/>
                <w:szCs w:val="24"/>
              </w:rPr>
            </w:pPr>
            <w:r w:rsidRPr="00180758">
              <w:rPr>
                <w:sz w:val="24"/>
                <w:szCs w:val="24"/>
              </w:rPr>
              <w:t xml:space="preserve">                 _</w:t>
            </w:r>
            <w:r w:rsidR="00180758">
              <w:rPr>
                <w:sz w:val="24"/>
                <w:szCs w:val="24"/>
              </w:rPr>
              <w:t xml:space="preserve">__________________/ __________ </w:t>
            </w:r>
          </w:p>
          <w:p w14:paraId="3783F3FD" w14:textId="77777777" w:rsidR="00AE0868" w:rsidRPr="00180758" w:rsidRDefault="00AE0868" w:rsidP="00AA48F0">
            <w:pPr>
              <w:tabs>
                <w:tab w:val="left" w:pos="1035"/>
              </w:tabs>
              <w:rPr>
                <w:sz w:val="24"/>
                <w:szCs w:val="24"/>
                <w:lang w:eastAsia="en-US"/>
              </w:rPr>
            </w:pPr>
            <w:r w:rsidRPr="00180758">
              <w:rPr>
                <w:sz w:val="24"/>
                <w:szCs w:val="24"/>
              </w:rPr>
              <w:t xml:space="preserve">                        М.П.</w:t>
            </w:r>
          </w:p>
        </w:tc>
      </w:tr>
    </w:tbl>
    <w:p w14:paraId="54F76920" w14:textId="77777777" w:rsidR="00AE0868" w:rsidRPr="00180758" w:rsidRDefault="00AE0868" w:rsidP="00AE0868">
      <w:pPr>
        <w:jc w:val="right"/>
        <w:rPr>
          <w:snapToGrid w:val="0"/>
          <w:sz w:val="24"/>
          <w:szCs w:val="24"/>
        </w:rPr>
      </w:pPr>
      <w:r w:rsidRPr="00180758">
        <w:rPr>
          <w:b/>
          <w:sz w:val="24"/>
          <w:szCs w:val="24"/>
        </w:rPr>
        <w:br w:type="page"/>
      </w:r>
      <w:r w:rsidRPr="00180758">
        <w:rPr>
          <w:snapToGrid w:val="0"/>
          <w:sz w:val="24"/>
          <w:szCs w:val="24"/>
        </w:rPr>
        <w:lastRenderedPageBreak/>
        <w:t>Приложение № 1</w:t>
      </w:r>
    </w:p>
    <w:p w14:paraId="3288DBD9" w14:textId="77777777" w:rsidR="00AE0868" w:rsidRPr="00180758" w:rsidRDefault="00AE0868" w:rsidP="00AE0868">
      <w:pPr>
        <w:jc w:val="right"/>
        <w:rPr>
          <w:snapToGrid w:val="0"/>
          <w:sz w:val="24"/>
          <w:szCs w:val="24"/>
        </w:rPr>
      </w:pPr>
      <w:r w:rsidRPr="00180758">
        <w:rPr>
          <w:snapToGrid w:val="0"/>
          <w:sz w:val="24"/>
          <w:szCs w:val="24"/>
        </w:rPr>
        <w:t xml:space="preserve"> к Техническому заданию</w:t>
      </w:r>
    </w:p>
    <w:p w14:paraId="4766EAE6" w14:textId="77777777" w:rsidR="00AE0868" w:rsidRPr="00180758" w:rsidRDefault="00AE0868" w:rsidP="00AE0868">
      <w:pPr>
        <w:spacing w:line="276" w:lineRule="auto"/>
        <w:jc w:val="center"/>
        <w:rPr>
          <w:b/>
          <w:snapToGrid w:val="0"/>
          <w:sz w:val="24"/>
          <w:szCs w:val="24"/>
        </w:rPr>
      </w:pPr>
    </w:p>
    <w:p w14:paraId="524E55F1" w14:textId="77777777" w:rsidR="00AE0868" w:rsidRPr="00180758" w:rsidRDefault="00AE0868" w:rsidP="00AE0868">
      <w:pPr>
        <w:jc w:val="center"/>
        <w:rPr>
          <w:b/>
          <w:snapToGrid w:val="0"/>
          <w:sz w:val="24"/>
          <w:szCs w:val="24"/>
        </w:rPr>
      </w:pPr>
      <w:r w:rsidRPr="00180758">
        <w:rPr>
          <w:b/>
          <w:snapToGrid w:val="0"/>
          <w:sz w:val="24"/>
          <w:szCs w:val="24"/>
        </w:rPr>
        <w:t xml:space="preserve">Общие требования к комплектации и техническим характеристикам ТС </w:t>
      </w:r>
      <w:r w:rsidRPr="00180758">
        <w:rPr>
          <w:rStyle w:val="af2"/>
          <w:b/>
          <w:snapToGrid w:val="0"/>
          <w:sz w:val="24"/>
          <w:szCs w:val="24"/>
        </w:rPr>
        <w:footnoteReference w:id="4"/>
      </w:r>
    </w:p>
    <w:p w14:paraId="2243D6F8" w14:textId="77777777" w:rsidR="00AE0868" w:rsidRPr="00180758" w:rsidRDefault="00AE0868" w:rsidP="00AE0868">
      <w:pPr>
        <w:jc w:val="center"/>
        <w:rPr>
          <w:sz w:val="24"/>
          <w:szCs w:val="24"/>
        </w:rPr>
      </w:pPr>
    </w:p>
    <w:tbl>
      <w:tblPr>
        <w:tblW w:w="1116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57"/>
        <w:gridCol w:w="1927"/>
        <w:gridCol w:w="1454"/>
        <w:gridCol w:w="2693"/>
        <w:gridCol w:w="2797"/>
      </w:tblGrid>
      <w:tr w:rsidR="00AE0868" w:rsidRPr="00180758" w14:paraId="06583855" w14:textId="77777777" w:rsidTr="00180758">
        <w:tc>
          <w:tcPr>
            <w:tcW w:w="540" w:type="dxa"/>
            <w:vMerge w:val="restart"/>
            <w:shd w:val="clear" w:color="auto" w:fill="auto"/>
            <w:vAlign w:val="center"/>
          </w:tcPr>
          <w:p w14:paraId="1F9AA876"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 п/п</w:t>
            </w:r>
          </w:p>
        </w:tc>
        <w:tc>
          <w:tcPr>
            <w:tcW w:w="1757" w:type="dxa"/>
            <w:vMerge w:val="restart"/>
            <w:shd w:val="clear" w:color="auto" w:fill="auto"/>
            <w:vAlign w:val="center"/>
          </w:tcPr>
          <w:p w14:paraId="0B3D6B78"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Наименование товара</w:t>
            </w:r>
          </w:p>
        </w:tc>
        <w:tc>
          <w:tcPr>
            <w:tcW w:w="8871" w:type="dxa"/>
            <w:gridSpan w:val="4"/>
            <w:shd w:val="clear" w:color="auto" w:fill="auto"/>
            <w:vAlign w:val="center"/>
          </w:tcPr>
          <w:p w14:paraId="4E50A1B3"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Требования к качеству, техническим и функциональным характеристикам (потребительским свойствам) товара</w:t>
            </w:r>
          </w:p>
        </w:tc>
      </w:tr>
      <w:tr w:rsidR="00AE0868" w:rsidRPr="00180758" w14:paraId="2B075EF5" w14:textId="77777777" w:rsidTr="00180758">
        <w:tc>
          <w:tcPr>
            <w:tcW w:w="540" w:type="dxa"/>
            <w:vMerge/>
            <w:shd w:val="clear" w:color="auto" w:fill="auto"/>
          </w:tcPr>
          <w:p w14:paraId="0175C25D"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1DAE2714" w14:textId="77777777" w:rsidR="00AE0868" w:rsidRPr="00180758" w:rsidRDefault="00AE0868" w:rsidP="00AA48F0">
            <w:pPr>
              <w:autoSpaceDE w:val="0"/>
              <w:autoSpaceDN w:val="0"/>
              <w:jc w:val="center"/>
              <w:rPr>
                <w:rFonts w:eastAsia="Batang"/>
                <w:sz w:val="24"/>
                <w:szCs w:val="24"/>
                <w:lang w:eastAsia="ko-KR"/>
              </w:rPr>
            </w:pPr>
          </w:p>
        </w:tc>
        <w:tc>
          <w:tcPr>
            <w:tcW w:w="1927" w:type="dxa"/>
            <w:shd w:val="clear" w:color="auto" w:fill="auto"/>
            <w:vAlign w:val="center"/>
          </w:tcPr>
          <w:p w14:paraId="3D1DF412"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Наименование характеристики</w:t>
            </w:r>
          </w:p>
        </w:tc>
        <w:tc>
          <w:tcPr>
            <w:tcW w:w="1454" w:type="dxa"/>
            <w:shd w:val="clear" w:color="auto" w:fill="auto"/>
            <w:vAlign w:val="center"/>
          </w:tcPr>
          <w:p w14:paraId="412938A8"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Ед. изм.</w:t>
            </w:r>
          </w:p>
        </w:tc>
        <w:tc>
          <w:tcPr>
            <w:tcW w:w="2693" w:type="dxa"/>
            <w:shd w:val="clear" w:color="auto" w:fill="auto"/>
            <w:vAlign w:val="center"/>
          </w:tcPr>
          <w:p w14:paraId="656F6C95"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Значение характеристики (неизменное)</w:t>
            </w:r>
          </w:p>
        </w:tc>
        <w:tc>
          <w:tcPr>
            <w:tcW w:w="2797" w:type="dxa"/>
            <w:shd w:val="clear" w:color="auto" w:fill="auto"/>
            <w:vAlign w:val="center"/>
          </w:tcPr>
          <w:p w14:paraId="7EA56B03"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Значение характеристики (изменяемое)</w:t>
            </w:r>
          </w:p>
        </w:tc>
      </w:tr>
      <w:tr w:rsidR="00AE0868" w:rsidRPr="00180758" w14:paraId="59C83A90" w14:textId="77777777" w:rsidTr="00180758">
        <w:trPr>
          <w:trHeight w:val="265"/>
        </w:trPr>
        <w:tc>
          <w:tcPr>
            <w:tcW w:w="540" w:type="dxa"/>
            <w:vMerge w:val="restart"/>
            <w:tcBorders>
              <w:bottom w:val="single" w:sz="4" w:space="0" w:color="auto"/>
            </w:tcBorders>
            <w:shd w:val="clear" w:color="auto" w:fill="auto"/>
          </w:tcPr>
          <w:p w14:paraId="54D2A310"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1</w:t>
            </w:r>
          </w:p>
        </w:tc>
        <w:tc>
          <w:tcPr>
            <w:tcW w:w="1757" w:type="dxa"/>
            <w:vMerge w:val="restart"/>
            <w:tcBorders>
              <w:bottom w:val="single" w:sz="4" w:space="0" w:color="auto"/>
            </w:tcBorders>
            <w:shd w:val="clear" w:color="auto" w:fill="auto"/>
          </w:tcPr>
          <w:p w14:paraId="2FC67049" w14:textId="77777777" w:rsidR="00AE0868" w:rsidRPr="00180758" w:rsidRDefault="00AE0868" w:rsidP="00AA48F0">
            <w:pPr>
              <w:autoSpaceDE w:val="0"/>
              <w:autoSpaceDN w:val="0"/>
              <w:rPr>
                <w:rFonts w:eastAsia="Batang"/>
                <w:sz w:val="24"/>
                <w:szCs w:val="24"/>
                <w:lang w:eastAsia="ko-KR"/>
              </w:rPr>
            </w:pPr>
            <w:r w:rsidRPr="00180758">
              <w:rPr>
                <w:rFonts w:eastAsia="Batang"/>
                <w:sz w:val="24"/>
                <w:szCs w:val="24"/>
                <w:lang w:eastAsia="ko-KR"/>
              </w:rPr>
              <w:t>Автомобиль легковой ______</w:t>
            </w:r>
          </w:p>
        </w:tc>
        <w:tc>
          <w:tcPr>
            <w:tcW w:w="1927" w:type="dxa"/>
            <w:shd w:val="clear" w:color="auto" w:fill="auto"/>
            <w:vAlign w:val="center"/>
          </w:tcPr>
          <w:p w14:paraId="6ACE6155" w14:textId="77777777" w:rsidR="00AE0868" w:rsidRPr="00180758" w:rsidRDefault="00AE0868" w:rsidP="00AA48F0">
            <w:pPr>
              <w:autoSpaceDE w:val="0"/>
              <w:autoSpaceDN w:val="0"/>
              <w:rPr>
                <w:rFonts w:eastAsia="Batang"/>
                <w:sz w:val="24"/>
                <w:szCs w:val="24"/>
                <w:lang w:eastAsia="ko-KR"/>
              </w:rPr>
            </w:pPr>
            <w:r w:rsidRPr="00180758">
              <w:rPr>
                <w:bCs/>
                <w:sz w:val="24"/>
                <w:szCs w:val="24"/>
              </w:rPr>
              <w:t>Рабочий объем двигателя</w:t>
            </w:r>
          </w:p>
        </w:tc>
        <w:tc>
          <w:tcPr>
            <w:tcW w:w="1454" w:type="dxa"/>
            <w:tcBorders>
              <w:bottom w:val="single" w:sz="4" w:space="0" w:color="auto"/>
            </w:tcBorders>
            <w:shd w:val="clear" w:color="auto" w:fill="auto"/>
          </w:tcPr>
          <w:p w14:paraId="0A78D84B"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Кубический сантиметр; миллилитр</w:t>
            </w:r>
          </w:p>
        </w:tc>
        <w:tc>
          <w:tcPr>
            <w:tcW w:w="2693" w:type="dxa"/>
            <w:tcBorders>
              <w:bottom w:val="single" w:sz="4" w:space="0" w:color="auto"/>
            </w:tcBorders>
            <w:shd w:val="clear" w:color="auto" w:fill="auto"/>
          </w:tcPr>
          <w:p w14:paraId="590E63A0" w14:textId="77777777" w:rsidR="00AE0868" w:rsidRPr="00180758" w:rsidRDefault="00AE0868" w:rsidP="00AA48F0">
            <w:pPr>
              <w:autoSpaceDE w:val="0"/>
              <w:autoSpaceDN w:val="0"/>
              <w:jc w:val="center"/>
              <w:rPr>
                <w:rFonts w:eastAsia="Batang"/>
                <w:sz w:val="24"/>
                <w:szCs w:val="24"/>
                <w:lang w:eastAsia="ko-KR"/>
              </w:rPr>
            </w:pPr>
          </w:p>
        </w:tc>
        <w:tc>
          <w:tcPr>
            <w:tcW w:w="2797" w:type="dxa"/>
            <w:tcBorders>
              <w:bottom w:val="single" w:sz="4" w:space="0" w:color="auto"/>
            </w:tcBorders>
            <w:shd w:val="clear" w:color="auto" w:fill="auto"/>
          </w:tcPr>
          <w:p w14:paraId="1810DBAD"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7446D60C" w14:textId="77777777" w:rsidTr="00180758">
        <w:tc>
          <w:tcPr>
            <w:tcW w:w="540" w:type="dxa"/>
            <w:vMerge/>
            <w:shd w:val="clear" w:color="auto" w:fill="auto"/>
          </w:tcPr>
          <w:p w14:paraId="717B816C"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2A2107A5"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502EFEB6" w14:textId="77777777" w:rsidR="00AE0868" w:rsidRPr="00180758" w:rsidRDefault="00AE0868" w:rsidP="00AA48F0">
            <w:pPr>
              <w:autoSpaceDE w:val="0"/>
              <w:autoSpaceDN w:val="0"/>
              <w:rPr>
                <w:rFonts w:eastAsia="Batang"/>
                <w:sz w:val="24"/>
                <w:szCs w:val="24"/>
                <w:lang w:eastAsia="ko-KR"/>
              </w:rPr>
            </w:pPr>
            <w:r w:rsidRPr="00180758">
              <w:rPr>
                <w:sz w:val="24"/>
                <w:szCs w:val="24"/>
              </w:rPr>
              <w:t>Тип двигателя</w:t>
            </w:r>
          </w:p>
        </w:tc>
        <w:tc>
          <w:tcPr>
            <w:tcW w:w="1454" w:type="dxa"/>
            <w:shd w:val="clear" w:color="auto" w:fill="auto"/>
          </w:tcPr>
          <w:p w14:paraId="35EE67AE"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160C56B4"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7266FEB8"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3BC2AD87" w14:textId="77777777" w:rsidTr="00180758">
        <w:tc>
          <w:tcPr>
            <w:tcW w:w="540" w:type="dxa"/>
            <w:vMerge/>
            <w:shd w:val="clear" w:color="auto" w:fill="auto"/>
          </w:tcPr>
          <w:p w14:paraId="5C8E7847"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60A9279D"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54619A7C" w14:textId="77777777" w:rsidR="00AE0868" w:rsidRPr="00180758" w:rsidRDefault="00AE0868" w:rsidP="00AA48F0">
            <w:pPr>
              <w:autoSpaceDE w:val="0"/>
              <w:autoSpaceDN w:val="0"/>
              <w:rPr>
                <w:rFonts w:eastAsia="Batang"/>
                <w:sz w:val="24"/>
                <w:szCs w:val="24"/>
                <w:lang w:eastAsia="ko-KR"/>
              </w:rPr>
            </w:pPr>
            <w:r w:rsidRPr="00180758">
              <w:rPr>
                <w:sz w:val="24"/>
                <w:szCs w:val="24"/>
              </w:rPr>
              <w:t>Тип коробки передач</w:t>
            </w:r>
          </w:p>
        </w:tc>
        <w:tc>
          <w:tcPr>
            <w:tcW w:w="1454" w:type="dxa"/>
            <w:shd w:val="clear" w:color="auto" w:fill="auto"/>
          </w:tcPr>
          <w:p w14:paraId="3F7068D4"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5672686D"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7E1D0E83"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0AE6DC0E" w14:textId="77777777" w:rsidTr="00180758">
        <w:tc>
          <w:tcPr>
            <w:tcW w:w="540" w:type="dxa"/>
            <w:vMerge/>
            <w:shd w:val="clear" w:color="auto" w:fill="auto"/>
          </w:tcPr>
          <w:p w14:paraId="3687EA49"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1733CEFC"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39985291" w14:textId="77777777" w:rsidR="00AE0868" w:rsidRPr="00180758" w:rsidRDefault="00AE0868" w:rsidP="00AA48F0">
            <w:pPr>
              <w:autoSpaceDE w:val="0"/>
              <w:autoSpaceDN w:val="0"/>
              <w:rPr>
                <w:rFonts w:eastAsia="Batang"/>
                <w:sz w:val="24"/>
                <w:szCs w:val="24"/>
                <w:lang w:eastAsia="ko-KR"/>
              </w:rPr>
            </w:pPr>
            <w:r w:rsidRPr="00180758">
              <w:rPr>
                <w:sz w:val="24"/>
                <w:szCs w:val="24"/>
              </w:rPr>
              <w:t>Тип привода</w:t>
            </w:r>
          </w:p>
        </w:tc>
        <w:tc>
          <w:tcPr>
            <w:tcW w:w="1454" w:type="dxa"/>
            <w:shd w:val="clear" w:color="auto" w:fill="auto"/>
          </w:tcPr>
          <w:p w14:paraId="23A46749"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751B107E"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2A549BB9"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7BBC628A" w14:textId="77777777" w:rsidTr="00180758">
        <w:tc>
          <w:tcPr>
            <w:tcW w:w="540" w:type="dxa"/>
            <w:vMerge/>
            <w:shd w:val="clear" w:color="auto" w:fill="auto"/>
          </w:tcPr>
          <w:p w14:paraId="5594C260"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46F1CD0B"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4553F59D" w14:textId="77777777" w:rsidR="00AE0868" w:rsidRPr="00180758" w:rsidRDefault="00AE0868" w:rsidP="00AA48F0">
            <w:pPr>
              <w:autoSpaceDE w:val="0"/>
              <w:autoSpaceDN w:val="0"/>
              <w:rPr>
                <w:rFonts w:eastAsia="Batang"/>
                <w:sz w:val="24"/>
                <w:szCs w:val="24"/>
                <w:lang w:eastAsia="ko-KR"/>
              </w:rPr>
            </w:pPr>
            <w:r w:rsidRPr="00180758">
              <w:rPr>
                <w:bCs/>
                <w:sz w:val="24"/>
                <w:szCs w:val="24"/>
              </w:rPr>
              <w:t>Мощность двигателя</w:t>
            </w:r>
          </w:p>
        </w:tc>
        <w:tc>
          <w:tcPr>
            <w:tcW w:w="1454" w:type="dxa"/>
            <w:shd w:val="clear" w:color="auto" w:fill="auto"/>
          </w:tcPr>
          <w:p w14:paraId="410260FA"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Лошадиная сила</w:t>
            </w:r>
          </w:p>
        </w:tc>
        <w:tc>
          <w:tcPr>
            <w:tcW w:w="2693" w:type="dxa"/>
            <w:shd w:val="clear" w:color="auto" w:fill="auto"/>
          </w:tcPr>
          <w:p w14:paraId="134F219A"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5DC8CF0F"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7883268B" w14:textId="77777777" w:rsidTr="00180758">
        <w:tc>
          <w:tcPr>
            <w:tcW w:w="540" w:type="dxa"/>
            <w:vMerge/>
            <w:shd w:val="clear" w:color="auto" w:fill="auto"/>
          </w:tcPr>
          <w:p w14:paraId="051D3E26"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4DE5EE94"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08FE7524" w14:textId="77777777" w:rsidR="00AE0868" w:rsidRPr="00180758" w:rsidRDefault="00AE0868" w:rsidP="00AA48F0">
            <w:pPr>
              <w:autoSpaceDE w:val="0"/>
              <w:autoSpaceDN w:val="0"/>
              <w:rPr>
                <w:rFonts w:eastAsia="Batang"/>
                <w:sz w:val="24"/>
                <w:szCs w:val="24"/>
                <w:lang w:eastAsia="ko-KR"/>
              </w:rPr>
            </w:pPr>
            <w:r w:rsidRPr="00180758">
              <w:rPr>
                <w:bCs/>
                <w:sz w:val="24"/>
                <w:szCs w:val="24"/>
              </w:rPr>
              <w:t>Тип легкового автомобиля</w:t>
            </w:r>
          </w:p>
        </w:tc>
        <w:tc>
          <w:tcPr>
            <w:tcW w:w="1454" w:type="dxa"/>
            <w:shd w:val="clear" w:color="auto" w:fill="auto"/>
          </w:tcPr>
          <w:p w14:paraId="24E0A399"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58F0DCED"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2B5860B7"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2A20A9A0" w14:textId="77777777" w:rsidTr="00180758">
        <w:tc>
          <w:tcPr>
            <w:tcW w:w="540" w:type="dxa"/>
            <w:vMerge/>
            <w:shd w:val="clear" w:color="auto" w:fill="auto"/>
          </w:tcPr>
          <w:p w14:paraId="5A6A8912"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44196B01"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1E2ADBAF" w14:textId="77777777" w:rsidR="00AE0868" w:rsidRPr="00180758" w:rsidRDefault="00AE0868" w:rsidP="00AA48F0">
            <w:pPr>
              <w:autoSpaceDE w:val="0"/>
              <w:autoSpaceDN w:val="0"/>
              <w:rPr>
                <w:bCs/>
                <w:sz w:val="24"/>
                <w:szCs w:val="24"/>
              </w:rPr>
            </w:pPr>
            <w:r w:rsidRPr="00180758">
              <w:rPr>
                <w:bCs/>
                <w:sz w:val="24"/>
                <w:szCs w:val="24"/>
              </w:rPr>
              <w:t>Цвет</w:t>
            </w:r>
          </w:p>
        </w:tc>
        <w:tc>
          <w:tcPr>
            <w:tcW w:w="1454" w:type="dxa"/>
            <w:shd w:val="clear" w:color="auto" w:fill="auto"/>
          </w:tcPr>
          <w:p w14:paraId="6D3A85A3"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7925BFD6" w14:textId="77777777" w:rsidR="00AE0868" w:rsidRPr="00180758" w:rsidRDefault="00AE0868" w:rsidP="00AA48F0">
            <w:pPr>
              <w:autoSpaceDE w:val="0"/>
              <w:autoSpaceDN w:val="0"/>
              <w:jc w:val="center"/>
              <w:rPr>
                <w:bCs/>
                <w:sz w:val="24"/>
                <w:szCs w:val="24"/>
              </w:rPr>
            </w:pPr>
          </w:p>
        </w:tc>
        <w:tc>
          <w:tcPr>
            <w:tcW w:w="2797" w:type="dxa"/>
            <w:shd w:val="clear" w:color="auto" w:fill="auto"/>
          </w:tcPr>
          <w:p w14:paraId="383D7E3D"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358E7C79" w14:textId="77777777" w:rsidTr="00180758">
        <w:tc>
          <w:tcPr>
            <w:tcW w:w="540" w:type="dxa"/>
            <w:vMerge/>
            <w:shd w:val="clear" w:color="auto" w:fill="auto"/>
          </w:tcPr>
          <w:p w14:paraId="42183332"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3570D75D"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4502C83A" w14:textId="77777777" w:rsidR="00AE0868" w:rsidRPr="00180758" w:rsidRDefault="00AE0868" w:rsidP="00AA48F0">
            <w:pPr>
              <w:autoSpaceDE w:val="0"/>
              <w:autoSpaceDN w:val="0"/>
              <w:rPr>
                <w:rFonts w:eastAsia="Batang"/>
                <w:sz w:val="24"/>
                <w:szCs w:val="24"/>
                <w:lang w:eastAsia="ko-KR"/>
              </w:rPr>
            </w:pPr>
            <w:r w:rsidRPr="00180758">
              <w:rPr>
                <w:bCs/>
                <w:sz w:val="24"/>
                <w:szCs w:val="24"/>
              </w:rPr>
              <w:t>Количество посадочных мест</w:t>
            </w:r>
          </w:p>
        </w:tc>
        <w:tc>
          <w:tcPr>
            <w:tcW w:w="1454" w:type="dxa"/>
            <w:shd w:val="clear" w:color="auto" w:fill="auto"/>
          </w:tcPr>
          <w:p w14:paraId="16C830D0"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штука</w:t>
            </w:r>
          </w:p>
        </w:tc>
        <w:tc>
          <w:tcPr>
            <w:tcW w:w="2693" w:type="dxa"/>
            <w:shd w:val="clear" w:color="auto" w:fill="auto"/>
            <w:vAlign w:val="center"/>
          </w:tcPr>
          <w:p w14:paraId="190569F1"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7FBDF5E0"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3CCD9B62" w14:textId="77777777" w:rsidTr="00180758">
        <w:tc>
          <w:tcPr>
            <w:tcW w:w="540" w:type="dxa"/>
            <w:vMerge/>
            <w:shd w:val="clear" w:color="auto" w:fill="auto"/>
          </w:tcPr>
          <w:p w14:paraId="364A0F97"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5244E155"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37854CAD" w14:textId="77777777" w:rsidR="00AE0868" w:rsidRPr="00180758" w:rsidRDefault="00AE0868" w:rsidP="00AA48F0">
            <w:pPr>
              <w:autoSpaceDE w:val="0"/>
              <w:autoSpaceDN w:val="0"/>
              <w:rPr>
                <w:rFonts w:eastAsia="Batang"/>
                <w:sz w:val="24"/>
                <w:szCs w:val="24"/>
                <w:lang w:eastAsia="ko-KR"/>
              </w:rPr>
            </w:pPr>
            <w:r w:rsidRPr="00180758">
              <w:rPr>
                <w:sz w:val="24"/>
                <w:szCs w:val="24"/>
              </w:rPr>
              <w:t>Размер колесных дисков</w:t>
            </w:r>
          </w:p>
        </w:tc>
        <w:tc>
          <w:tcPr>
            <w:tcW w:w="1454" w:type="dxa"/>
            <w:shd w:val="clear" w:color="auto" w:fill="auto"/>
          </w:tcPr>
          <w:p w14:paraId="0FDB57AD"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Дюйм (25,4 мм)</w:t>
            </w:r>
          </w:p>
        </w:tc>
        <w:tc>
          <w:tcPr>
            <w:tcW w:w="2693" w:type="dxa"/>
            <w:shd w:val="clear" w:color="auto" w:fill="auto"/>
            <w:vAlign w:val="center"/>
          </w:tcPr>
          <w:p w14:paraId="6CBF3E9E"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7FD22B21"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1383D320" w14:textId="77777777" w:rsidTr="00180758">
        <w:tc>
          <w:tcPr>
            <w:tcW w:w="540" w:type="dxa"/>
            <w:vMerge/>
            <w:shd w:val="clear" w:color="auto" w:fill="auto"/>
          </w:tcPr>
          <w:p w14:paraId="36CEC4F6"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3566DA59"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45D35F06" w14:textId="77777777" w:rsidR="00AE0868" w:rsidRPr="00180758" w:rsidRDefault="00AE0868" w:rsidP="00AA48F0">
            <w:pPr>
              <w:autoSpaceDE w:val="0"/>
              <w:autoSpaceDN w:val="0"/>
              <w:rPr>
                <w:rFonts w:eastAsia="Batang"/>
                <w:sz w:val="24"/>
                <w:szCs w:val="24"/>
                <w:lang w:eastAsia="ko-KR"/>
              </w:rPr>
            </w:pPr>
            <w:r w:rsidRPr="00180758">
              <w:rPr>
                <w:sz w:val="24"/>
                <w:szCs w:val="24"/>
              </w:rPr>
              <w:t>Материал салона</w:t>
            </w:r>
          </w:p>
        </w:tc>
        <w:tc>
          <w:tcPr>
            <w:tcW w:w="1454" w:type="dxa"/>
            <w:shd w:val="clear" w:color="auto" w:fill="auto"/>
          </w:tcPr>
          <w:p w14:paraId="58F14916"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3B8DBE03" w14:textId="77777777" w:rsidR="00AE0868" w:rsidRPr="00180758" w:rsidRDefault="00AE0868" w:rsidP="00AA48F0">
            <w:pPr>
              <w:autoSpaceDE w:val="0"/>
              <w:autoSpaceDN w:val="0"/>
              <w:jc w:val="center"/>
              <w:rPr>
                <w:rFonts w:eastAsia="Batang"/>
                <w:sz w:val="24"/>
                <w:szCs w:val="24"/>
                <w:lang w:eastAsia="ko-KR"/>
              </w:rPr>
            </w:pPr>
          </w:p>
        </w:tc>
        <w:tc>
          <w:tcPr>
            <w:tcW w:w="2797" w:type="dxa"/>
            <w:shd w:val="clear" w:color="auto" w:fill="auto"/>
          </w:tcPr>
          <w:p w14:paraId="47BF5DF1"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1F6CB063" w14:textId="77777777" w:rsidTr="00180758">
        <w:tc>
          <w:tcPr>
            <w:tcW w:w="540" w:type="dxa"/>
            <w:vMerge/>
            <w:shd w:val="clear" w:color="auto" w:fill="auto"/>
          </w:tcPr>
          <w:p w14:paraId="43472DAB"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1CAFD80F"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2100703F" w14:textId="77777777" w:rsidR="00AE0868" w:rsidRPr="00180758" w:rsidRDefault="00AE0868" w:rsidP="00AA48F0">
            <w:pPr>
              <w:autoSpaceDE w:val="0"/>
              <w:autoSpaceDN w:val="0"/>
              <w:rPr>
                <w:bCs/>
                <w:sz w:val="24"/>
                <w:szCs w:val="24"/>
                <w:lang w:val="en-US"/>
              </w:rPr>
            </w:pPr>
            <w:proofErr w:type="spellStart"/>
            <w:r w:rsidRPr="00180758">
              <w:rPr>
                <w:bCs/>
                <w:sz w:val="24"/>
                <w:szCs w:val="24"/>
                <w:lang w:val="en-US"/>
              </w:rPr>
              <w:t>Дорожный</w:t>
            </w:r>
            <w:proofErr w:type="spellEnd"/>
            <w:r w:rsidRPr="00180758">
              <w:rPr>
                <w:bCs/>
                <w:sz w:val="24"/>
                <w:szCs w:val="24"/>
                <w:lang w:val="en-US"/>
              </w:rPr>
              <w:t xml:space="preserve"> </w:t>
            </w:r>
            <w:proofErr w:type="spellStart"/>
            <w:r w:rsidRPr="00180758">
              <w:rPr>
                <w:bCs/>
                <w:sz w:val="24"/>
                <w:szCs w:val="24"/>
                <w:lang w:val="en-US"/>
              </w:rPr>
              <w:t>просвет</w:t>
            </w:r>
            <w:proofErr w:type="spellEnd"/>
          </w:p>
        </w:tc>
        <w:tc>
          <w:tcPr>
            <w:tcW w:w="1454" w:type="dxa"/>
            <w:shd w:val="clear" w:color="auto" w:fill="auto"/>
          </w:tcPr>
          <w:p w14:paraId="28DEEE97" w14:textId="77777777" w:rsidR="00AE0868" w:rsidRPr="00180758" w:rsidRDefault="00AE0868" w:rsidP="00AA48F0">
            <w:pPr>
              <w:autoSpaceDE w:val="0"/>
              <w:autoSpaceDN w:val="0"/>
              <w:jc w:val="center"/>
              <w:rPr>
                <w:rFonts w:eastAsia="Batang"/>
                <w:sz w:val="24"/>
                <w:szCs w:val="24"/>
                <w:lang w:eastAsia="ko-KR"/>
              </w:rPr>
            </w:pPr>
            <w:r w:rsidRPr="00180758">
              <w:rPr>
                <w:rFonts w:eastAsia="Batang"/>
                <w:sz w:val="24"/>
                <w:szCs w:val="24"/>
                <w:lang w:eastAsia="ko-KR"/>
              </w:rPr>
              <w:t>Миллиметр</w:t>
            </w:r>
          </w:p>
        </w:tc>
        <w:tc>
          <w:tcPr>
            <w:tcW w:w="2693" w:type="dxa"/>
            <w:shd w:val="clear" w:color="auto" w:fill="auto"/>
            <w:vAlign w:val="center"/>
          </w:tcPr>
          <w:p w14:paraId="0B73D832" w14:textId="77777777" w:rsidR="00AE0868" w:rsidRPr="00180758" w:rsidRDefault="00AE0868" w:rsidP="00AA48F0">
            <w:pPr>
              <w:autoSpaceDE w:val="0"/>
              <w:autoSpaceDN w:val="0"/>
              <w:jc w:val="center"/>
              <w:rPr>
                <w:sz w:val="24"/>
                <w:szCs w:val="24"/>
              </w:rPr>
            </w:pPr>
          </w:p>
        </w:tc>
        <w:tc>
          <w:tcPr>
            <w:tcW w:w="2797" w:type="dxa"/>
            <w:shd w:val="clear" w:color="auto" w:fill="auto"/>
          </w:tcPr>
          <w:p w14:paraId="7639B89F" w14:textId="77777777" w:rsidR="00AE0868" w:rsidRPr="00180758" w:rsidRDefault="00AE0868" w:rsidP="00AA48F0">
            <w:pPr>
              <w:autoSpaceDE w:val="0"/>
              <w:autoSpaceDN w:val="0"/>
              <w:jc w:val="center"/>
              <w:rPr>
                <w:rFonts w:eastAsia="Batang"/>
                <w:sz w:val="24"/>
                <w:szCs w:val="24"/>
                <w:lang w:eastAsia="ko-KR"/>
              </w:rPr>
            </w:pPr>
          </w:p>
        </w:tc>
      </w:tr>
      <w:tr w:rsidR="00AE0868" w:rsidRPr="00180758" w14:paraId="39B1987B" w14:textId="77777777" w:rsidTr="00180758">
        <w:tc>
          <w:tcPr>
            <w:tcW w:w="540" w:type="dxa"/>
            <w:vMerge/>
            <w:shd w:val="clear" w:color="auto" w:fill="auto"/>
          </w:tcPr>
          <w:p w14:paraId="27B78CEC" w14:textId="77777777" w:rsidR="00AE0868" w:rsidRPr="00180758" w:rsidRDefault="00AE0868" w:rsidP="00AA48F0">
            <w:pPr>
              <w:autoSpaceDE w:val="0"/>
              <w:autoSpaceDN w:val="0"/>
              <w:jc w:val="center"/>
              <w:rPr>
                <w:rFonts w:eastAsia="Batang"/>
                <w:sz w:val="24"/>
                <w:szCs w:val="24"/>
                <w:lang w:eastAsia="ko-KR"/>
              </w:rPr>
            </w:pPr>
          </w:p>
        </w:tc>
        <w:tc>
          <w:tcPr>
            <w:tcW w:w="1757" w:type="dxa"/>
            <w:vMerge/>
            <w:shd w:val="clear" w:color="auto" w:fill="auto"/>
          </w:tcPr>
          <w:p w14:paraId="47A61419" w14:textId="77777777" w:rsidR="00AE0868" w:rsidRPr="00180758" w:rsidRDefault="00AE0868" w:rsidP="00AA48F0">
            <w:pPr>
              <w:autoSpaceDE w:val="0"/>
              <w:autoSpaceDN w:val="0"/>
              <w:rPr>
                <w:rFonts w:eastAsia="Batang"/>
                <w:sz w:val="24"/>
                <w:szCs w:val="24"/>
                <w:lang w:eastAsia="ko-KR"/>
              </w:rPr>
            </w:pPr>
          </w:p>
        </w:tc>
        <w:tc>
          <w:tcPr>
            <w:tcW w:w="1927" w:type="dxa"/>
            <w:shd w:val="clear" w:color="auto" w:fill="auto"/>
            <w:vAlign w:val="center"/>
          </w:tcPr>
          <w:p w14:paraId="495DDF2B" w14:textId="77777777" w:rsidR="00AE0868" w:rsidRPr="00180758" w:rsidRDefault="00AE0868" w:rsidP="00AA48F0">
            <w:pPr>
              <w:autoSpaceDE w:val="0"/>
              <w:autoSpaceDN w:val="0"/>
              <w:rPr>
                <w:rFonts w:eastAsia="Batang"/>
                <w:sz w:val="24"/>
                <w:szCs w:val="24"/>
                <w:lang w:eastAsia="ko-KR"/>
              </w:rPr>
            </w:pPr>
            <w:proofErr w:type="spellStart"/>
            <w:r w:rsidRPr="00180758">
              <w:rPr>
                <w:bCs/>
                <w:sz w:val="24"/>
                <w:szCs w:val="24"/>
                <w:lang w:val="en-US"/>
              </w:rPr>
              <w:t>Комплектация</w:t>
            </w:r>
            <w:proofErr w:type="spellEnd"/>
            <w:r w:rsidRPr="00180758">
              <w:rPr>
                <w:bCs/>
                <w:sz w:val="24"/>
                <w:szCs w:val="24"/>
                <w:lang w:val="en-US"/>
              </w:rPr>
              <w:t xml:space="preserve"> </w:t>
            </w:r>
            <w:proofErr w:type="spellStart"/>
            <w:r w:rsidRPr="00180758">
              <w:rPr>
                <w:bCs/>
                <w:sz w:val="24"/>
                <w:szCs w:val="24"/>
                <w:lang w:val="en-US"/>
              </w:rPr>
              <w:t>транспортного</w:t>
            </w:r>
            <w:proofErr w:type="spellEnd"/>
            <w:r w:rsidRPr="00180758">
              <w:rPr>
                <w:bCs/>
                <w:sz w:val="24"/>
                <w:szCs w:val="24"/>
                <w:lang w:val="en-US"/>
              </w:rPr>
              <w:t xml:space="preserve"> </w:t>
            </w:r>
            <w:proofErr w:type="spellStart"/>
            <w:r w:rsidRPr="00180758">
              <w:rPr>
                <w:bCs/>
                <w:sz w:val="24"/>
                <w:szCs w:val="24"/>
                <w:lang w:val="en-US"/>
              </w:rPr>
              <w:t>средства</w:t>
            </w:r>
            <w:proofErr w:type="spellEnd"/>
          </w:p>
        </w:tc>
        <w:tc>
          <w:tcPr>
            <w:tcW w:w="1454" w:type="dxa"/>
            <w:shd w:val="clear" w:color="auto" w:fill="auto"/>
          </w:tcPr>
          <w:p w14:paraId="31475787" w14:textId="77777777" w:rsidR="00AE0868" w:rsidRPr="00180758" w:rsidRDefault="00AE0868" w:rsidP="00AA48F0">
            <w:pPr>
              <w:autoSpaceDE w:val="0"/>
              <w:autoSpaceDN w:val="0"/>
              <w:jc w:val="center"/>
              <w:rPr>
                <w:rFonts w:eastAsia="Batang"/>
                <w:sz w:val="24"/>
                <w:szCs w:val="24"/>
                <w:lang w:eastAsia="ko-KR"/>
              </w:rPr>
            </w:pPr>
          </w:p>
        </w:tc>
        <w:tc>
          <w:tcPr>
            <w:tcW w:w="2693" w:type="dxa"/>
            <w:shd w:val="clear" w:color="auto" w:fill="auto"/>
            <w:vAlign w:val="center"/>
          </w:tcPr>
          <w:p w14:paraId="18F5A6E5" w14:textId="77777777" w:rsidR="00AE0868" w:rsidRPr="00180758" w:rsidRDefault="00AE0868" w:rsidP="00AA48F0">
            <w:pPr>
              <w:autoSpaceDE w:val="0"/>
              <w:autoSpaceDN w:val="0"/>
              <w:rPr>
                <w:sz w:val="24"/>
                <w:szCs w:val="24"/>
              </w:rPr>
            </w:pPr>
            <w:r w:rsidRPr="00180758">
              <w:rPr>
                <w:b/>
                <w:sz w:val="24"/>
                <w:szCs w:val="24"/>
              </w:rPr>
              <w:t>Безопасность:</w:t>
            </w:r>
            <w:r w:rsidRPr="00180758">
              <w:rPr>
                <w:sz w:val="24"/>
                <w:szCs w:val="24"/>
              </w:rPr>
              <w:t xml:space="preserve"> </w:t>
            </w:r>
          </w:p>
          <w:p w14:paraId="2310524B" w14:textId="77777777" w:rsidR="00AE0868" w:rsidRPr="00180758" w:rsidRDefault="00AE0868" w:rsidP="00AA48F0">
            <w:pPr>
              <w:autoSpaceDE w:val="0"/>
              <w:autoSpaceDN w:val="0"/>
              <w:ind w:left="356"/>
              <w:rPr>
                <w:sz w:val="24"/>
                <w:szCs w:val="24"/>
              </w:rPr>
            </w:pPr>
          </w:p>
          <w:p w14:paraId="4431DC71" w14:textId="77777777" w:rsidR="00AE0868" w:rsidRPr="00180758" w:rsidRDefault="00AE0868" w:rsidP="00AA48F0">
            <w:pPr>
              <w:autoSpaceDE w:val="0"/>
              <w:autoSpaceDN w:val="0"/>
              <w:rPr>
                <w:b/>
                <w:bCs/>
                <w:sz w:val="24"/>
                <w:szCs w:val="24"/>
              </w:rPr>
            </w:pPr>
            <w:r w:rsidRPr="00180758">
              <w:rPr>
                <w:b/>
                <w:bCs/>
                <w:sz w:val="24"/>
                <w:szCs w:val="24"/>
              </w:rPr>
              <w:t xml:space="preserve">Управление </w:t>
            </w:r>
          </w:p>
          <w:p w14:paraId="47E2A2AF" w14:textId="77777777" w:rsidR="00AE0868" w:rsidRPr="00180758" w:rsidRDefault="00AE0868" w:rsidP="00AA48F0">
            <w:pPr>
              <w:autoSpaceDE w:val="0"/>
              <w:autoSpaceDN w:val="0"/>
              <w:rPr>
                <w:b/>
                <w:bCs/>
                <w:sz w:val="24"/>
                <w:szCs w:val="24"/>
              </w:rPr>
            </w:pPr>
          </w:p>
          <w:p w14:paraId="5C87DFED" w14:textId="77777777" w:rsidR="00AE0868" w:rsidRPr="00180758" w:rsidRDefault="00AE0868" w:rsidP="00AA48F0">
            <w:pPr>
              <w:autoSpaceDE w:val="0"/>
              <w:autoSpaceDN w:val="0"/>
              <w:rPr>
                <w:b/>
                <w:bCs/>
                <w:sz w:val="24"/>
                <w:szCs w:val="24"/>
              </w:rPr>
            </w:pPr>
            <w:r w:rsidRPr="00180758">
              <w:rPr>
                <w:b/>
                <w:bCs/>
                <w:sz w:val="24"/>
                <w:szCs w:val="24"/>
              </w:rPr>
              <w:t xml:space="preserve">Освещение </w:t>
            </w:r>
          </w:p>
          <w:p w14:paraId="63A66475" w14:textId="77777777" w:rsidR="00AE0868" w:rsidRPr="00180758" w:rsidRDefault="00AE0868" w:rsidP="00AA48F0">
            <w:pPr>
              <w:autoSpaceDE w:val="0"/>
              <w:autoSpaceDN w:val="0"/>
              <w:rPr>
                <w:b/>
                <w:bCs/>
                <w:sz w:val="24"/>
                <w:szCs w:val="24"/>
              </w:rPr>
            </w:pPr>
          </w:p>
          <w:p w14:paraId="0168C2C9" w14:textId="77777777" w:rsidR="00AE0868" w:rsidRPr="00180758" w:rsidRDefault="00AE0868" w:rsidP="00AA48F0">
            <w:pPr>
              <w:autoSpaceDE w:val="0"/>
              <w:autoSpaceDN w:val="0"/>
              <w:rPr>
                <w:b/>
                <w:bCs/>
                <w:sz w:val="24"/>
                <w:szCs w:val="24"/>
              </w:rPr>
            </w:pPr>
            <w:r w:rsidRPr="00180758">
              <w:rPr>
                <w:b/>
                <w:bCs/>
                <w:sz w:val="24"/>
                <w:szCs w:val="24"/>
              </w:rPr>
              <w:t xml:space="preserve">Комфорт </w:t>
            </w:r>
          </w:p>
          <w:p w14:paraId="2B054A2D" w14:textId="77777777" w:rsidR="00AE0868" w:rsidRPr="00180758" w:rsidRDefault="00AE0868" w:rsidP="00AA48F0">
            <w:pPr>
              <w:pStyle w:val="ab"/>
              <w:autoSpaceDN w:val="0"/>
              <w:ind w:left="368"/>
              <w:rPr>
                <w:rFonts w:eastAsia="Batang"/>
                <w:lang w:eastAsia="ko-KR"/>
              </w:rPr>
            </w:pPr>
          </w:p>
        </w:tc>
        <w:tc>
          <w:tcPr>
            <w:tcW w:w="2797" w:type="dxa"/>
            <w:shd w:val="clear" w:color="auto" w:fill="auto"/>
          </w:tcPr>
          <w:p w14:paraId="04FB59D3" w14:textId="77777777" w:rsidR="00AE0868" w:rsidRPr="00180758" w:rsidRDefault="00AE0868" w:rsidP="00AA48F0">
            <w:pPr>
              <w:autoSpaceDE w:val="0"/>
              <w:autoSpaceDN w:val="0"/>
              <w:jc w:val="center"/>
              <w:rPr>
                <w:rFonts w:eastAsia="Batang"/>
                <w:sz w:val="24"/>
                <w:szCs w:val="24"/>
                <w:lang w:eastAsia="ko-KR"/>
              </w:rPr>
            </w:pPr>
          </w:p>
        </w:tc>
      </w:tr>
    </w:tbl>
    <w:p w14:paraId="6D3377F1" w14:textId="77777777" w:rsidR="00AE0868" w:rsidRPr="00180758" w:rsidRDefault="00AE0868" w:rsidP="00AE0868">
      <w:pPr>
        <w:spacing w:after="160" w:line="259" w:lineRule="auto"/>
        <w:rPr>
          <w:b/>
          <w:sz w:val="24"/>
          <w:szCs w:val="24"/>
        </w:rPr>
      </w:pPr>
    </w:p>
    <w:tbl>
      <w:tblPr>
        <w:tblW w:w="0" w:type="auto"/>
        <w:tblLook w:val="04A0" w:firstRow="1" w:lastRow="0" w:firstColumn="1" w:lastColumn="0" w:noHBand="0" w:noVBand="1"/>
      </w:tblPr>
      <w:tblGrid>
        <w:gridCol w:w="4955"/>
        <w:gridCol w:w="4956"/>
      </w:tblGrid>
      <w:tr w:rsidR="00AE0868" w:rsidRPr="00180758" w14:paraId="6FFC9CA5" w14:textId="77777777" w:rsidTr="00AA48F0">
        <w:tc>
          <w:tcPr>
            <w:tcW w:w="4955" w:type="dxa"/>
            <w:shd w:val="clear" w:color="auto" w:fill="auto"/>
          </w:tcPr>
          <w:p w14:paraId="6A8D4532" w14:textId="77777777" w:rsidR="00AE0868" w:rsidRPr="00180758" w:rsidRDefault="00AE0868" w:rsidP="00AA48F0">
            <w:pPr>
              <w:autoSpaceDE w:val="0"/>
              <w:autoSpaceDN w:val="0"/>
              <w:rPr>
                <w:b/>
                <w:bCs/>
                <w:color w:val="000000"/>
                <w:sz w:val="24"/>
                <w:szCs w:val="24"/>
              </w:rPr>
            </w:pPr>
            <w:r w:rsidRPr="00180758">
              <w:rPr>
                <w:b/>
                <w:bCs/>
                <w:color w:val="000000"/>
                <w:sz w:val="24"/>
                <w:szCs w:val="24"/>
              </w:rPr>
              <w:t>ЗАКАЗЧИК:</w:t>
            </w:r>
          </w:p>
          <w:p w14:paraId="48A477B0" w14:textId="77777777" w:rsidR="00AE0868" w:rsidRPr="00180758" w:rsidRDefault="00AE0868" w:rsidP="00AA48F0">
            <w:pPr>
              <w:keepNext/>
              <w:numPr>
                <w:ilvl w:val="12"/>
                <w:numId w:val="0"/>
              </w:numPr>
              <w:tabs>
                <w:tab w:val="left" w:pos="1134"/>
                <w:tab w:val="left" w:pos="3969"/>
                <w:tab w:val="right" w:pos="9639"/>
              </w:tabs>
              <w:rPr>
                <w:sz w:val="24"/>
                <w:szCs w:val="24"/>
              </w:rPr>
            </w:pPr>
          </w:p>
          <w:p w14:paraId="689083AF" w14:textId="77777777" w:rsidR="00AE0868" w:rsidRPr="00180758" w:rsidRDefault="00AE0868" w:rsidP="00AA48F0">
            <w:pPr>
              <w:keepNext/>
              <w:numPr>
                <w:ilvl w:val="12"/>
                <w:numId w:val="0"/>
              </w:numPr>
              <w:tabs>
                <w:tab w:val="left" w:pos="1134"/>
                <w:tab w:val="left" w:pos="3969"/>
                <w:tab w:val="right" w:pos="9639"/>
              </w:tabs>
              <w:rPr>
                <w:sz w:val="24"/>
                <w:szCs w:val="24"/>
              </w:rPr>
            </w:pPr>
          </w:p>
          <w:p w14:paraId="0B18CE3C" w14:textId="77777777" w:rsidR="00AE0868" w:rsidRPr="00180758" w:rsidRDefault="00AE0868" w:rsidP="00AA48F0">
            <w:pPr>
              <w:rPr>
                <w:color w:val="000000"/>
                <w:sz w:val="24"/>
                <w:szCs w:val="24"/>
              </w:rPr>
            </w:pPr>
            <w:r w:rsidRPr="00180758">
              <w:rPr>
                <w:rFonts w:eastAsia="MS Mincho"/>
                <w:sz w:val="24"/>
                <w:szCs w:val="24"/>
              </w:rPr>
              <w:t>Генеральный директор</w:t>
            </w:r>
          </w:p>
          <w:p w14:paraId="51AC785C" w14:textId="77777777" w:rsidR="00AE0868" w:rsidRPr="00180758" w:rsidRDefault="00AE0868" w:rsidP="00AA48F0">
            <w:pPr>
              <w:pStyle w:val="13"/>
              <w:jc w:val="both"/>
              <w:rPr>
                <w:rFonts w:ascii="Times New Roman" w:eastAsia="MS Mincho" w:hAnsi="Times New Roman" w:cs="Times New Roman"/>
                <w:sz w:val="24"/>
                <w:szCs w:val="24"/>
              </w:rPr>
            </w:pPr>
          </w:p>
          <w:p w14:paraId="68A72097" w14:textId="77777777" w:rsidR="00AE0868" w:rsidRPr="00180758" w:rsidRDefault="00AE0868" w:rsidP="00AA48F0">
            <w:pPr>
              <w:pStyle w:val="13"/>
              <w:jc w:val="both"/>
              <w:rPr>
                <w:rFonts w:ascii="Times New Roman" w:eastAsia="MS Mincho" w:hAnsi="Times New Roman" w:cs="Times New Roman"/>
                <w:sz w:val="24"/>
                <w:szCs w:val="24"/>
              </w:rPr>
            </w:pPr>
          </w:p>
          <w:p w14:paraId="6E9A379D" w14:textId="77777777" w:rsidR="00AE0868" w:rsidRPr="00180758" w:rsidRDefault="00AE0868" w:rsidP="00AA48F0">
            <w:pPr>
              <w:pStyle w:val="13"/>
              <w:jc w:val="both"/>
              <w:rPr>
                <w:rFonts w:ascii="Times New Roman" w:eastAsia="MS Mincho" w:hAnsi="Times New Roman" w:cs="Times New Roman"/>
                <w:sz w:val="24"/>
                <w:szCs w:val="24"/>
              </w:rPr>
            </w:pPr>
            <w:r w:rsidRPr="00180758">
              <w:rPr>
                <w:rFonts w:ascii="Times New Roman" w:eastAsia="MS Mincho" w:hAnsi="Times New Roman" w:cs="Times New Roman"/>
                <w:sz w:val="24"/>
                <w:szCs w:val="24"/>
              </w:rPr>
              <w:t>_________________________ /Д.Ю. Зубарев/</w:t>
            </w:r>
          </w:p>
          <w:p w14:paraId="2D547E6B" w14:textId="77777777" w:rsidR="00AE0868" w:rsidRPr="00180758" w:rsidRDefault="00AE0868" w:rsidP="00AA48F0">
            <w:pPr>
              <w:rPr>
                <w:sz w:val="24"/>
                <w:szCs w:val="24"/>
                <w:lang w:val="en-US"/>
              </w:rPr>
            </w:pPr>
            <w:r w:rsidRPr="00180758">
              <w:rPr>
                <w:bCs/>
                <w:sz w:val="24"/>
                <w:szCs w:val="24"/>
              </w:rPr>
              <w:t xml:space="preserve">           М.П.</w:t>
            </w:r>
          </w:p>
          <w:p w14:paraId="1D82966E" w14:textId="77777777" w:rsidR="00AE0868" w:rsidRPr="00180758" w:rsidRDefault="00AE0868" w:rsidP="00AA48F0">
            <w:pPr>
              <w:rPr>
                <w:sz w:val="24"/>
                <w:szCs w:val="24"/>
                <w:lang w:val="en-US"/>
              </w:rPr>
            </w:pPr>
          </w:p>
          <w:p w14:paraId="35D1BF58" w14:textId="77777777" w:rsidR="00AE0868" w:rsidRPr="00180758" w:rsidRDefault="00AE0868" w:rsidP="00AA48F0">
            <w:pPr>
              <w:keepNext/>
              <w:numPr>
                <w:ilvl w:val="12"/>
                <w:numId w:val="0"/>
              </w:numPr>
              <w:tabs>
                <w:tab w:val="left" w:pos="1134"/>
                <w:tab w:val="left" w:pos="3969"/>
                <w:tab w:val="right" w:pos="9639"/>
              </w:tabs>
              <w:rPr>
                <w:sz w:val="24"/>
                <w:szCs w:val="24"/>
              </w:rPr>
            </w:pPr>
          </w:p>
          <w:p w14:paraId="4AA67473" w14:textId="77777777" w:rsidR="00AE0868" w:rsidRPr="00180758" w:rsidRDefault="00AE0868" w:rsidP="00AA48F0">
            <w:pPr>
              <w:keepNext/>
              <w:numPr>
                <w:ilvl w:val="12"/>
                <w:numId w:val="0"/>
              </w:numPr>
              <w:tabs>
                <w:tab w:val="left" w:pos="1134"/>
                <w:tab w:val="left" w:pos="3969"/>
                <w:tab w:val="right" w:pos="9639"/>
              </w:tabs>
              <w:rPr>
                <w:sz w:val="24"/>
                <w:szCs w:val="24"/>
              </w:rPr>
            </w:pPr>
            <w:r w:rsidRPr="00180758">
              <w:rPr>
                <w:sz w:val="24"/>
                <w:szCs w:val="24"/>
              </w:rPr>
              <w:t xml:space="preserve"> </w:t>
            </w:r>
          </w:p>
          <w:p w14:paraId="6ECE45AD" w14:textId="77777777" w:rsidR="00AE0868" w:rsidRPr="00180758" w:rsidRDefault="00AE0868" w:rsidP="00AA48F0">
            <w:pPr>
              <w:pStyle w:val="33"/>
              <w:shd w:val="clear" w:color="auto" w:fill="auto"/>
              <w:tabs>
                <w:tab w:val="left" w:pos="1530"/>
              </w:tabs>
              <w:spacing w:line="240" w:lineRule="auto"/>
              <w:jc w:val="center"/>
              <w:rPr>
                <w:sz w:val="24"/>
                <w:szCs w:val="24"/>
              </w:rPr>
            </w:pPr>
          </w:p>
        </w:tc>
        <w:tc>
          <w:tcPr>
            <w:tcW w:w="4956" w:type="dxa"/>
            <w:shd w:val="clear" w:color="auto" w:fill="auto"/>
          </w:tcPr>
          <w:p w14:paraId="7A53FF3F" w14:textId="77777777" w:rsidR="00AE0868" w:rsidRPr="00180758" w:rsidRDefault="00AE0868" w:rsidP="00AA48F0">
            <w:pPr>
              <w:pStyle w:val="33"/>
              <w:shd w:val="clear" w:color="auto" w:fill="auto"/>
              <w:tabs>
                <w:tab w:val="left" w:pos="1530"/>
              </w:tabs>
              <w:spacing w:line="240" w:lineRule="auto"/>
              <w:jc w:val="center"/>
              <w:rPr>
                <w:sz w:val="24"/>
                <w:szCs w:val="24"/>
              </w:rPr>
            </w:pPr>
            <w:r w:rsidRPr="00180758">
              <w:rPr>
                <w:sz w:val="24"/>
                <w:szCs w:val="24"/>
              </w:rPr>
              <w:t>ПОСТАВЩИК:</w:t>
            </w:r>
          </w:p>
          <w:p w14:paraId="03740867" w14:textId="77777777" w:rsidR="00AE0868" w:rsidRPr="00180758" w:rsidRDefault="00AE0868" w:rsidP="00AA48F0">
            <w:pPr>
              <w:rPr>
                <w:sz w:val="24"/>
                <w:szCs w:val="24"/>
                <w:lang w:eastAsia="en-US"/>
              </w:rPr>
            </w:pPr>
          </w:p>
          <w:p w14:paraId="15731C48" w14:textId="77777777" w:rsidR="00AE0868" w:rsidRPr="00180758" w:rsidRDefault="00AE0868" w:rsidP="00AA48F0">
            <w:pPr>
              <w:rPr>
                <w:sz w:val="24"/>
                <w:szCs w:val="24"/>
                <w:lang w:eastAsia="en-US"/>
              </w:rPr>
            </w:pPr>
          </w:p>
          <w:p w14:paraId="7C10A6DB" w14:textId="77777777" w:rsidR="00AE0868" w:rsidRPr="00180758" w:rsidRDefault="00AE0868" w:rsidP="00AA48F0">
            <w:pPr>
              <w:rPr>
                <w:sz w:val="24"/>
                <w:szCs w:val="24"/>
                <w:lang w:eastAsia="en-US"/>
              </w:rPr>
            </w:pPr>
          </w:p>
          <w:p w14:paraId="25DE224F" w14:textId="77777777" w:rsidR="00AE0868" w:rsidRPr="00180758" w:rsidRDefault="00AE0868" w:rsidP="00AA48F0">
            <w:pPr>
              <w:rPr>
                <w:sz w:val="24"/>
                <w:szCs w:val="24"/>
                <w:lang w:eastAsia="en-US"/>
              </w:rPr>
            </w:pPr>
          </w:p>
          <w:p w14:paraId="55D70930" w14:textId="77777777" w:rsidR="00AE0868" w:rsidRPr="00180758" w:rsidRDefault="00AE0868" w:rsidP="00AA48F0">
            <w:pPr>
              <w:rPr>
                <w:sz w:val="24"/>
                <w:szCs w:val="24"/>
                <w:lang w:eastAsia="en-US"/>
              </w:rPr>
            </w:pPr>
          </w:p>
          <w:p w14:paraId="35886422" w14:textId="5946A4CD" w:rsidR="00AE0868" w:rsidRPr="00180758" w:rsidRDefault="00AE0868" w:rsidP="00AA48F0">
            <w:pPr>
              <w:pStyle w:val="33"/>
              <w:shd w:val="clear" w:color="auto" w:fill="auto"/>
              <w:tabs>
                <w:tab w:val="left" w:pos="1530"/>
              </w:tabs>
              <w:spacing w:line="240" w:lineRule="auto"/>
              <w:jc w:val="left"/>
              <w:rPr>
                <w:sz w:val="24"/>
                <w:szCs w:val="24"/>
              </w:rPr>
            </w:pPr>
            <w:r w:rsidRPr="00180758">
              <w:rPr>
                <w:sz w:val="24"/>
                <w:szCs w:val="24"/>
              </w:rPr>
              <w:t xml:space="preserve">                ___________________/ __________ /</w:t>
            </w:r>
          </w:p>
          <w:p w14:paraId="4C764331" w14:textId="77777777" w:rsidR="00AE0868" w:rsidRPr="00180758" w:rsidRDefault="00AE0868" w:rsidP="00AA48F0">
            <w:pPr>
              <w:tabs>
                <w:tab w:val="left" w:pos="1035"/>
              </w:tabs>
              <w:rPr>
                <w:sz w:val="24"/>
                <w:szCs w:val="24"/>
                <w:lang w:eastAsia="en-US"/>
              </w:rPr>
            </w:pPr>
            <w:r w:rsidRPr="00180758">
              <w:rPr>
                <w:sz w:val="24"/>
                <w:szCs w:val="24"/>
              </w:rPr>
              <w:t xml:space="preserve">                        М.П.</w:t>
            </w:r>
          </w:p>
        </w:tc>
      </w:tr>
    </w:tbl>
    <w:p w14:paraId="07EAFD0F" w14:textId="77777777" w:rsidR="00AE0868" w:rsidRDefault="00AE0868" w:rsidP="00AE0868">
      <w:pPr>
        <w:jc w:val="right"/>
        <w:rPr>
          <w:b/>
        </w:rPr>
      </w:pPr>
    </w:p>
    <w:p w14:paraId="5CFAE0DE" w14:textId="77777777" w:rsidR="00AE0868" w:rsidRPr="00180758" w:rsidRDefault="00AE0868" w:rsidP="00AE0868">
      <w:pPr>
        <w:jc w:val="right"/>
        <w:rPr>
          <w:b/>
          <w:bCs/>
          <w:sz w:val="24"/>
          <w:szCs w:val="24"/>
          <w:lang w:eastAsia="ar-SA"/>
        </w:rPr>
      </w:pPr>
      <w:r w:rsidRPr="00180758">
        <w:rPr>
          <w:b/>
          <w:sz w:val="24"/>
          <w:szCs w:val="24"/>
        </w:rPr>
        <w:t>ФОРМА</w:t>
      </w:r>
      <w:r w:rsidRPr="00180758">
        <w:rPr>
          <w:sz w:val="24"/>
          <w:szCs w:val="24"/>
          <w:lang w:eastAsia="ar-SA" w:bidi="ru-RU"/>
        </w:rPr>
        <w:t xml:space="preserve">                                                                                                              Приложение № 3</w:t>
      </w:r>
    </w:p>
    <w:p w14:paraId="1F919C3C" w14:textId="77777777" w:rsidR="00AE0868" w:rsidRPr="00180758" w:rsidRDefault="00AE0868" w:rsidP="00AE0868">
      <w:pPr>
        <w:jc w:val="right"/>
        <w:rPr>
          <w:b/>
          <w:bCs/>
          <w:sz w:val="24"/>
          <w:szCs w:val="24"/>
          <w:lang w:eastAsia="ar-SA"/>
        </w:rPr>
      </w:pPr>
      <w:r w:rsidRPr="00180758">
        <w:rPr>
          <w:sz w:val="24"/>
          <w:szCs w:val="24"/>
          <w:lang w:eastAsia="ar-SA" w:bidi="ru-RU"/>
        </w:rPr>
        <w:t xml:space="preserve">                                                                                                                   к Договору № ____ от «_</w:t>
      </w:r>
      <w:proofErr w:type="gramStart"/>
      <w:r w:rsidRPr="00180758">
        <w:rPr>
          <w:sz w:val="24"/>
          <w:szCs w:val="24"/>
          <w:lang w:eastAsia="ar-SA" w:bidi="ru-RU"/>
        </w:rPr>
        <w:t>_»_</w:t>
      </w:r>
      <w:proofErr w:type="gramEnd"/>
      <w:r w:rsidRPr="00180758">
        <w:rPr>
          <w:sz w:val="24"/>
          <w:szCs w:val="24"/>
          <w:lang w:eastAsia="ar-SA" w:bidi="ru-RU"/>
        </w:rPr>
        <w:t>______2025г.</w:t>
      </w:r>
    </w:p>
    <w:p w14:paraId="30237FBE" w14:textId="77777777" w:rsidR="00AE0868" w:rsidRPr="00180758" w:rsidRDefault="00AE0868" w:rsidP="00AE0868">
      <w:pPr>
        <w:autoSpaceDE w:val="0"/>
        <w:autoSpaceDN w:val="0"/>
        <w:ind w:firstLine="851"/>
        <w:contextualSpacing/>
        <w:jc w:val="center"/>
        <w:rPr>
          <w:b/>
          <w:sz w:val="24"/>
          <w:szCs w:val="24"/>
        </w:rPr>
      </w:pPr>
      <w:r w:rsidRPr="00180758">
        <w:rPr>
          <w:b/>
          <w:sz w:val="24"/>
          <w:szCs w:val="24"/>
        </w:rPr>
        <w:t>Акт № ____</w:t>
      </w:r>
    </w:p>
    <w:p w14:paraId="5CE85C9C" w14:textId="77777777" w:rsidR="00AE0868" w:rsidRPr="00180758" w:rsidRDefault="00AE0868" w:rsidP="00AE0868">
      <w:pPr>
        <w:autoSpaceDE w:val="0"/>
        <w:autoSpaceDN w:val="0"/>
        <w:ind w:firstLine="851"/>
        <w:contextualSpacing/>
        <w:jc w:val="center"/>
        <w:rPr>
          <w:b/>
          <w:sz w:val="24"/>
          <w:szCs w:val="24"/>
        </w:rPr>
      </w:pPr>
      <w:r w:rsidRPr="00180758">
        <w:rPr>
          <w:b/>
          <w:sz w:val="24"/>
          <w:szCs w:val="24"/>
        </w:rPr>
        <w:t>приема-передачи Товара</w:t>
      </w:r>
    </w:p>
    <w:p w14:paraId="5935BC8A" w14:textId="062D3BF8" w:rsidR="00AE0868" w:rsidRDefault="00AE0868" w:rsidP="00AE0868">
      <w:pPr>
        <w:autoSpaceDE w:val="0"/>
        <w:autoSpaceDN w:val="0"/>
        <w:ind w:firstLine="851"/>
        <w:contextualSpacing/>
        <w:jc w:val="center"/>
        <w:rPr>
          <w:sz w:val="24"/>
          <w:szCs w:val="24"/>
        </w:rPr>
      </w:pPr>
      <w:r w:rsidRPr="00180758">
        <w:rPr>
          <w:sz w:val="24"/>
          <w:szCs w:val="24"/>
        </w:rPr>
        <w:t>по Договору от «___» ________ 2025 года № _________</w:t>
      </w:r>
    </w:p>
    <w:p w14:paraId="1062575D" w14:textId="77777777" w:rsidR="00180758" w:rsidRPr="00180758" w:rsidRDefault="00180758" w:rsidP="00AE0868">
      <w:pPr>
        <w:autoSpaceDE w:val="0"/>
        <w:autoSpaceDN w:val="0"/>
        <w:ind w:firstLine="851"/>
        <w:contextualSpacing/>
        <w:jc w:val="center"/>
        <w:rPr>
          <w:sz w:val="24"/>
          <w:szCs w:val="24"/>
        </w:rPr>
      </w:pPr>
    </w:p>
    <w:p w14:paraId="7D8EDB3D" w14:textId="77777777" w:rsidR="00AE0868" w:rsidRPr="00180758" w:rsidRDefault="00AE0868" w:rsidP="00AE0868">
      <w:pPr>
        <w:autoSpaceDE w:val="0"/>
        <w:autoSpaceDN w:val="0"/>
        <w:contextualSpacing/>
        <w:rPr>
          <w:sz w:val="24"/>
          <w:szCs w:val="24"/>
        </w:rPr>
      </w:pPr>
      <w:r w:rsidRPr="00180758">
        <w:rPr>
          <w:sz w:val="24"/>
          <w:szCs w:val="24"/>
        </w:rPr>
        <w:t xml:space="preserve">г. Санкт-Петербург                                                                                       </w:t>
      </w:r>
      <w:proofErr w:type="gramStart"/>
      <w:r w:rsidRPr="00180758">
        <w:rPr>
          <w:sz w:val="24"/>
          <w:szCs w:val="24"/>
        </w:rPr>
        <w:t xml:space="preserve">   «</w:t>
      </w:r>
      <w:proofErr w:type="gramEnd"/>
      <w:r w:rsidRPr="00180758">
        <w:rPr>
          <w:sz w:val="24"/>
          <w:szCs w:val="24"/>
        </w:rPr>
        <w:t>___» ________ 2025 г.</w:t>
      </w:r>
    </w:p>
    <w:p w14:paraId="6C7D9C95" w14:textId="77777777" w:rsidR="00AE0868" w:rsidRPr="00180758" w:rsidRDefault="00AE0868" w:rsidP="00AE0868">
      <w:pPr>
        <w:autoSpaceDE w:val="0"/>
        <w:autoSpaceDN w:val="0"/>
        <w:contextualSpacing/>
        <w:rPr>
          <w:sz w:val="24"/>
          <w:szCs w:val="24"/>
        </w:rPr>
      </w:pPr>
    </w:p>
    <w:p w14:paraId="29ECEFD9" w14:textId="77777777" w:rsidR="00AE0868" w:rsidRPr="00180758" w:rsidRDefault="00AE0868" w:rsidP="00AE0868">
      <w:pPr>
        <w:ind w:firstLine="851"/>
        <w:contextualSpacing/>
        <w:rPr>
          <w:sz w:val="24"/>
          <w:szCs w:val="24"/>
        </w:rPr>
      </w:pPr>
      <w:r w:rsidRPr="00180758">
        <w:rPr>
          <w:sz w:val="24"/>
          <w:szCs w:val="24"/>
        </w:rPr>
        <w:t xml:space="preserve">Акционерное общество </w:t>
      </w:r>
      <w:proofErr w:type="spellStart"/>
      <w:r w:rsidRPr="00180758">
        <w:rPr>
          <w:sz w:val="24"/>
          <w:szCs w:val="24"/>
        </w:rPr>
        <w:t>микрокредитная</w:t>
      </w:r>
      <w:proofErr w:type="spellEnd"/>
      <w:r w:rsidRPr="00180758">
        <w:rPr>
          <w:sz w:val="24"/>
          <w:szCs w:val="24"/>
        </w:rPr>
        <w:t xml:space="preserve"> компания «Санкт-Петербургский центр доступного жилья», именуемая в дальнейшем «Заказчик», в лице ________________</w:t>
      </w:r>
      <w:r w:rsidRPr="00180758">
        <w:rPr>
          <w:sz w:val="24"/>
          <w:szCs w:val="24"/>
          <w:lang w:eastAsia="ar-SA"/>
        </w:rPr>
        <w:t>, действующего на основании __________________</w:t>
      </w:r>
      <w:r w:rsidRPr="00180758">
        <w:rPr>
          <w:sz w:val="24"/>
          <w:szCs w:val="24"/>
        </w:rPr>
        <w:t xml:space="preserve">, с одной стороны, и </w:t>
      </w:r>
      <w:r w:rsidRPr="00180758">
        <w:rPr>
          <w:sz w:val="24"/>
          <w:szCs w:val="24"/>
        </w:rPr>
        <w:br/>
        <w:t xml:space="preserve">              _______________, именуемое в дальнейшем «Поставщик», в лице _______________, действующего на основании ______, с другой Стороны, далее именуемые «Стороны», составили настоящий Акт о нижеследующем:</w:t>
      </w:r>
    </w:p>
    <w:p w14:paraId="01BA2B15" w14:textId="77777777" w:rsidR="00AE0868" w:rsidRPr="00180758" w:rsidRDefault="00AE0868" w:rsidP="00AE0868">
      <w:pPr>
        <w:ind w:firstLine="851"/>
        <w:contextualSpacing/>
        <w:rPr>
          <w:sz w:val="24"/>
          <w:szCs w:val="24"/>
        </w:rPr>
      </w:pPr>
      <w:r w:rsidRPr="00180758">
        <w:rPr>
          <w:sz w:val="24"/>
          <w:szCs w:val="24"/>
        </w:rPr>
        <w:t xml:space="preserve">1. Поставщик по Договору от «__» ________2025 г. № _______________ поставил Товар, а Заказчик принял Товар, в следующем объеме: </w:t>
      </w:r>
    </w:p>
    <w:tbl>
      <w:tblPr>
        <w:tblW w:w="5000" w:type="pct"/>
        <w:tblLook w:val="0000" w:firstRow="0" w:lastRow="0" w:firstColumn="0" w:lastColumn="0" w:noHBand="0" w:noVBand="0"/>
      </w:tblPr>
      <w:tblGrid>
        <w:gridCol w:w="516"/>
        <w:gridCol w:w="2048"/>
        <w:gridCol w:w="2122"/>
        <w:gridCol w:w="1538"/>
        <w:gridCol w:w="801"/>
        <w:gridCol w:w="1662"/>
        <w:gridCol w:w="1848"/>
      </w:tblGrid>
      <w:tr w:rsidR="00AE0868" w:rsidRPr="00180758" w14:paraId="298C5FAB" w14:textId="77777777" w:rsidTr="00AA48F0">
        <w:trPr>
          <w:trHeight w:val="79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E137089" w14:textId="77777777" w:rsidR="00AE0868" w:rsidRPr="00180758" w:rsidRDefault="00AE0868" w:rsidP="00AA48F0">
            <w:pPr>
              <w:autoSpaceDE w:val="0"/>
              <w:autoSpaceDN w:val="0"/>
              <w:contextualSpacing/>
              <w:jc w:val="center"/>
              <w:rPr>
                <w:rFonts w:eastAsia="SimSun"/>
                <w:b/>
                <w:color w:val="000000"/>
                <w:kern w:val="2"/>
                <w:sz w:val="24"/>
                <w:szCs w:val="24"/>
              </w:rPr>
            </w:pPr>
            <w:r w:rsidRPr="00180758">
              <w:rPr>
                <w:rFonts w:eastAsia="SimSun"/>
                <w:b/>
                <w:color w:val="000000"/>
                <w:kern w:val="2"/>
                <w:sz w:val="24"/>
                <w:szCs w:val="24"/>
              </w:rPr>
              <w:t>№</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AD1228C" w14:textId="77777777" w:rsidR="00AE0868" w:rsidRPr="00180758" w:rsidRDefault="00AE0868" w:rsidP="00AA48F0">
            <w:pPr>
              <w:autoSpaceDE w:val="0"/>
              <w:autoSpaceDN w:val="0"/>
              <w:contextualSpacing/>
              <w:jc w:val="center"/>
              <w:rPr>
                <w:rFonts w:eastAsia="SimSun"/>
                <w:b/>
                <w:color w:val="000000"/>
                <w:kern w:val="2"/>
                <w:sz w:val="24"/>
                <w:szCs w:val="24"/>
              </w:rPr>
            </w:pPr>
            <w:r w:rsidRPr="00180758">
              <w:rPr>
                <w:rFonts w:eastAsia="SimSun"/>
                <w:b/>
                <w:color w:val="000000"/>
                <w:kern w:val="2"/>
                <w:sz w:val="24"/>
                <w:szCs w:val="24"/>
              </w:rPr>
              <w:t>Наименование Товара</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3427191F" w14:textId="77777777" w:rsidR="00AE0868" w:rsidRPr="00180758" w:rsidRDefault="00AE0868" w:rsidP="00AA48F0">
            <w:pPr>
              <w:autoSpaceDE w:val="0"/>
              <w:autoSpaceDN w:val="0"/>
              <w:contextualSpacing/>
              <w:jc w:val="center"/>
              <w:rPr>
                <w:rFonts w:eastAsia="SimSun"/>
                <w:b/>
                <w:color w:val="000000"/>
                <w:kern w:val="2"/>
                <w:sz w:val="24"/>
                <w:szCs w:val="24"/>
              </w:rPr>
            </w:pPr>
            <w:r w:rsidRPr="00180758">
              <w:rPr>
                <w:rFonts w:eastAsia="SimSun"/>
                <w:b/>
                <w:color w:val="000000"/>
                <w:kern w:val="2"/>
                <w:sz w:val="24"/>
                <w:szCs w:val="24"/>
              </w:rPr>
              <w:t>Страна происхождения Товара</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5AFB7FF2" w14:textId="77777777" w:rsidR="00AE0868" w:rsidRPr="00180758" w:rsidRDefault="00AE0868" w:rsidP="00AA48F0">
            <w:pPr>
              <w:autoSpaceDE w:val="0"/>
              <w:autoSpaceDN w:val="0"/>
              <w:contextualSpacing/>
              <w:jc w:val="center"/>
              <w:rPr>
                <w:i/>
                <w:sz w:val="24"/>
                <w:szCs w:val="24"/>
              </w:rPr>
            </w:pPr>
            <w:r w:rsidRPr="00180758">
              <w:rPr>
                <w:rFonts w:eastAsia="SimSun"/>
                <w:b/>
                <w:color w:val="000000"/>
                <w:kern w:val="2"/>
                <w:sz w:val="24"/>
                <w:szCs w:val="24"/>
              </w:rPr>
              <w:t>Ед. измерения по ОКЕИ</w:t>
            </w:r>
          </w:p>
        </w:tc>
        <w:tc>
          <w:tcPr>
            <w:tcW w:w="380" w:type="pct"/>
            <w:tcBorders>
              <w:top w:val="single" w:sz="4" w:space="0" w:color="auto"/>
              <w:left w:val="single" w:sz="4" w:space="0" w:color="auto"/>
              <w:bottom w:val="single" w:sz="4" w:space="0" w:color="auto"/>
              <w:right w:val="single" w:sz="4" w:space="0" w:color="auto"/>
            </w:tcBorders>
            <w:vAlign w:val="center"/>
          </w:tcPr>
          <w:p w14:paraId="7D683DE7" w14:textId="77777777" w:rsidR="00AE0868" w:rsidRPr="00180758" w:rsidRDefault="00AE0868" w:rsidP="00AA48F0">
            <w:pPr>
              <w:autoSpaceDE w:val="0"/>
              <w:autoSpaceDN w:val="0"/>
              <w:contextualSpacing/>
              <w:jc w:val="center"/>
              <w:rPr>
                <w:i/>
                <w:sz w:val="24"/>
                <w:szCs w:val="24"/>
                <w:lang w:eastAsia="ar-SA"/>
              </w:rPr>
            </w:pPr>
            <w:r w:rsidRPr="00180758">
              <w:rPr>
                <w:rFonts w:eastAsia="SimSun"/>
                <w:b/>
                <w:color w:val="000000"/>
                <w:kern w:val="2"/>
                <w:sz w:val="24"/>
                <w:szCs w:val="24"/>
              </w:rPr>
              <w:t>Кол-во</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231BC2B4" w14:textId="77777777" w:rsidR="00AE0868" w:rsidRPr="00180758" w:rsidRDefault="00AE0868" w:rsidP="00AA48F0">
            <w:pPr>
              <w:autoSpaceDE w:val="0"/>
              <w:autoSpaceDN w:val="0"/>
              <w:contextualSpacing/>
              <w:jc w:val="center"/>
              <w:rPr>
                <w:i/>
                <w:sz w:val="24"/>
                <w:szCs w:val="24"/>
              </w:rPr>
            </w:pPr>
            <w:r w:rsidRPr="00180758">
              <w:rPr>
                <w:rFonts w:eastAsia="SimSun"/>
                <w:b/>
                <w:color w:val="000000"/>
                <w:kern w:val="2"/>
                <w:sz w:val="24"/>
                <w:szCs w:val="24"/>
              </w:rPr>
              <w:t xml:space="preserve">Цена за ед. Товара (руб.), в </w:t>
            </w:r>
            <w:proofErr w:type="spellStart"/>
            <w:r w:rsidRPr="00180758">
              <w:rPr>
                <w:rFonts w:eastAsia="SimSun"/>
                <w:b/>
                <w:color w:val="000000"/>
                <w:kern w:val="2"/>
                <w:sz w:val="24"/>
                <w:szCs w:val="24"/>
              </w:rPr>
              <w:t>т.ч</w:t>
            </w:r>
            <w:proofErr w:type="spellEnd"/>
            <w:r w:rsidRPr="00180758">
              <w:rPr>
                <w:rFonts w:eastAsia="SimSun"/>
                <w:b/>
                <w:color w:val="000000"/>
                <w:kern w:val="2"/>
                <w:sz w:val="24"/>
                <w:szCs w:val="24"/>
              </w:rPr>
              <w:t>. НДС</w:t>
            </w:r>
            <w:r w:rsidRPr="00180758">
              <w:rPr>
                <w:rStyle w:val="af2"/>
                <w:rFonts w:eastAsia="SimSun"/>
                <w:b/>
                <w:color w:val="000000"/>
                <w:kern w:val="2"/>
                <w:sz w:val="24"/>
                <w:szCs w:val="24"/>
              </w:rPr>
              <w:footnoteReference w:id="5"/>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09298F" w14:textId="77777777" w:rsidR="00AE0868" w:rsidRPr="00180758" w:rsidRDefault="00AE0868" w:rsidP="00AA48F0">
            <w:pPr>
              <w:autoSpaceDE w:val="0"/>
              <w:autoSpaceDN w:val="0"/>
              <w:contextualSpacing/>
              <w:jc w:val="center"/>
              <w:rPr>
                <w:i/>
                <w:sz w:val="24"/>
                <w:szCs w:val="24"/>
              </w:rPr>
            </w:pPr>
            <w:r w:rsidRPr="00180758">
              <w:rPr>
                <w:rFonts w:eastAsia="SimSun"/>
                <w:b/>
                <w:color w:val="000000"/>
                <w:kern w:val="2"/>
                <w:sz w:val="24"/>
                <w:szCs w:val="24"/>
              </w:rPr>
              <w:t xml:space="preserve">Общая стоимость Товара (руб.), </w:t>
            </w:r>
            <w:r w:rsidRPr="00180758">
              <w:rPr>
                <w:rFonts w:eastAsia="SimSun"/>
                <w:b/>
                <w:color w:val="000000"/>
                <w:kern w:val="2"/>
                <w:sz w:val="24"/>
                <w:szCs w:val="24"/>
              </w:rPr>
              <w:br/>
              <w:t xml:space="preserve">в </w:t>
            </w:r>
            <w:proofErr w:type="spellStart"/>
            <w:r w:rsidRPr="00180758">
              <w:rPr>
                <w:rFonts w:eastAsia="SimSun"/>
                <w:b/>
                <w:color w:val="000000"/>
                <w:kern w:val="2"/>
                <w:sz w:val="24"/>
                <w:szCs w:val="24"/>
              </w:rPr>
              <w:t>т.ч</w:t>
            </w:r>
            <w:proofErr w:type="spellEnd"/>
            <w:r w:rsidRPr="00180758">
              <w:rPr>
                <w:rFonts w:eastAsia="SimSun"/>
                <w:b/>
                <w:color w:val="000000"/>
                <w:kern w:val="2"/>
                <w:sz w:val="24"/>
                <w:szCs w:val="24"/>
              </w:rPr>
              <w:t>. НДС</w:t>
            </w:r>
            <w:r w:rsidRPr="00180758">
              <w:rPr>
                <w:rFonts w:eastAsia="SimSun"/>
                <w:b/>
                <w:color w:val="000000"/>
                <w:kern w:val="2"/>
                <w:sz w:val="24"/>
                <w:szCs w:val="24"/>
                <w:vertAlign w:val="superscript"/>
              </w:rPr>
              <w:t>1</w:t>
            </w:r>
          </w:p>
        </w:tc>
      </w:tr>
      <w:tr w:rsidR="00AE0868" w:rsidRPr="00180758" w14:paraId="0002A3EE" w14:textId="77777777" w:rsidTr="00AA48F0">
        <w:trPr>
          <w:trHeight w:val="27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93EDB65" w14:textId="77777777" w:rsidR="00AE0868" w:rsidRPr="00180758" w:rsidRDefault="00AE0868" w:rsidP="00AA48F0">
            <w:pPr>
              <w:autoSpaceDE w:val="0"/>
              <w:autoSpaceDN w:val="0"/>
              <w:contextualSpacing/>
              <w:jc w:val="center"/>
              <w:rPr>
                <w:sz w:val="24"/>
                <w:szCs w:val="24"/>
              </w:rPr>
            </w:pPr>
            <w:r w:rsidRPr="00180758">
              <w:rPr>
                <w:sz w:val="24"/>
                <w:szCs w:val="24"/>
              </w:rPr>
              <w:t>1</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4B7374FA" w14:textId="77777777" w:rsidR="00AE0868" w:rsidRPr="00180758" w:rsidRDefault="00AE0868" w:rsidP="00AA48F0">
            <w:pPr>
              <w:autoSpaceDE w:val="0"/>
              <w:autoSpaceDN w:val="0"/>
              <w:contextualSpacing/>
              <w:jc w:val="center"/>
              <w:rPr>
                <w:sz w:val="24"/>
                <w:szCs w:val="24"/>
              </w:rPr>
            </w:pPr>
            <w:r w:rsidRPr="00180758">
              <w:rPr>
                <w:sz w:val="24"/>
                <w:szCs w:val="24"/>
              </w:rPr>
              <w:t>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75B7902" w14:textId="77777777" w:rsidR="00AE0868" w:rsidRPr="00180758" w:rsidRDefault="00AE0868" w:rsidP="00AA48F0">
            <w:pPr>
              <w:autoSpaceDE w:val="0"/>
              <w:autoSpaceDN w:val="0"/>
              <w:contextualSpacing/>
              <w:jc w:val="center"/>
              <w:rPr>
                <w:sz w:val="24"/>
                <w:szCs w:val="24"/>
              </w:rPr>
            </w:pPr>
            <w:r w:rsidRPr="00180758">
              <w:rPr>
                <w:sz w:val="24"/>
                <w:szCs w:val="24"/>
              </w:rPr>
              <w:t>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B3E0190" w14:textId="77777777" w:rsidR="00AE0868" w:rsidRPr="00180758" w:rsidRDefault="00AE0868" w:rsidP="00AA48F0">
            <w:pPr>
              <w:autoSpaceDE w:val="0"/>
              <w:autoSpaceDN w:val="0"/>
              <w:contextualSpacing/>
              <w:jc w:val="center"/>
              <w:rPr>
                <w:sz w:val="24"/>
                <w:szCs w:val="24"/>
              </w:rPr>
            </w:pPr>
            <w:r w:rsidRPr="00180758">
              <w:rPr>
                <w:sz w:val="24"/>
                <w:szCs w:val="24"/>
              </w:rPr>
              <w:t>4</w:t>
            </w:r>
          </w:p>
        </w:tc>
        <w:tc>
          <w:tcPr>
            <w:tcW w:w="380" w:type="pct"/>
            <w:tcBorders>
              <w:top w:val="single" w:sz="4" w:space="0" w:color="auto"/>
              <w:left w:val="single" w:sz="4" w:space="0" w:color="auto"/>
              <w:bottom w:val="single" w:sz="4" w:space="0" w:color="auto"/>
              <w:right w:val="single" w:sz="4" w:space="0" w:color="auto"/>
            </w:tcBorders>
            <w:vAlign w:val="center"/>
          </w:tcPr>
          <w:p w14:paraId="14CEE83A" w14:textId="77777777" w:rsidR="00AE0868" w:rsidRPr="00180758" w:rsidRDefault="00AE0868" w:rsidP="00AA48F0">
            <w:pPr>
              <w:autoSpaceDE w:val="0"/>
              <w:autoSpaceDN w:val="0"/>
              <w:contextualSpacing/>
              <w:jc w:val="center"/>
              <w:rPr>
                <w:sz w:val="24"/>
                <w:szCs w:val="24"/>
              </w:rPr>
            </w:pPr>
            <w:r w:rsidRPr="00180758">
              <w:rPr>
                <w:sz w:val="24"/>
                <w:szCs w:val="24"/>
              </w:rPr>
              <w:t>5</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0AFB6BC" w14:textId="77777777" w:rsidR="00AE0868" w:rsidRPr="00180758" w:rsidRDefault="00AE0868" w:rsidP="00AA48F0">
            <w:pPr>
              <w:autoSpaceDE w:val="0"/>
              <w:autoSpaceDN w:val="0"/>
              <w:contextualSpacing/>
              <w:jc w:val="center"/>
              <w:rPr>
                <w:sz w:val="24"/>
                <w:szCs w:val="24"/>
              </w:rPr>
            </w:pPr>
            <w:r w:rsidRPr="00180758">
              <w:rPr>
                <w:sz w:val="24"/>
                <w:szCs w:val="24"/>
              </w:rPr>
              <w:t>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00236F1" w14:textId="77777777" w:rsidR="00AE0868" w:rsidRPr="00180758" w:rsidRDefault="00AE0868" w:rsidP="00AA48F0">
            <w:pPr>
              <w:autoSpaceDE w:val="0"/>
              <w:autoSpaceDN w:val="0"/>
              <w:contextualSpacing/>
              <w:jc w:val="center"/>
              <w:rPr>
                <w:sz w:val="24"/>
                <w:szCs w:val="24"/>
              </w:rPr>
            </w:pPr>
            <w:r w:rsidRPr="00180758">
              <w:rPr>
                <w:sz w:val="24"/>
                <w:szCs w:val="24"/>
              </w:rPr>
              <w:t>7</w:t>
            </w:r>
          </w:p>
        </w:tc>
      </w:tr>
      <w:tr w:rsidR="00AE0868" w:rsidRPr="00180758" w14:paraId="6AFB7D8D" w14:textId="77777777" w:rsidTr="00AA48F0">
        <w:trPr>
          <w:trHeight w:val="27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05795EA" w14:textId="77777777" w:rsidR="00AE0868" w:rsidRPr="00180758" w:rsidRDefault="00AE0868" w:rsidP="00AA48F0">
            <w:pPr>
              <w:autoSpaceDE w:val="0"/>
              <w:autoSpaceDN w:val="0"/>
              <w:contextualSpacing/>
              <w:jc w:val="center"/>
              <w:rPr>
                <w:sz w:val="24"/>
                <w:szCs w:val="24"/>
              </w:rPr>
            </w:pPr>
            <w:r w:rsidRPr="00180758">
              <w:rPr>
                <w:sz w:val="24"/>
                <w:szCs w:val="24"/>
              </w:rPr>
              <w:t>1</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3B1EEB2E" w14:textId="77777777" w:rsidR="00AE0868" w:rsidRPr="00180758" w:rsidRDefault="00AE0868" w:rsidP="00AA48F0">
            <w:pPr>
              <w:autoSpaceDE w:val="0"/>
              <w:autoSpaceDN w:val="0"/>
              <w:contextualSpacing/>
              <w:jc w:val="center"/>
              <w:rPr>
                <w:sz w:val="24"/>
                <w:szCs w:val="24"/>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C311BBA" w14:textId="77777777" w:rsidR="00AE0868" w:rsidRPr="00180758" w:rsidRDefault="00AE0868" w:rsidP="00AA48F0">
            <w:pPr>
              <w:autoSpaceDE w:val="0"/>
              <w:autoSpaceDN w:val="0"/>
              <w:contextualSpacing/>
              <w:jc w:val="center"/>
              <w:rPr>
                <w:sz w:val="24"/>
                <w:szCs w:val="24"/>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301796C" w14:textId="77777777" w:rsidR="00AE0868" w:rsidRPr="00180758" w:rsidRDefault="00AE0868" w:rsidP="00AA48F0">
            <w:pPr>
              <w:autoSpaceDE w:val="0"/>
              <w:autoSpaceDN w:val="0"/>
              <w:contextualSpacing/>
              <w:jc w:val="center"/>
              <w:rPr>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A9C0FAF" w14:textId="77777777" w:rsidR="00AE0868" w:rsidRPr="00180758" w:rsidRDefault="00AE0868" w:rsidP="00AA48F0">
            <w:pPr>
              <w:autoSpaceDE w:val="0"/>
              <w:autoSpaceDN w:val="0"/>
              <w:contextualSpacing/>
              <w:jc w:val="center"/>
              <w:rPr>
                <w:sz w:val="24"/>
                <w:szCs w:val="24"/>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0127254" w14:textId="77777777" w:rsidR="00AE0868" w:rsidRPr="00180758" w:rsidRDefault="00AE0868" w:rsidP="00AA48F0">
            <w:pPr>
              <w:autoSpaceDE w:val="0"/>
              <w:autoSpaceDN w:val="0"/>
              <w:contextualSpacing/>
              <w:jc w:val="center"/>
              <w:rPr>
                <w:sz w:val="24"/>
                <w:szCs w:val="24"/>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B904D8" w14:textId="77777777" w:rsidR="00AE0868" w:rsidRPr="00180758" w:rsidRDefault="00AE0868" w:rsidP="00AA48F0">
            <w:pPr>
              <w:autoSpaceDE w:val="0"/>
              <w:autoSpaceDN w:val="0"/>
              <w:contextualSpacing/>
              <w:jc w:val="center"/>
              <w:rPr>
                <w:sz w:val="24"/>
                <w:szCs w:val="24"/>
              </w:rPr>
            </w:pPr>
          </w:p>
        </w:tc>
      </w:tr>
      <w:tr w:rsidR="00AE0868" w:rsidRPr="00180758" w14:paraId="07FFA1E0" w14:textId="77777777" w:rsidTr="00AA48F0">
        <w:trPr>
          <w:trHeight w:val="31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D0C7512" w14:textId="77777777" w:rsidR="00AE0868" w:rsidRPr="00180758" w:rsidRDefault="00AE0868" w:rsidP="00AA48F0">
            <w:pPr>
              <w:autoSpaceDE w:val="0"/>
              <w:autoSpaceDN w:val="0"/>
              <w:contextualSpacing/>
              <w:rPr>
                <w:sz w:val="24"/>
                <w:szCs w:val="24"/>
              </w:rPr>
            </w:pPr>
          </w:p>
        </w:tc>
        <w:tc>
          <w:tcPr>
            <w:tcW w:w="972" w:type="pct"/>
            <w:tcBorders>
              <w:top w:val="single" w:sz="4" w:space="0" w:color="auto"/>
              <w:left w:val="single" w:sz="4" w:space="0" w:color="auto"/>
              <w:bottom w:val="single" w:sz="4" w:space="0" w:color="auto"/>
              <w:right w:val="single" w:sz="4" w:space="0" w:color="auto"/>
            </w:tcBorders>
            <w:vAlign w:val="center"/>
          </w:tcPr>
          <w:p w14:paraId="71F40E46" w14:textId="77777777" w:rsidR="00AE0868" w:rsidRPr="00180758" w:rsidRDefault="00AE0868" w:rsidP="00AA48F0">
            <w:pPr>
              <w:autoSpaceDE w:val="0"/>
              <w:autoSpaceDN w:val="0"/>
              <w:contextualSpacing/>
              <w:rPr>
                <w:sz w:val="24"/>
                <w:szCs w:val="24"/>
              </w:rPr>
            </w:pPr>
            <w:r w:rsidRPr="00180758">
              <w:rPr>
                <w:sz w:val="24"/>
                <w:szCs w:val="24"/>
              </w:rPr>
              <w:t>ИТОГО:</w:t>
            </w:r>
          </w:p>
        </w:tc>
        <w:tc>
          <w:tcPr>
            <w:tcW w:w="37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D4925C" w14:textId="77777777" w:rsidR="00AE0868" w:rsidRPr="00180758" w:rsidRDefault="00AE0868" w:rsidP="00AA48F0">
            <w:pPr>
              <w:autoSpaceDE w:val="0"/>
              <w:autoSpaceDN w:val="0"/>
              <w:contextualSpacing/>
              <w:rPr>
                <w:sz w:val="24"/>
                <w:szCs w:val="24"/>
              </w:rPr>
            </w:pPr>
          </w:p>
        </w:tc>
      </w:tr>
      <w:tr w:rsidR="00AE0868" w:rsidRPr="00180758" w14:paraId="2929B742" w14:textId="77777777" w:rsidTr="00AA48F0">
        <w:trPr>
          <w:trHeight w:val="33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4F1C8AB" w14:textId="77777777" w:rsidR="00AE0868" w:rsidRPr="00180758" w:rsidRDefault="00AE0868" w:rsidP="00AA48F0">
            <w:pPr>
              <w:autoSpaceDE w:val="0"/>
              <w:autoSpaceDN w:val="0"/>
              <w:contextualSpacing/>
              <w:rPr>
                <w:sz w:val="24"/>
                <w:szCs w:val="24"/>
              </w:rPr>
            </w:pPr>
          </w:p>
        </w:tc>
        <w:tc>
          <w:tcPr>
            <w:tcW w:w="972" w:type="pct"/>
            <w:tcBorders>
              <w:top w:val="single" w:sz="4" w:space="0" w:color="auto"/>
              <w:left w:val="single" w:sz="4" w:space="0" w:color="auto"/>
              <w:bottom w:val="single" w:sz="4" w:space="0" w:color="auto"/>
              <w:right w:val="single" w:sz="4" w:space="0" w:color="auto"/>
            </w:tcBorders>
            <w:vAlign w:val="center"/>
          </w:tcPr>
          <w:p w14:paraId="7AAC2E18" w14:textId="77777777" w:rsidR="00AE0868" w:rsidRPr="00180758" w:rsidRDefault="00AE0868" w:rsidP="00AA48F0">
            <w:pPr>
              <w:autoSpaceDE w:val="0"/>
              <w:autoSpaceDN w:val="0"/>
              <w:contextualSpacing/>
              <w:rPr>
                <w:sz w:val="24"/>
                <w:szCs w:val="24"/>
              </w:rPr>
            </w:pPr>
            <w:r w:rsidRPr="00180758">
              <w:rPr>
                <w:sz w:val="24"/>
                <w:szCs w:val="24"/>
              </w:rPr>
              <w:t xml:space="preserve">В т. ч. НДС </w:t>
            </w:r>
          </w:p>
        </w:tc>
        <w:tc>
          <w:tcPr>
            <w:tcW w:w="37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71572A" w14:textId="77777777" w:rsidR="00AE0868" w:rsidRPr="00180758" w:rsidRDefault="00AE0868" w:rsidP="00AA48F0">
            <w:pPr>
              <w:autoSpaceDE w:val="0"/>
              <w:autoSpaceDN w:val="0"/>
              <w:contextualSpacing/>
              <w:rPr>
                <w:sz w:val="24"/>
                <w:szCs w:val="24"/>
              </w:rPr>
            </w:pPr>
          </w:p>
        </w:tc>
      </w:tr>
    </w:tbl>
    <w:p w14:paraId="40682004" w14:textId="77777777" w:rsidR="00AE0868" w:rsidRPr="00180758" w:rsidRDefault="00AE0868" w:rsidP="00180758">
      <w:pPr>
        <w:widowControl w:val="0"/>
        <w:numPr>
          <w:ilvl w:val="0"/>
          <w:numId w:val="15"/>
        </w:numPr>
        <w:autoSpaceDE w:val="0"/>
        <w:autoSpaceDN w:val="0"/>
        <w:adjustRightInd w:val="0"/>
        <w:ind w:left="0" w:firstLine="720"/>
        <w:contextualSpacing/>
        <w:jc w:val="both"/>
        <w:rPr>
          <w:rFonts w:eastAsia="Calibri"/>
          <w:sz w:val="24"/>
          <w:szCs w:val="24"/>
        </w:rPr>
      </w:pPr>
      <w:r w:rsidRPr="00180758">
        <w:rPr>
          <w:rFonts w:eastAsia="Calibri"/>
          <w:sz w:val="24"/>
          <w:szCs w:val="24"/>
        </w:rPr>
        <w:t>Фактическое количество, комплектность, качество поставленного Товара______ (</w:t>
      </w:r>
      <w:r w:rsidRPr="00180758">
        <w:rPr>
          <w:rFonts w:eastAsia="Calibri"/>
          <w:i/>
          <w:sz w:val="24"/>
          <w:szCs w:val="24"/>
        </w:rPr>
        <w:t>указать нужное: соответствует/</w:t>
      </w:r>
      <w:r w:rsidRPr="00180758">
        <w:rPr>
          <w:i/>
          <w:sz w:val="24"/>
          <w:szCs w:val="24"/>
        </w:rPr>
        <w:t xml:space="preserve"> не </w:t>
      </w:r>
      <w:r w:rsidRPr="00180758">
        <w:rPr>
          <w:rFonts w:eastAsia="Calibri"/>
          <w:i/>
          <w:sz w:val="24"/>
          <w:szCs w:val="24"/>
        </w:rPr>
        <w:t>соответствует)</w:t>
      </w:r>
      <w:r w:rsidRPr="00180758">
        <w:rPr>
          <w:rFonts w:eastAsia="Calibri"/>
          <w:sz w:val="24"/>
          <w:szCs w:val="24"/>
        </w:rPr>
        <w:t xml:space="preserve"> требованиям Договора от «__» ________2025г. № ______.</w:t>
      </w:r>
    </w:p>
    <w:p w14:paraId="75A10667" w14:textId="77777777" w:rsidR="00AE0868" w:rsidRPr="00180758" w:rsidRDefault="00AE0868" w:rsidP="00180758">
      <w:pPr>
        <w:widowControl w:val="0"/>
        <w:numPr>
          <w:ilvl w:val="0"/>
          <w:numId w:val="15"/>
        </w:numPr>
        <w:autoSpaceDE w:val="0"/>
        <w:autoSpaceDN w:val="0"/>
        <w:adjustRightInd w:val="0"/>
        <w:ind w:left="0" w:firstLine="720"/>
        <w:contextualSpacing/>
        <w:jc w:val="both"/>
        <w:rPr>
          <w:sz w:val="24"/>
          <w:szCs w:val="24"/>
        </w:rPr>
      </w:pPr>
      <w:r w:rsidRPr="00180758">
        <w:rPr>
          <w:sz w:val="24"/>
          <w:szCs w:val="24"/>
        </w:rPr>
        <w:t xml:space="preserve">Недостатки исполнения обязательств по </w:t>
      </w:r>
      <w:r w:rsidRPr="00180758">
        <w:rPr>
          <w:rFonts w:eastAsia="Calibri"/>
          <w:sz w:val="24"/>
          <w:szCs w:val="24"/>
        </w:rPr>
        <w:t>Договору</w:t>
      </w:r>
      <w:r w:rsidRPr="00180758">
        <w:rPr>
          <w:i/>
          <w:sz w:val="24"/>
          <w:szCs w:val="24"/>
        </w:rPr>
        <w:t>__________(</w:t>
      </w:r>
      <w:r w:rsidRPr="00180758">
        <w:rPr>
          <w:rFonts w:eastAsia="Calibri"/>
          <w:i/>
          <w:sz w:val="24"/>
          <w:szCs w:val="24"/>
        </w:rPr>
        <w:t>указать нужное: выявлены/</w:t>
      </w:r>
      <w:r w:rsidRPr="00180758">
        <w:rPr>
          <w:i/>
          <w:sz w:val="24"/>
          <w:szCs w:val="24"/>
        </w:rPr>
        <w:t xml:space="preserve"> не </w:t>
      </w:r>
      <w:r w:rsidRPr="00180758">
        <w:rPr>
          <w:rFonts w:eastAsia="Calibri"/>
          <w:i/>
          <w:sz w:val="24"/>
          <w:szCs w:val="24"/>
        </w:rPr>
        <w:t>выявлены)</w:t>
      </w:r>
      <w:r w:rsidRPr="00180758">
        <w:rPr>
          <w:rStyle w:val="af2"/>
          <w:rFonts w:eastAsia="Calibri"/>
          <w:sz w:val="24"/>
          <w:szCs w:val="24"/>
        </w:rPr>
        <w:footnoteReference w:id="6"/>
      </w:r>
      <w:r w:rsidRPr="00180758">
        <w:rPr>
          <w:sz w:val="24"/>
          <w:szCs w:val="24"/>
        </w:rPr>
        <w:t>.</w:t>
      </w:r>
    </w:p>
    <w:p w14:paraId="3D7F8C2A" w14:textId="77777777" w:rsidR="00AE0868" w:rsidRPr="00180758" w:rsidRDefault="00AE0868" w:rsidP="00180758">
      <w:pPr>
        <w:widowControl w:val="0"/>
        <w:numPr>
          <w:ilvl w:val="0"/>
          <w:numId w:val="15"/>
        </w:numPr>
        <w:autoSpaceDE w:val="0"/>
        <w:autoSpaceDN w:val="0"/>
        <w:adjustRightInd w:val="0"/>
        <w:ind w:left="0" w:firstLine="720"/>
        <w:contextualSpacing/>
        <w:jc w:val="both"/>
        <w:rPr>
          <w:sz w:val="24"/>
          <w:szCs w:val="24"/>
        </w:rPr>
      </w:pPr>
      <w:r w:rsidRPr="00180758">
        <w:rPr>
          <w:sz w:val="24"/>
          <w:szCs w:val="24"/>
        </w:rPr>
        <w:t xml:space="preserve">Стоимость поставленного и принятого по </w:t>
      </w:r>
      <w:r w:rsidRPr="00180758">
        <w:rPr>
          <w:rFonts w:eastAsia="Calibri"/>
          <w:sz w:val="24"/>
          <w:szCs w:val="24"/>
        </w:rPr>
        <w:t>Договору</w:t>
      </w:r>
      <w:r w:rsidRPr="00180758">
        <w:rPr>
          <w:sz w:val="24"/>
          <w:szCs w:val="24"/>
        </w:rPr>
        <w:t xml:space="preserve"> Товара составляет _____</w:t>
      </w:r>
      <w:proofErr w:type="gramStart"/>
      <w:r w:rsidRPr="00180758">
        <w:rPr>
          <w:sz w:val="24"/>
          <w:szCs w:val="24"/>
        </w:rPr>
        <w:t>_(</w:t>
      </w:r>
      <w:proofErr w:type="gramEnd"/>
      <w:r w:rsidRPr="00180758">
        <w:rPr>
          <w:sz w:val="24"/>
          <w:szCs w:val="24"/>
        </w:rPr>
        <w:t>______) рублей ____ копеек</w:t>
      </w:r>
      <w:r w:rsidRPr="00180758">
        <w:rPr>
          <w:i/>
          <w:sz w:val="24"/>
          <w:szCs w:val="24"/>
        </w:rPr>
        <w:t>.</w:t>
      </w:r>
    </w:p>
    <w:p w14:paraId="6130ECB7" w14:textId="77777777" w:rsidR="00AE0868" w:rsidRPr="00180758" w:rsidRDefault="00AE0868" w:rsidP="00180758">
      <w:pPr>
        <w:widowControl w:val="0"/>
        <w:numPr>
          <w:ilvl w:val="0"/>
          <w:numId w:val="15"/>
        </w:numPr>
        <w:autoSpaceDE w:val="0"/>
        <w:autoSpaceDN w:val="0"/>
        <w:adjustRightInd w:val="0"/>
        <w:ind w:left="0" w:firstLine="720"/>
        <w:contextualSpacing/>
        <w:jc w:val="both"/>
        <w:rPr>
          <w:sz w:val="24"/>
          <w:szCs w:val="24"/>
        </w:rPr>
      </w:pPr>
      <w:r w:rsidRPr="00180758">
        <w:rPr>
          <w:sz w:val="24"/>
          <w:szCs w:val="24"/>
        </w:rPr>
        <w:t>Сумма начисленной неустойки</w:t>
      </w:r>
      <w:r w:rsidRPr="00180758">
        <w:rPr>
          <w:sz w:val="24"/>
          <w:szCs w:val="24"/>
          <w:vertAlign w:val="superscript"/>
        </w:rPr>
        <w:footnoteReference w:id="7"/>
      </w:r>
      <w:r w:rsidRPr="00180758">
        <w:rPr>
          <w:sz w:val="24"/>
          <w:szCs w:val="24"/>
        </w:rPr>
        <w:t xml:space="preserve"> (штрафа, пени) по Договору составляет_________________</w:t>
      </w:r>
      <w:proofErr w:type="spellStart"/>
      <w:r w:rsidRPr="00180758">
        <w:rPr>
          <w:sz w:val="24"/>
          <w:szCs w:val="24"/>
        </w:rPr>
        <w:t>руб</w:t>
      </w:r>
      <w:proofErr w:type="spellEnd"/>
      <w:r w:rsidRPr="00180758">
        <w:rPr>
          <w:sz w:val="24"/>
          <w:szCs w:val="24"/>
        </w:rPr>
        <w:t>. (требование об уплате неустойки от_____№________, (ставится прочерк «-» если недостатки не выявлены</w:t>
      </w:r>
      <w:r w:rsidRPr="00180758">
        <w:rPr>
          <w:rFonts w:eastAsia="Calibri"/>
          <w:i/>
          <w:sz w:val="24"/>
          <w:szCs w:val="24"/>
        </w:rPr>
        <w:t>).</w:t>
      </w:r>
    </w:p>
    <w:p w14:paraId="2CF610EF" w14:textId="77777777" w:rsidR="00AE0868" w:rsidRPr="00180758" w:rsidRDefault="00AE0868" w:rsidP="00180758">
      <w:pPr>
        <w:widowControl w:val="0"/>
        <w:numPr>
          <w:ilvl w:val="0"/>
          <w:numId w:val="15"/>
        </w:numPr>
        <w:autoSpaceDE w:val="0"/>
        <w:autoSpaceDN w:val="0"/>
        <w:adjustRightInd w:val="0"/>
        <w:ind w:left="0" w:firstLine="720"/>
        <w:contextualSpacing/>
        <w:jc w:val="both"/>
        <w:rPr>
          <w:sz w:val="24"/>
          <w:szCs w:val="24"/>
        </w:rPr>
      </w:pPr>
      <w:proofErr w:type="gramStart"/>
      <w:r w:rsidRPr="00180758">
        <w:rPr>
          <w:sz w:val="24"/>
          <w:szCs w:val="24"/>
        </w:rPr>
        <w:t>Сумма</w:t>
      </w:r>
      <w:proofErr w:type="gramEnd"/>
      <w:r w:rsidRPr="00180758">
        <w:rPr>
          <w:sz w:val="24"/>
          <w:szCs w:val="24"/>
        </w:rPr>
        <w:t xml:space="preserve"> подлежащая оплате по Договору равна _______________руб.</w:t>
      </w:r>
    </w:p>
    <w:p w14:paraId="76F45C3D" w14:textId="77777777" w:rsidR="00AE0868" w:rsidRPr="00180758" w:rsidRDefault="00AE0868" w:rsidP="00180758">
      <w:pPr>
        <w:widowControl w:val="0"/>
        <w:numPr>
          <w:ilvl w:val="0"/>
          <w:numId w:val="15"/>
        </w:numPr>
        <w:autoSpaceDE w:val="0"/>
        <w:autoSpaceDN w:val="0"/>
        <w:adjustRightInd w:val="0"/>
        <w:ind w:left="0" w:firstLine="720"/>
        <w:contextualSpacing/>
        <w:jc w:val="both"/>
        <w:rPr>
          <w:sz w:val="24"/>
          <w:szCs w:val="24"/>
        </w:rPr>
      </w:pPr>
      <w:r w:rsidRPr="00180758">
        <w:rPr>
          <w:sz w:val="24"/>
          <w:szCs w:val="24"/>
        </w:rPr>
        <w:t xml:space="preserve">Настоящий акт составлен в 2 (двух) экземплярах и служит в соответствии с условиями </w:t>
      </w:r>
      <w:r w:rsidRPr="00180758">
        <w:rPr>
          <w:rFonts w:eastAsia="Calibri"/>
          <w:sz w:val="24"/>
          <w:szCs w:val="24"/>
        </w:rPr>
        <w:t>Договора</w:t>
      </w:r>
      <w:r w:rsidRPr="00180758">
        <w:rPr>
          <w:sz w:val="24"/>
          <w:szCs w:val="24"/>
        </w:rPr>
        <w:t xml:space="preserve"> основанием для проведения расчетов Заказчика с Поставщиком за поставленный Товар.</w:t>
      </w:r>
    </w:p>
    <w:p w14:paraId="178391F0" w14:textId="74B98034" w:rsidR="00AE0868" w:rsidRDefault="00AE0868" w:rsidP="00180758">
      <w:pPr>
        <w:widowControl w:val="0"/>
        <w:numPr>
          <w:ilvl w:val="0"/>
          <w:numId w:val="15"/>
        </w:numPr>
        <w:autoSpaceDE w:val="0"/>
        <w:autoSpaceDN w:val="0"/>
        <w:adjustRightInd w:val="0"/>
        <w:ind w:left="0" w:firstLine="720"/>
        <w:contextualSpacing/>
        <w:jc w:val="both"/>
        <w:rPr>
          <w:sz w:val="24"/>
          <w:szCs w:val="24"/>
        </w:rPr>
      </w:pPr>
      <w:r w:rsidRPr="00180758">
        <w:rPr>
          <w:sz w:val="24"/>
          <w:szCs w:val="24"/>
        </w:rPr>
        <w:t>Стороны претензий друг к другу не имеют.</w:t>
      </w:r>
    </w:p>
    <w:p w14:paraId="0B782FAC" w14:textId="77777777" w:rsidR="00180758" w:rsidRPr="00180758" w:rsidRDefault="00180758" w:rsidP="00180758">
      <w:pPr>
        <w:widowControl w:val="0"/>
        <w:autoSpaceDE w:val="0"/>
        <w:autoSpaceDN w:val="0"/>
        <w:adjustRightInd w:val="0"/>
        <w:ind w:left="720"/>
        <w:contextualSpacing/>
        <w:jc w:val="both"/>
        <w:rPr>
          <w:sz w:val="24"/>
          <w:szCs w:val="24"/>
        </w:rPr>
      </w:pPr>
    </w:p>
    <w:tbl>
      <w:tblPr>
        <w:tblW w:w="0" w:type="auto"/>
        <w:tblLook w:val="04A0" w:firstRow="1" w:lastRow="0" w:firstColumn="1" w:lastColumn="0" w:noHBand="0" w:noVBand="1"/>
      </w:tblPr>
      <w:tblGrid>
        <w:gridCol w:w="4955"/>
        <w:gridCol w:w="4956"/>
      </w:tblGrid>
      <w:tr w:rsidR="00AE0868" w:rsidRPr="00180758" w14:paraId="3FB5890A" w14:textId="77777777" w:rsidTr="00AA48F0">
        <w:tc>
          <w:tcPr>
            <w:tcW w:w="4955" w:type="dxa"/>
            <w:shd w:val="clear" w:color="auto" w:fill="auto"/>
          </w:tcPr>
          <w:p w14:paraId="2D826EBE" w14:textId="77777777" w:rsidR="00AE0868" w:rsidRPr="00180758" w:rsidRDefault="00AE0868" w:rsidP="00AA48F0">
            <w:pPr>
              <w:autoSpaceDE w:val="0"/>
              <w:autoSpaceDN w:val="0"/>
              <w:rPr>
                <w:b/>
                <w:bCs/>
                <w:color w:val="000000"/>
                <w:sz w:val="24"/>
                <w:szCs w:val="24"/>
              </w:rPr>
            </w:pPr>
            <w:r w:rsidRPr="00180758">
              <w:rPr>
                <w:b/>
                <w:bCs/>
                <w:color w:val="000000"/>
                <w:sz w:val="24"/>
                <w:szCs w:val="24"/>
              </w:rPr>
              <w:t>ЗАКАЗЧИК:</w:t>
            </w:r>
          </w:p>
          <w:p w14:paraId="7FDF3E98" w14:textId="77777777" w:rsidR="00AE0868" w:rsidRPr="00180758" w:rsidRDefault="00AE0868" w:rsidP="00AA48F0">
            <w:pPr>
              <w:keepNext/>
              <w:numPr>
                <w:ilvl w:val="12"/>
                <w:numId w:val="0"/>
              </w:numPr>
              <w:tabs>
                <w:tab w:val="left" w:pos="1134"/>
                <w:tab w:val="left" w:pos="3969"/>
                <w:tab w:val="right" w:pos="9639"/>
              </w:tabs>
              <w:rPr>
                <w:sz w:val="24"/>
                <w:szCs w:val="24"/>
              </w:rPr>
            </w:pPr>
          </w:p>
          <w:p w14:paraId="327149AD" w14:textId="77777777" w:rsidR="00AE0868" w:rsidRPr="00180758" w:rsidRDefault="00AE0868" w:rsidP="00AA48F0">
            <w:pPr>
              <w:keepNext/>
              <w:numPr>
                <w:ilvl w:val="12"/>
                <w:numId w:val="0"/>
              </w:numPr>
              <w:tabs>
                <w:tab w:val="left" w:pos="1134"/>
                <w:tab w:val="left" w:pos="3969"/>
                <w:tab w:val="right" w:pos="9639"/>
              </w:tabs>
              <w:rPr>
                <w:sz w:val="24"/>
                <w:szCs w:val="24"/>
              </w:rPr>
            </w:pPr>
          </w:p>
          <w:p w14:paraId="3F244073" w14:textId="77777777" w:rsidR="00AE0868" w:rsidRPr="00180758" w:rsidRDefault="00AE0868" w:rsidP="00AA48F0">
            <w:pPr>
              <w:rPr>
                <w:color w:val="000000"/>
                <w:sz w:val="24"/>
                <w:szCs w:val="24"/>
              </w:rPr>
            </w:pPr>
            <w:r w:rsidRPr="00180758">
              <w:rPr>
                <w:rFonts w:eastAsia="MS Mincho"/>
                <w:sz w:val="24"/>
                <w:szCs w:val="24"/>
              </w:rPr>
              <w:t>Генеральный директор</w:t>
            </w:r>
          </w:p>
          <w:p w14:paraId="6CC94401" w14:textId="77777777" w:rsidR="00AE0868" w:rsidRPr="00180758" w:rsidRDefault="00AE0868" w:rsidP="00AA48F0">
            <w:pPr>
              <w:pStyle w:val="13"/>
              <w:jc w:val="both"/>
              <w:rPr>
                <w:rFonts w:ascii="Times New Roman" w:eastAsia="MS Mincho" w:hAnsi="Times New Roman" w:cs="Times New Roman"/>
                <w:sz w:val="24"/>
                <w:szCs w:val="24"/>
              </w:rPr>
            </w:pPr>
          </w:p>
          <w:p w14:paraId="0042DE77" w14:textId="77777777" w:rsidR="00AE0868" w:rsidRPr="00180758" w:rsidRDefault="00AE0868" w:rsidP="00AA48F0">
            <w:pPr>
              <w:pStyle w:val="13"/>
              <w:jc w:val="both"/>
              <w:rPr>
                <w:rFonts w:ascii="Times New Roman" w:eastAsia="MS Mincho" w:hAnsi="Times New Roman" w:cs="Times New Roman"/>
                <w:sz w:val="24"/>
                <w:szCs w:val="24"/>
              </w:rPr>
            </w:pPr>
            <w:r w:rsidRPr="00180758">
              <w:rPr>
                <w:rFonts w:ascii="Times New Roman" w:eastAsia="MS Mincho" w:hAnsi="Times New Roman" w:cs="Times New Roman"/>
                <w:sz w:val="24"/>
                <w:szCs w:val="24"/>
              </w:rPr>
              <w:t>_________________________ /Д.Ю. Зубарев/</w:t>
            </w:r>
          </w:p>
          <w:p w14:paraId="205D37B3" w14:textId="77777777" w:rsidR="00AE0868" w:rsidRPr="00180758" w:rsidRDefault="00AE0868" w:rsidP="00AA48F0">
            <w:pPr>
              <w:rPr>
                <w:sz w:val="24"/>
                <w:szCs w:val="24"/>
                <w:lang w:val="en-US"/>
              </w:rPr>
            </w:pPr>
            <w:r w:rsidRPr="00180758">
              <w:rPr>
                <w:bCs/>
                <w:sz w:val="24"/>
                <w:szCs w:val="24"/>
              </w:rPr>
              <w:t xml:space="preserve">           М.П.</w:t>
            </w:r>
          </w:p>
          <w:p w14:paraId="332E97E9" w14:textId="77777777" w:rsidR="00AE0868" w:rsidRPr="00180758" w:rsidRDefault="00AE0868" w:rsidP="00AA48F0">
            <w:pPr>
              <w:rPr>
                <w:sz w:val="24"/>
                <w:szCs w:val="24"/>
                <w:lang w:val="en-US"/>
              </w:rPr>
            </w:pPr>
          </w:p>
          <w:p w14:paraId="1D868B41" w14:textId="77777777" w:rsidR="00AE0868" w:rsidRPr="00180758" w:rsidRDefault="00AE0868" w:rsidP="00AA48F0">
            <w:pPr>
              <w:keepNext/>
              <w:numPr>
                <w:ilvl w:val="12"/>
                <w:numId w:val="0"/>
              </w:numPr>
              <w:tabs>
                <w:tab w:val="left" w:pos="1134"/>
                <w:tab w:val="left" w:pos="3969"/>
                <w:tab w:val="right" w:pos="9639"/>
              </w:tabs>
              <w:rPr>
                <w:sz w:val="24"/>
                <w:szCs w:val="24"/>
              </w:rPr>
            </w:pPr>
          </w:p>
          <w:p w14:paraId="4D990CA3" w14:textId="77777777" w:rsidR="00AE0868" w:rsidRPr="00180758" w:rsidRDefault="00AE0868" w:rsidP="00AA48F0">
            <w:pPr>
              <w:keepNext/>
              <w:numPr>
                <w:ilvl w:val="12"/>
                <w:numId w:val="0"/>
              </w:numPr>
              <w:tabs>
                <w:tab w:val="left" w:pos="1134"/>
                <w:tab w:val="left" w:pos="3969"/>
                <w:tab w:val="right" w:pos="9639"/>
              </w:tabs>
              <w:rPr>
                <w:sz w:val="24"/>
                <w:szCs w:val="24"/>
              </w:rPr>
            </w:pPr>
            <w:r w:rsidRPr="00180758">
              <w:rPr>
                <w:sz w:val="24"/>
                <w:szCs w:val="24"/>
              </w:rPr>
              <w:t xml:space="preserve"> </w:t>
            </w:r>
          </w:p>
          <w:p w14:paraId="0386A2C2" w14:textId="77777777" w:rsidR="00AE0868" w:rsidRPr="00180758" w:rsidRDefault="00AE0868" w:rsidP="00AA48F0">
            <w:pPr>
              <w:pStyle w:val="33"/>
              <w:shd w:val="clear" w:color="auto" w:fill="auto"/>
              <w:tabs>
                <w:tab w:val="left" w:pos="1530"/>
              </w:tabs>
              <w:spacing w:line="240" w:lineRule="auto"/>
              <w:jc w:val="center"/>
              <w:rPr>
                <w:sz w:val="24"/>
                <w:szCs w:val="24"/>
              </w:rPr>
            </w:pPr>
          </w:p>
        </w:tc>
        <w:tc>
          <w:tcPr>
            <w:tcW w:w="4956" w:type="dxa"/>
            <w:shd w:val="clear" w:color="auto" w:fill="auto"/>
          </w:tcPr>
          <w:p w14:paraId="5F1EA246" w14:textId="77777777" w:rsidR="00AE0868" w:rsidRPr="00180758" w:rsidRDefault="00AE0868" w:rsidP="00AA48F0">
            <w:pPr>
              <w:pStyle w:val="33"/>
              <w:shd w:val="clear" w:color="auto" w:fill="auto"/>
              <w:tabs>
                <w:tab w:val="left" w:pos="1530"/>
              </w:tabs>
              <w:spacing w:line="240" w:lineRule="auto"/>
              <w:jc w:val="center"/>
              <w:rPr>
                <w:sz w:val="24"/>
                <w:szCs w:val="24"/>
              </w:rPr>
            </w:pPr>
            <w:r w:rsidRPr="00180758">
              <w:rPr>
                <w:sz w:val="24"/>
                <w:szCs w:val="24"/>
              </w:rPr>
              <w:lastRenderedPageBreak/>
              <w:t>ПОСТАВЩИК:</w:t>
            </w:r>
          </w:p>
          <w:p w14:paraId="3544414E" w14:textId="77777777" w:rsidR="00AE0868" w:rsidRPr="00180758" w:rsidRDefault="00AE0868" w:rsidP="00AA48F0">
            <w:pPr>
              <w:rPr>
                <w:sz w:val="24"/>
                <w:szCs w:val="24"/>
                <w:lang w:eastAsia="en-US"/>
              </w:rPr>
            </w:pPr>
          </w:p>
          <w:p w14:paraId="168A1A11" w14:textId="77777777" w:rsidR="00AE0868" w:rsidRPr="00180758" w:rsidRDefault="00AE0868" w:rsidP="00AA48F0">
            <w:pPr>
              <w:rPr>
                <w:sz w:val="24"/>
                <w:szCs w:val="24"/>
                <w:lang w:eastAsia="en-US"/>
              </w:rPr>
            </w:pPr>
          </w:p>
          <w:p w14:paraId="4B16B1A7" w14:textId="77777777" w:rsidR="00AE0868" w:rsidRPr="00180758" w:rsidRDefault="00AE0868" w:rsidP="00AA48F0">
            <w:pPr>
              <w:rPr>
                <w:sz w:val="24"/>
                <w:szCs w:val="24"/>
                <w:lang w:eastAsia="en-US"/>
              </w:rPr>
            </w:pPr>
          </w:p>
          <w:p w14:paraId="40AA2557" w14:textId="77777777" w:rsidR="00AE0868" w:rsidRPr="00180758" w:rsidRDefault="00AE0868" w:rsidP="00AA48F0">
            <w:pPr>
              <w:rPr>
                <w:sz w:val="24"/>
                <w:szCs w:val="24"/>
                <w:lang w:eastAsia="en-US"/>
              </w:rPr>
            </w:pPr>
          </w:p>
          <w:p w14:paraId="5A6753FE" w14:textId="462532BF" w:rsidR="00AE0868" w:rsidRPr="00180758" w:rsidRDefault="00AE0868" w:rsidP="00AA48F0">
            <w:pPr>
              <w:pStyle w:val="33"/>
              <w:shd w:val="clear" w:color="auto" w:fill="auto"/>
              <w:tabs>
                <w:tab w:val="left" w:pos="1530"/>
              </w:tabs>
              <w:spacing w:line="240" w:lineRule="auto"/>
              <w:jc w:val="left"/>
              <w:rPr>
                <w:sz w:val="24"/>
                <w:szCs w:val="24"/>
              </w:rPr>
            </w:pPr>
            <w:r w:rsidRPr="00180758">
              <w:rPr>
                <w:sz w:val="24"/>
                <w:szCs w:val="24"/>
              </w:rPr>
              <w:t xml:space="preserve">              ___________________/ __________ /</w:t>
            </w:r>
          </w:p>
          <w:p w14:paraId="490E2BDD" w14:textId="77777777" w:rsidR="00AE0868" w:rsidRPr="00180758" w:rsidRDefault="00AE0868" w:rsidP="00AA48F0">
            <w:pPr>
              <w:tabs>
                <w:tab w:val="left" w:pos="1035"/>
              </w:tabs>
              <w:rPr>
                <w:sz w:val="24"/>
                <w:szCs w:val="24"/>
                <w:lang w:eastAsia="en-US"/>
              </w:rPr>
            </w:pPr>
            <w:r w:rsidRPr="00180758">
              <w:rPr>
                <w:sz w:val="24"/>
                <w:szCs w:val="24"/>
              </w:rPr>
              <w:t xml:space="preserve">                        М.П.</w:t>
            </w:r>
          </w:p>
        </w:tc>
      </w:tr>
    </w:tbl>
    <w:p w14:paraId="6BFD51E0" w14:textId="77777777" w:rsidR="006F78D5" w:rsidRPr="00180758" w:rsidRDefault="006F78D5" w:rsidP="00AE0868">
      <w:pPr>
        <w:tabs>
          <w:tab w:val="left" w:pos="567"/>
        </w:tabs>
        <w:ind w:firstLine="709"/>
        <w:jc w:val="center"/>
        <w:rPr>
          <w:b/>
          <w:bCs/>
          <w:color w:val="000000"/>
          <w:sz w:val="24"/>
          <w:szCs w:val="24"/>
        </w:rPr>
      </w:pPr>
    </w:p>
    <w:sectPr w:rsidR="006F78D5" w:rsidRPr="00180758" w:rsidSect="00180758">
      <w:pgSz w:w="11906" w:h="16838"/>
      <w:pgMar w:top="567" w:right="567" w:bottom="454" w:left="7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327E" w14:textId="77777777" w:rsidR="00AA48F0" w:rsidRDefault="00AA48F0" w:rsidP="00A70341">
      <w:r>
        <w:separator/>
      </w:r>
    </w:p>
  </w:endnote>
  <w:endnote w:type="continuationSeparator" w:id="0">
    <w:p w14:paraId="0BD6D03C" w14:textId="77777777" w:rsidR="00AA48F0" w:rsidRDefault="00AA48F0" w:rsidP="00A7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2D8C" w14:textId="77777777" w:rsidR="00AA48F0" w:rsidRDefault="00AA48F0" w:rsidP="00A70341">
      <w:r>
        <w:separator/>
      </w:r>
    </w:p>
  </w:footnote>
  <w:footnote w:type="continuationSeparator" w:id="0">
    <w:p w14:paraId="78958151" w14:textId="77777777" w:rsidR="00AA48F0" w:rsidRDefault="00AA48F0" w:rsidP="00A70341">
      <w:r>
        <w:continuationSeparator/>
      </w:r>
    </w:p>
  </w:footnote>
  <w:footnote w:id="1">
    <w:p w14:paraId="39F4B171" w14:textId="77777777" w:rsidR="00AA48F0" w:rsidRPr="00DC21DF" w:rsidRDefault="00AA48F0" w:rsidP="00BD3DE9">
      <w:pPr>
        <w:suppressAutoHyphens/>
        <w:ind w:firstLine="709"/>
        <w:rPr>
          <w:sz w:val="18"/>
          <w:szCs w:val="18"/>
        </w:rPr>
      </w:pPr>
      <w:r>
        <w:rPr>
          <w:rStyle w:val="af2"/>
        </w:rPr>
        <w:footnoteRef/>
      </w:r>
      <w:r>
        <w:t xml:space="preserve"> </w:t>
      </w:r>
      <w:r w:rsidRPr="00DC21DF">
        <w:rPr>
          <w:sz w:val="18"/>
          <w:szCs w:val="18"/>
        </w:rPr>
        <w:t>К недостоверной информации относятся случаи, когда:</w:t>
      </w:r>
    </w:p>
    <w:p w14:paraId="7B481570" w14:textId="77777777" w:rsidR="00AA48F0" w:rsidRPr="00DC21DF" w:rsidRDefault="00AA48F0" w:rsidP="00BD3DE9">
      <w:pPr>
        <w:suppressAutoHyphens/>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176B5E47" w14:textId="77777777" w:rsidR="00AA48F0" w:rsidRPr="00DC21DF" w:rsidRDefault="00AA48F0" w:rsidP="00BD3DE9">
      <w:pPr>
        <w:suppressAutoHyphens/>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0D0C958D" w14:textId="77777777" w:rsidR="00AA48F0" w:rsidRPr="00DC21DF" w:rsidRDefault="00AA48F0" w:rsidP="00BD3DE9">
      <w:pPr>
        <w:suppressAutoHyphens/>
        <w:ind w:firstLine="709"/>
        <w:rPr>
          <w:color w:val="000000"/>
          <w:sz w:val="18"/>
          <w:szCs w:val="18"/>
        </w:rPr>
      </w:pPr>
      <w:r w:rsidRPr="00DC21DF">
        <w:rPr>
          <w:color w:val="000000"/>
          <w:sz w:val="18"/>
          <w:szCs w:val="18"/>
        </w:rPr>
        <w:t>К неполной информации относятся случае, когда:</w:t>
      </w:r>
    </w:p>
    <w:p w14:paraId="36D1E7D6" w14:textId="77777777" w:rsidR="00AA48F0" w:rsidRPr="00DC21DF" w:rsidRDefault="00AA48F0" w:rsidP="00BD3DE9">
      <w:pPr>
        <w:suppressAutoHyphens/>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1082B2D1" w14:textId="472A39B5" w:rsidR="00AA48F0" w:rsidRDefault="00AA48F0">
      <w:pPr>
        <w:pStyle w:val="af0"/>
      </w:pPr>
    </w:p>
  </w:footnote>
  <w:footnote w:id="2">
    <w:p w14:paraId="52EF903A" w14:textId="77777777" w:rsidR="00AA48F0" w:rsidRDefault="00AA48F0" w:rsidP="00BE41B3">
      <w:pPr>
        <w:pStyle w:val="af0"/>
      </w:pPr>
      <w:r>
        <w:rPr>
          <w:rStyle w:val="af2"/>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4B7CF057" w14:textId="77777777" w:rsidR="00AA48F0" w:rsidRDefault="00AA48F0" w:rsidP="00BE41B3">
      <w:pPr>
        <w:pStyle w:val="af0"/>
      </w:pPr>
    </w:p>
  </w:footnote>
  <w:footnote w:id="3">
    <w:p w14:paraId="3257109C" w14:textId="77777777" w:rsidR="00AA48F0" w:rsidRDefault="00AA48F0" w:rsidP="00AE0868">
      <w:pPr>
        <w:pStyle w:val="af0"/>
      </w:pPr>
      <w:r>
        <w:rPr>
          <w:rStyle w:val="af2"/>
        </w:rPr>
        <w:footnoteRef/>
      </w:r>
      <w:r w:rsidRPr="00FD49BE">
        <w:rPr>
          <w:i/>
        </w:rPr>
        <w:t xml:space="preserve">в случае, если </w:t>
      </w:r>
      <w:r>
        <w:rPr>
          <w:i/>
        </w:rPr>
        <w:t>Поставщик</w:t>
      </w:r>
      <w:r w:rsidRPr="00FD49BE">
        <w:rPr>
          <w:i/>
        </w:rPr>
        <w:t xml:space="preserve"> не является плательщиком НДС, слова «</w:t>
      </w:r>
      <w:r>
        <w:rPr>
          <w:i/>
        </w:rPr>
        <w:t xml:space="preserve">в </w:t>
      </w:r>
      <w:proofErr w:type="spellStart"/>
      <w:r>
        <w:rPr>
          <w:i/>
        </w:rPr>
        <w:t>т.ч</w:t>
      </w:r>
      <w:proofErr w:type="spellEnd"/>
      <w:r>
        <w:rPr>
          <w:i/>
        </w:rPr>
        <w:t>.</w:t>
      </w:r>
      <w:r w:rsidRPr="00FD49BE">
        <w:rPr>
          <w:i/>
        </w:rPr>
        <w:t xml:space="preserve"> НДС» заменяются на слова «НДС не облагается»</w:t>
      </w:r>
    </w:p>
  </w:footnote>
  <w:footnote w:id="4">
    <w:p w14:paraId="5125118E" w14:textId="77777777" w:rsidR="00AA48F0" w:rsidRDefault="00AA48F0" w:rsidP="00AE0868">
      <w:pPr>
        <w:pStyle w:val="af0"/>
      </w:pPr>
      <w:r>
        <w:rPr>
          <w:rStyle w:val="af2"/>
        </w:rPr>
        <w:footnoteRef/>
      </w:r>
      <w:r>
        <w:t xml:space="preserve"> </w:t>
      </w:r>
      <w:r w:rsidRPr="00292F97">
        <w:rPr>
          <w:snapToGrid w:val="0"/>
          <w:sz w:val="22"/>
          <w:szCs w:val="22"/>
        </w:rPr>
        <w:t>Общие требования к комплектации и техническим характеристикам ТС</w:t>
      </w:r>
      <w:r w:rsidRPr="00292F97">
        <w:rPr>
          <w:color w:val="000000"/>
          <w:sz w:val="22"/>
          <w:szCs w:val="22"/>
        </w:rPr>
        <w:t xml:space="preserve"> заполняются на основании заявки победителя закупки</w:t>
      </w:r>
    </w:p>
  </w:footnote>
  <w:footnote w:id="5">
    <w:p w14:paraId="161F491C" w14:textId="77777777" w:rsidR="00AA48F0" w:rsidRPr="005B3C7C" w:rsidRDefault="00AA48F0" w:rsidP="00AE0868">
      <w:pPr>
        <w:pStyle w:val="af0"/>
        <w:ind w:firstLine="709"/>
        <w:rPr>
          <w:i/>
          <w:sz w:val="16"/>
          <w:szCs w:val="16"/>
        </w:rPr>
      </w:pPr>
      <w:r w:rsidRPr="005B3C7C">
        <w:rPr>
          <w:rStyle w:val="af2"/>
          <w:i/>
          <w:sz w:val="16"/>
          <w:szCs w:val="16"/>
        </w:rPr>
        <w:footnoteRef/>
      </w:r>
      <w:r w:rsidRPr="005B3C7C">
        <w:rPr>
          <w:i/>
          <w:sz w:val="16"/>
          <w:szCs w:val="16"/>
        </w:rPr>
        <w:t xml:space="preserve"> в случае, если Поставщик не является плательщиком НДС, слова «в </w:t>
      </w:r>
      <w:proofErr w:type="spellStart"/>
      <w:r w:rsidRPr="005B3C7C">
        <w:rPr>
          <w:i/>
          <w:sz w:val="16"/>
          <w:szCs w:val="16"/>
        </w:rPr>
        <w:t>т.ч</w:t>
      </w:r>
      <w:proofErr w:type="spellEnd"/>
      <w:r w:rsidRPr="005B3C7C">
        <w:rPr>
          <w:i/>
          <w:sz w:val="16"/>
          <w:szCs w:val="16"/>
        </w:rPr>
        <w:t>. НДС» заменяются на слова «НДС не облагается».</w:t>
      </w:r>
    </w:p>
  </w:footnote>
  <w:footnote w:id="6">
    <w:p w14:paraId="49446674" w14:textId="77777777" w:rsidR="00AA48F0" w:rsidRPr="005B3C7C" w:rsidRDefault="00AA48F0" w:rsidP="00AE0868">
      <w:pPr>
        <w:autoSpaceDE w:val="0"/>
        <w:autoSpaceDN w:val="0"/>
        <w:ind w:firstLine="709"/>
        <w:contextualSpacing/>
        <w:rPr>
          <w:sz w:val="16"/>
          <w:szCs w:val="16"/>
        </w:rPr>
      </w:pPr>
      <w:r w:rsidRPr="005B3C7C">
        <w:rPr>
          <w:rStyle w:val="af2"/>
          <w:i/>
          <w:sz w:val="16"/>
          <w:szCs w:val="16"/>
        </w:rPr>
        <w:footnoteRef/>
      </w:r>
      <w:r w:rsidRPr="005B3C7C">
        <w:rPr>
          <w:i/>
          <w:sz w:val="16"/>
          <w:szCs w:val="16"/>
        </w:rPr>
        <w:t xml:space="preserve">Поставщик указывает в пункте 3 Акта слово «выявлены» и направляет Заказчику Акт с учетом суммы начисленной неустойки (штрафа, пени) с отражением в пункте 5 Акта суммы неустойки (штрафа, пени), а в пункте 6 суммы подлежащей оплате по Договору за вычетом начисленной неустойки (штрафа, пени), либо прикладывает подтверждение уплаты начисленной неустойки (штрафа, пени) в этом случае в пункте 6 Акта Поставщик указывает полную стоимость исполненных </w:t>
      </w:r>
      <w:proofErr w:type="spellStart"/>
      <w:r w:rsidRPr="005B3C7C">
        <w:rPr>
          <w:i/>
          <w:sz w:val="16"/>
          <w:szCs w:val="16"/>
        </w:rPr>
        <w:t>обязательсвтв</w:t>
      </w:r>
      <w:proofErr w:type="spellEnd"/>
      <w:r w:rsidRPr="005B3C7C">
        <w:rPr>
          <w:i/>
          <w:sz w:val="16"/>
          <w:szCs w:val="16"/>
        </w:rPr>
        <w:t xml:space="preserve"> подлежащих оплате без удержания из нее начисленной неустойки (штрафа, пени).</w:t>
      </w:r>
    </w:p>
  </w:footnote>
  <w:footnote w:id="7">
    <w:p w14:paraId="601B3B38" w14:textId="77777777" w:rsidR="00AA48F0" w:rsidRPr="0080536E" w:rsidRDefault="00AA48F0" w:rsidP="00AE0868">
      <w:pPr>
        <w:pStyle w:val="ConsPlusNormal"/>
        <w:ind w:firstLine="709"/>
        <w:jc w:val="both"/>
        <w:rPr>
          <w:rFonts w:eastAsia="Calibri"/>
          <w:i/>
          <w:lang w:eastAsia="en-US"/>
        </w:rPr>
      </w:pPr>
      <w:r w:rsidRPr="005B3C7C">
        <w:rPr>
          <w:rStyle w:val="af2"/>
          <w:rFonts w:ascii="Times New Roman" w:hAnsi="Times New Roman"/>
          <w:sz w:val="16"/>
          <w:szCs w:val="16"/>
        </w:rPr>
        <w:footnoteRef/>
      </w:r>
      <w:r w:rsidRPr="005B3C7C">
        <w:rPr>
          <w:rFonts w:ascii="Times New Roman" w:eastAsia="Calibri" w:hAnsi="Times New Roman"/>
          <w:i/>
          <w:sz w:val="16"/>
          <w:szCs w:val="16"/>
          <w:lang w:eastAsia="en-US"/>
        </w:rPr>
        <w:t xml:space="preserve">В случае уплаты Поставщиком суммы начисленной неустойки (штрафа, пени) путем внесения денежных средств на счет Заказчика, в пункте 5 Акта дополнительно указываются реквизиты документа </w:t>
      </w:r>
      <w:proofErr w:type="spellStart"/>
      <w:r w:rsidRPr="005B3C7C">
        <w:rPr>
          <w:rFonts w:ascii="Times New Roman" w:eastAsia="Calibri" w:hAnsi="Times New Roman"/>
          <w:i/>
          <w:sz w:val="16"/>
          <w:szCs w:val="16"/>
          <w:lang w:eastAsia="en-US"/>
        </w:rPr>
        <w:t>подтвержающего</w:t>
      </w:r>
      <w:proofErr w:type="spellEnd"/>
      <w:r w:rsidRPr="005B3C7C">
        <w:rPr>
          <w:rFonts w:ascii="Times New Roman" w:eastAsia="Calibri" w:hAnsi="Times New Roman"/>
          <w:i/>
          <w:sz w:val="16"/>
          <w:szCs w:val="16"/>
          <w:lang w:eastAsia="en-US"/>
        </w:rPr>
        <w:t xml:space="preserve"> уплату неустойки.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1EF37879"/>
    <w:multiLevelType w:val="hybridMultilevel"/>
    <w:tmpl w:val="8058240E"/>
    <w:lvl w:ilvl="0" w:tplc="8D8A60EA">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67829"/>
    <w:multiLevelType w:val="multilevel"/>
    <w:tmpl w:val="1F42A23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A0C378D"/>
    <w:multiLevelType w:val="hybridMultilevel"/>
    <w:tmpl w:val="B878549C"/>
    <w:lvl w:ilvl="0" w:tplc="46886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EC4977"/>
    <w:multiLevelType w:val="hybridMultilevel"/>
    <w:tmpl w:val="AD0EA322"/>
    <w:lvl w:ilvl="0" w:tplc="0D7C9C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0761D"/>
    <w:multiLevelType w:val="multilevel"/>
    <w:tmpl w:val="FCA86AF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14474E"/>
    <w:multiLevelType w:val="hybridMultilevel"/>
    <w:tmpl w:val="183E7914"/>
    <w:lvl w:ilvl="0" w:tplc="98B6E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906DB9"/>
    <w:multiLevelType w:val="hybridMultilevel"/>
    <w:tmpl w:val="093A4334"/>
    <w:lvl w:ilvl="0" w:tplc="2654D3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744892"/>
    <w:multiLevelType w:val="multilevel"/>
    <w:tmpl w:val="88E437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F061BC"/>
    <w:multiLevelType w:val="hybridMultilevel"/>
    <w:tmpl w:val="3EC6A022"/>
    <w:lvl w:ilvl="0" w:tplc="152A5C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851196"/>
    <w:multiLevelType w:val="multilevel"/>
    <w:tmpl w:val="9940C2B0"/>
    <w:lvl w:ilvl="0">
      <w:start w:val="10"/>
      <w:numFmt w:val="decimal"/>
      <w:lvlText w:val="%1."/>
      <w:lvlJc w:val="left"/>
      <w:pPr>
        <w:ind w:left="480" w:hanging="480"/>
      </w:pPr>
    </w:lvl>
    <w:lvl w:ilvl="1">
      <w:start w:val="1"/>
      <w:numFmt w:val="decimal"/>
      <w:lvlText w:val="%1.%2."/>
      <w:lvlJc w:val="left"/>
      <w:pPr>
        <w:ind w:left="5726" w:hanging="480"/>
      </w:pPr>
    </w:lvl>
    <w:lvl w:ilvl="2">
      <w:start w:val="1"/>
      <w:numFmt w:val="decimal"/>
      <w:lvlText w:val="%1.%2.%3."/>
      <w:lvlJc w:val="left"/>
      <w:pPr>
        <w:ind w:left="11212" w:hanging="720"/>
      </w:pPr>
    </w:lvl>
    <w:lvl w:ilvl="3">
      <w:start w:val="1"/>
      <w:numFmt w:val="decimal"/>
      <w:lvlText w:val="%1.%2.%3.%4."/>
      <w:lvlJc w:val="left"/>
      <w:pPr>
        <w:ind w:left="16458" w:hanging="720"/>
      </w:pPr>
    </w:lvl>
    <w:lvl w:ilvl="4">
      <w:start w:val="1"/>
      <w:numFmt w:val="decimal"/>
      <w:lvlText w:val="%1.%2.%3.%4.%5."/>
      <w:lvlJc w:val="left"/>
      <w:pPr>
        <w:ind w:left="22064" w:hanging="1080"/>
      </w:pPr>
    </w:lvl>
    <w:lvl w:ilvl="5">
      <w:start w:val="1"/>
      <w:numFmt w:val="decimal"/>
      <w:lvlText w:val="%1.%2.%3.%4.%5.%6."/>
      <w:lvlJc w:val="left"/>
      <w:pPr>
        <w:ind w:left="27310" w:hanging="1080"/>
      </w:pPr>
    </w:lvl>
    <w:lvl w:ilvl="6">
      <w:start w:val="1"/>
      <w:numFmt w:val="decimal"/>
      <w:lvlText w:val="%1.%2.%3.%4.%5.%6.%7."/>
      <w:lvlJc w:val="left"/>
      <w:pPr>
        <w:ind w:left="-32620" w:hanging="1440"/>
      </w:pPr>
    </w:lvl>
    <w:lvl w:ilvl="7">
      <w:start w:val="1"/>
      <w:numFmt w:val="decimal"/>
      <w:lvlText w:val="%1.%2.%3.%4.%5.%6.%7.%8."/>
      <w:lvlJc w:val="left"/>
      <w:pPr>
        <w:ind w:left="-27374" w:hanging="1440"/>
      </w:pPr>
    </w:lvl>
    <w:lvl w:ilvl="8">
      <w:start w:val="1"/>
      <w:numFmt w:val="decimal"/>
      <w:lvlText w:val="%1.%2.%3.%4.%5.%6.%7.%8.%9."/>
      <w:lvlJc w:val="left"/>
      <w:pPr>
        <w:ind w:left="-21768" w:hanging="1800"/>
      </w:pPr>
    </w:lvl>
  </w:abstractNum>
  <w:abstractNum w:abstractNumId="11"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2" w15:restartNumberingAfterBreak="0">
    <w:nsid w:val="57424FC1"/>
    <w:multiLevelType w:val="hybridMultilevel"/>
    <w:tmpl w:val="82AA1320"/>
    <w:lvl w:ilvl="0" w:tplc="19B6E20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173F66"/>
    <w:multiLevelType w:val="hybridMultilevel"/>
    <w:tmpl w:val="C3D2FD80"/>
    <w:lvl w:ilvl="0" w:tplc="70A4C6D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
      <w:lvlText w:val="%1.6.6."/>
      <w:lvlJc w:val="left"/>
      <w:pPr>
        <w:tabs>
          <w:tab w:val="num" w:pos="1440"/>
        </w:tabs>
        <w:ind w:left="1440" w:hanging="720"/>
      </w:pPr>
      <w:rPr>
        <w:rFonts w:hint="default"/>
      </w:rPr>
    </w:lvl>
    <w:lvl w:ilvl="3">
      <w:start w:val="1"/>
      <w:numFmt w:val="decimal"/>
      <w:pStyle w:val="a"/>
      <w:lvlText w:val="%1.%2.%3.%4."/>
      <w:lvlJc w:val="left"/>
      <w:pPr>
        <w:tabs>
          <w:tab w:val="num" w:pos="2160"/>
        </w:tabs>
        <w:ind w:left="2160" w:hanging="1080"/>
      </w:pPr>
      <w:rPr>
        <w:rFonts w:hint="default"/>
      </w:rPr>
    </w:lvl>
    <w:lvl w:ilvl="4">
      <w:start w:val="1"/>
      <w:numFmt w:val="decimal"/>
      <w:pStyle w:val="a0"/>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797E17C1"/>
    <w:multiLevelType w:val="hybridMultilevel"/>
    <w:tmpl w:val="46B8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C73CB6"/>
    <w:multiLevelType w:val="multilevel"/>
    <w:tmpl w:val="7712886E"/>
    <w:lvl w:ilvl="0">
      <w:start w:val="3"/>
      <w:numFmt w:val="decimal"/>
      <w:lvlText w:val="%1."/>
      <w:lvlJc w:val="left"/>
      <w:pPr>
        <w:ind w:left="1211" w:hanging="360"/>
      </w:pPr>
      <w:rPr>
        <w:rFonts w:hint="default"/>
      </w:rPr>
    </w:lvl>
    <w:lvl w:ilvl="1">
      <w:start w:val="1"/>
      <w:numFmt w:val="decimal"/>
      <w:isLgl/>
      <w:lvlText w:val="%1.%2."/>
      <w:lvlJc w:val="left"/>
      <w:pPr>
        <w:ind w:left="2309"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4"/>
  </w:num>
  <w:num w:numId="2">
    <w:abstractNumId w:val="2"/>
  </w:num>
  <w:num w:numId="3">
    <w:abstractNumId w:val="7"/>
  </w:num>
  <w:num w:numId="4">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6"/>
  </w:num>
  <w:num w:numId="8">
    <w:abstractNumId w:val="12"/>
  </w:num>
  <w:num w:numId="9">
    <w:abstractNumId w:val="3"/>
  </w:num>
  <w:num w:numId="10">
    <w:abstractNumId w:val="4"/>
  </w:num>
  <w:num w:numId="11">
    <w:abstractNumId w:val="13"/>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1"/>
    <w:rsid w:val="0000039B"/>
    <w:rsid w:val="00003B5C"/>
    <w:rsid w:val="00005021"/>
    <w:rsid w:val="00005ABA"/>
    <w:rsid w:val="00006122"/>
    <w:rsid w:val="00007ECD"/>
    <w:rsid w:val="00017F7A"/>
    <w:rsid w:val="000219B4"/>
    <w:rsid w:val="00026BC6"/>
    <w:rsid w:val="0003257A"/>
    <w:rsid w:val="000405C2"/>
    <w:rsid w:val="0004124E"/>
    <w:rsid w:val="00042F8D"/>
    <w:rsid w:val="0004439F"/>
    <w:rsid w:val="000445B3"/>
    <w:rsid w:val="00047F6B"/>
    <w:rsid w:val="00053BBD"/>
    <w:rsid w:val="00060F0D"/>
    <w:rsid w:val="00071A34"/>
    <w:rsid w:val="00075EAD"/>
    <w:rsid w:val="00083ADB"/>
    <w:rsid w:val="0008445D"/>
    <w:rsid w:val="00093930"/>
    <w:rsid w:val="000A465F"/>
    <w:rsid w:val="000A5585"/>
    <w:rsid w:val="000A66FC"/>
    <w:rsid w:val="000A7F3E"/>
    <w:rsid w:val="000B0CBA"/>
    <w:rsid w:val="000B1DEE"/>
    <w:rsid w:val="000B40E0"/>
    <w:rsid w:val="000B61F8"/>
    <w:rsid w:val="000C304C"/>
    <w:rsid w:val="000D2C73"/>
    <w:rsid w:val="000D35A1"/>
    <w:rsid w:val="000E1464"/>
    <w:rsid w:val="000F0D21"/>
    <w:rsid w:val="000F18B3"/>
    <w:rsid w:val="000F2544"/>
    <w:rsid w:val="000F687B"/>
    <w:rsid w:val="001044DC"/>
    <w:rsid w:val="00112CBA"/>
    <w:rsid w:val="00113580"/>
    <w:rsid w:val="00116F2C"/>
    <w:rsid w:val="00120951"/>
    <w:rsid w:val="0012166B"/>
    <w:rsid w:val="00124894"/>
    <w:rsid w:val="001269C2"/>
    <w:rsid w:val="001326E3"/>
    <w:rsid w:val="001346D6"/>
    <w:rsid w:val="00140778"/>
    <w:rsid w:val="00152100"/>
    <w:rsid w:val="00153AB5"/>
    <w:rsid w:val="00155F5C"/>
    <w:rsid w:val="00155FC8"/>
    <w:rsid w:val="00156962"/>
    <w:rsid w:val="00160C08"/>
    <w:rsid w:val="00161518"/>
    <w:rsid w:val="001636DF"/>
    <w:rsid w:val="001644CE"/>
    <w:rsid w:val="00171356"/>
    <w:rsid w:val="0017497C"/>
    <w:rsid w:val="00176B86"/>
    <w:rsid w:val="00180758"/>
    <w:rsid w:val="00181E82"/>
    <w:rsid w:val="00185C2C"/>
    <w:rsid w:val="00192719"/>
    <w:rsid w:val="001933B5"/>
    <w:rsid w:val="001954BD"/>
    <w:rsid w:val="0019666B"/>
    <w:rsid w:val="001A2460"/>
    <w:rsid w:val="001A33FE"/>
    <w:rsid w:val="001A53C6"/>
    <w:rsid w:val="001A642E"/>
    <w:rsid w:val="001B1B47"/>
    <w:rsid w:val="001B3C2B"/>
    <w:rsid w:val="001C6B42"/>
    <w:rsid w:val="001C6BFE"/>
    <w:rsid w:val="001D08E6"/>
    <w:rsid w:val="001D6DDE"/>
    <w:rsid w:val="001E0E71"/>
    <w:rsid w:val="001E14C3"/>
    <w:rsid w:val="001E1F7C"/>
    <w:rsid w:val="001E4DE7"/>
    <w:rsid w:val="001F0082"/>
    <w:rsid w:val="001F0627"/>
    <w:rsid w:val="001F069C"/>
    <w:rsid w:val="001F0EBB"/>
    <w:rsid w:val="001F3F40"/>
    <w:rsid w:val="00200D6E"/>
    <w:rsid w:val="00203196"/>
    <w:rsid w:val="002042FB"/>
    <w:rsid w:val="00205AD9"/>
    <w:rsid w:val="00207CF2"/>
    <w:rsid w:val="00217733"/>
    <w:rsid w:val="00220645"/>
    <w:rsid w:val="00223A8D"/>
    <w:rsid w:val="00223DAB"/>
    <w:rsid w:val="002255A6"/>
    <w:rsid w:val="00225E5C"/>
    <w:rsid w:val="0022647E"/>
    <w:rsid w:val="00231C26"/>
    <w:rsid w:val="00234447"/>
    <w:rsid w:val="002348EF"/>
    <w:rsid w:val="00235A5A"/>
    <w:rsid w:val="0024758F"/>
    <w:rsid w:val="00247C84"/>
    <w:rsid w:val="00251F19"/>
    <w:rsid w:val="00256332"/>
    <w:rsid w:val="00262EB5"/>
    <w:rsid w:val="00263AF8"/>
    <w:rsid w:val="00266614"/>
    <w:rsid w:val="00266C6E"/>
    <w:rsid w:val="002670F8"/>
    <w:rsid w:val="002730A6"/>
    <w:rsid w:val="00274D4B"/>
    <w:rsid w:val="002808DA"/>
    <w:rsid w:val="00282DA4"/>
    <w:rsid w:val="00284483"/>
    <w:rsid w:val="00286581"/>
    <w:rsid w:val="00287FBB"/>
    <w:rsid w:val="00290221"/>
    <w:rsid w:val="00294155"/>
    <w:rsid w:val="002963F4"/>
    <w:rsid w:val="002A02E0"/>
    <w:rsid w:val="002A6819"/>
    <w:rsid w:val="002A777A"/>
    <w:rsid w:val="002B7766"/>
    <w:rsid w:val="002C22DA"/>
    <w:rsid w:val="002C53A0"/>
    <w:rsid w:val="002D0411"/>
    <w:rsid w:val="002D15CB"/>
    <w:rsid w:val="002D35ED"/>
    <w:rsid w:val="002E2C1F"/>
    <w:rsid w:val="002F1E66"/>
    <w:rsid w:val="002F52C9"/>
    <w:rsid w:val="003000BB"/>
    <w:rsid w:val="0030046F"/>
    <w:rsid w:val="003023AA"/>
    <w:rsid w:val="00304C6B"/>
    <w:rsid w:val="00305BB5"/>
    <w:rsid w:val="00307B17"/>
    <w:rsid w:val="00322D8C"/>
    <w:rsid w:val="00324B9F"/>
    <w:rsid w:val="00325082"/>
    <w:rsid w:val="00326EA0"/>
    <w:rsid w:val="003338DE"/>
    <w:rsid w:val="003402B1"/>
    <w:rsid w:val="003446DB"/>
    <w:rsid w:val="00346055"/>
    <w:rsid w:val="00357D1E"/>
    <w:rsid w:val="00361E28"/>
    <w:rsid w:val="0036304C"/>
    <w:rsid w:val="00370712"/>
    <w:rsid w:val="00373754"/>
    <w:rsid w:val="00373ED2"/>
    <w:rsid w:val="00374FC8"/>
    <w:rsid w:val="0038359C"/>
    <w:rsid w:val="00386B08"/>
    <w:rsid w:val="00395312"/>
    <w:rsid w:val="00395A80"/>
    <w:rsid w:val="003971B9"/>
    <w:rsid w:val="003A0972"/>
    <w:rsid w:val="003A2362"/>
    <w:rsid w:val="003A3884"/>
    <w:rsid w:val="003A6DD4"/>
    <w:rsid w:val="003A7CDA"/>
    <w:rsid w:val="003B0FEE"/>
    <w:rsid w:val="003B45EA"/>
    <w:rsid w:val="003C0D10"/>
    <w:rsid w:val="003D05A8"/>
    <w:rsid w:val="003D150D"/>
    <w:rsid w:val="003D3C76"/>
    <w:rsid w:val="003D49EC"/>
    <w:rsid w:val="003D65CF"/>
    <w:rsid w:val="003E79D2"/>
    <w:rsid w:val="003F0F27"/>
    <w:rsid w:val="003F1300"/>
    <w:rsid w:val="003F588B"/>
    <w:rsid w:val="00402317"/>
    <w:rsid w:val="00402A82"/>
    <w:rsid w:val="004102CF"/>
    <w:rsid w:val="004127FD"/>
    <w:rsid w:val="0041596A"/>
    <w:rsid w:val="00417DA9"/>
    <w:rsid w:val="0042243D"/>
    <w:rsid w:val="00422BF3"/>
    <w:rsid w:val="00434D7A"/>
    <w:rsid w:val="0045148F"/>
    <w:rsid w:val="004535E5"/>
    <w:rsid w:val="00455291"/>
    <w:rsid w:val="004553B2"/>
    <w:rsid w:val="0045567F"/>
    <w:rsid w:val="004557E4"/>
    <w:rsid w:val="00461175"/>
    <w:rsid w:val="00462735"/>
    <w:rsid w:val="004630AF"/>
    <w:rsid w:val="004648DB"/>
    <w:rsid w:val="004678AB"/>
    <w:rsid w:val="00471EBA"/>
    <w:rsid w:val="00474DE1"/>
    <w:rsid w:val="00475E47"/>
    <w:rsid w:val="00476527"/>
    <w:rsid w:val="00477F25"/>
    <w:rsid w:val="004822B7"/>
    <w:rsid w:val="004835BE"/>
    <w:rsid w:val="00491954"/>
    <w:rsid w:val="00491FBE"/>
    <w:rsid w:val="004945DB"/>
    <w:rsid w:val="00494E75"/>
    <w:rsid w:val="00496792"/>
    <w:rsid w:val="00496CB7"/>
    <w:rsid w:val="004A0839"/>
    <w:rsid w:val="004A41A7"/>
    <w:rsid w:val="004B64CD"/>
    <w:rsid w:val="004B7B7F"/>
    <w:rsid w:val="004C1E93"/>
    <w:rsid w:val="004C44B1"/>
    <w:rsid w:val="004D0040"/>
    <w:rsid w:val="004D0857"/>
    <w:rsid w:val="004D1C2E"/>
    <w:rsid w:val="004D67A4"/>
    <w:rsid w:val="004D6F72"/>
    <w:rsid w:val="004D758D"/>
    <w:rsid w:val="004E075D"/>
    <w:rsid w:val="004E569E"/>
    <w:rsid w:val="004F01C5"/>
    <w:rsid w:val="004F20E3"/>
    <w:rsid w:val="005001D8"/>
    <w:rsid w:val="00507ECB"/>
    <w:rsid w:val="0051029F"/>
    <w:rsid w:val="0051125E"/>
    <w:rsid w:val="0051450A"/>
    <w:rsid w:val="005179D3"/>
    <w:rsid w:val="00521B36"/>
    <w:rsid w:val="00525790"/>
    <w:rsid w:val="00527E00"/>
    <w:rsid w:val="005349D7"/>
    <w:rsid w:val="00536A28"/>
    <w:rsid w:val="00536CE8"/>
    <w:rsid w:val="00537EB3"/>
    <w:rsid w:val="00544229"/>
    <w:rsid w:val="00544A6A"/>
    <w:rsid w:val="00544EA1"/>
    <w:rsid w:val="00546CFC"/>
    <w:rsid w:val="00554BC7"/>
    <w:rsid w:val="00557BE8"/>
    <w:rsid w:val="0056271B"/>
    <w:rsid w:val="00567083"/>
    <w:rsid w:val="00567449"/>
    <w:rsid w:val="0057082B"/>
    <w:rsid w:val="00572C4B"/>
    <w:rsid w:val="005770AC"/>
    <w:rsid w:val="00583FA9"/>
    <w:rsid w:val="00587F0F"/>
    <w:rsid w:val="00590294"/>
    <w:rsid w:val="00590F48"/>
    <w:rsid w:val="00595264"/>
    <w:rsid w:val="005977C6"/>
    <w:rsid w:val="00597EDC"/>
    <w:rsid w:val="005A1A61"/>
    <w:rsid w:val="005A7A4F"/>
    <w:rsid w:val="005B0169"/>
    <w:rsid w:val="005B11F2"/>
    <w:rsid w:val="005B42ED"/>
    <w:rsid w:val="005B7694"/>
    <w:rsid w:val="005B7847"/>
    <w:rsid w:val="005C71CA"/>
    <w:rsid w:val="005D0E5E"/>
    <w:rsid w:val="005D7785"/>
    <w:rsid w:val="005E12A6"/>
    <w:rsid w:val="005E2BFF"/>
    <w:rsid w:val="005E408D"/>
    <w:rsid w:val="005E5BA3"/>
    <w:rsid w:val="005F14EE"/>
    <w:rsid w:val="005F1792"/>
    <w:rsid w:val="005F198E"/>
    <w:rsid w:val="005F776A"/>
    <w:rsid w:val="006026DA"/>
    <w:rsid w:val="0060310E"/>
    <w:rsid w:val="00606727"/>
    <w:rsid w:val="00612996"/>
    <w:rsid w:val="0062543E"/>
    <w:rsid w:val="0062671C"/>
    <w:rsid w:val="006273FF"/>
    <w:rsid w:val="0063214D"/>
    <w:rsid w:val="00632C2F"/>
    <w:rsid w:val="00637ECA"/>
    <w:rsid w:val="00641EA9"/>
    <w:rsid w:val="0064250C"/>
    <w:rsid w:val="00643A12"/>
    <w:rsid w:val="0064693D"/>
    <w:rsid w:val="00654D05"/>
    <w:rsid w:val="006554EB"/>
    <w:rsid w:val="00657CBF"/>
    <w:rsid w:val="00661AF1"/>
    <w:rsid w:val="00662F0D"/>
    <w:rsid w:val="0066566A"/>
    <w:rsid w:val="00672AAD"/>
    <w:rsid w:val="00675270"/>
    <w:rsid w:val="006762B3"/>
    <w:rsid w:val="00685901"/>
    <w:rsid w:val="006A4D14"/>
    <w:rsid w:val="006B1BF9"/>
    <w:rsid w:val="006B1EF9"/>
    <w:rsid w:val="006C087F"/>
    <w:rsid w:val="006C226E"/>
    <w:rsid w:val="006C7F82"/>
    <w:rsid w:val="006D0834"/>
    <w:rsid w:val="006D72BE"/>
    <w:rsid w:val="006E457E"/>
    <w:rsid w:val="006F3FB8"/>
    <w:rsid w:val="006F4A81"/>
    <w:rsid w:val="006F78D5"/>
    <w:rsid w:val="0070040F"/>
    <w:rsid w:val="007100CB"/>
    <w:rsid w:val="00710A02"/>
    <w:rsid w:val="00714FCF"/>
    <w:rsid w:val="00720880"/>
    <w:rsid w:val="00721822"/>
    <w:rsid w:val="00724627"/>
    <w:rsid w:val="00731C73"/>
    <w:rsid w:val="00734864"/>
    <w:rsid w:val="00735F46"/>
    <w:rsid w:val="00736047"/>
    <w:rsid w:val="007363F6"/>
    <w:rsid w:val="00736F29"/>
    <w:rsid w:val="00741ACE"/>
    <w:rsid w:val="00745A67"/>
    <w:rsid w:val="00750464"/>
    <w:rsid w:val="00752477"/>
    <w:rsid w:val="00753252"/>
    <w:rsid w:val="007547E2"/>
    <w:rsid w:val="00755690"/>
    <w:rsid w:val="007617E2"/>
    <w:rsid w:val="0076306B"/>
    <w:rsid w:val="00771072"/>
    <w:rsid w:val="00772FFE"/>
    <w:rsid w:val="00773D6A"/>
    <w:rsid w:val="00784D6E"/>
    <w:rsid w:val="00791CA1"/>
    <w:rsid w:val="00792B4A"/>
    <w:rsid w:val="007A2D6E"/>
    <w:rsid w:val="007C3278"/>
    <w:rsid w:val="007C72C0"/>
    <w:rsid w:val="007D0BA5"/>
    <w:rsid w:val="007D31AE"/>
    <w:rsid w:val="007D599B"/>
    <w:rsid w:val="007D7D65"/>
    <w:rsid w:val="007E156F"/>
    <w:rsid w:val="007E2CC6"/>
    <w:rsid w:val="007E365C"/>
    <w:rsid w:val="007E3A31"/>
    <w:rsid w:val="007E71FB"/>
    <w:rsid w:val="007F0C1E"/>
    <w:rsid w:val="007F1C53"/>
    <w:rsid w:val="0080207F"/>
    <w:rsid w:val="00806846"/>
    <w:rsid w:val="008143EF"/>
    <w:rsid w:val="00820E51"/>
    <w:rsid w:val="00823B91"/>
    <w:rsid w:val="00823C98"/>
    <w:rsid w:val="00826AB7"/>
    <w:rsid w:val="00826CDA"/>
    <w:rsid w:val="00831436"/>
    <w:rsid w:val="008342C8"/>
    <w:rsid w:val="008409F4"/>
    <w:rsid w:val="00842F11"/>
    <w:rsid w:val="00844DF7"/>
    <w:rsid w:val="0085336D"/>
    <w:rsid w:val="008545E9"/>
    <w:rsid w:val="008566CC"/>
    <w:rsid w:val="00860304"/>
    <w:rsid w:val="008609EC"/>
    <w:rsid w:val="00864483"/>
    <w:rsid w:val="00870E4D"/>
    <w:rsid w:val="00875B88"/>
    <w:rsid w:val="00875F94"/>
    <w:rsid w:val="0087618B"/>
    <w:rsid w:val="00892445"/>
    <w:rsid w:val="00895AD9"/>
    <w:rsid w:val="00895D2C"/>
    <w:rsid w:val="00897EF6"/>
    <w:rsid w:val="008A2DCA"/>
    <w:rsid w:val="008A31FB"/>
    <w:rsid w:val="008A55ED"/>
    <w:rsid w:val="008A6F2E"/>
    <w:rsid w:val="008A7D7C"/>
    <w:rsid w:val="008B0E62"/>
    <w:rsid w:val="008B247B"/>
    <w:rsid w:val="008B3A5B"/>
    <w:rsid w:val="008B5FA7"/>
    <w:rsid w:val="008B6DF2"/>
    <w:rsid w:val="008B779D"/>
    <w:rsid w:val="008C3E3A"/>
    <w:rsid w:val="008D4FEB"/>
    <w:rsid w:val="008D54C2"/>
    <w:rsid w:val="008E23DE"/>
    <w:rsid w:val="008E3DEA"/>
    <w:rsid w:val="008F05E8"/>
    <w:rsid w:val="00902E56"/>
    <w:rsid w:val="00902F25"/>
    <w:rsid w:val="00903A59"/>
    <w:rsid w:val="0090483B"/>
    <w:rsid w:val="00912E57"/>
    <w:rsid w:val="009152D8"/>
    <w:rsid w:val="00917BE9"/>
    <w:rsid w:val="00931595"/>
    <w:rsid w:val="009337F8"/>
    <w:rsid w:val="00934F10"/>
    <w:rsid w:val="00940474"/>
    <w:rsid w:val="009467AD"/>
    <w:rsid w:val="00950575"/>
    <w:rsid w:val="00954F03"/>
    <w:rsid w:val="009556FA"/>
    <w:rsid w:val="009560F5"/>
    <w:rsid w:val="00971CF0"/>
    <w:rsid w:val="0098366F"/>
    <w:rsid w:val="00983E80"/>
    <w:rsid w:val="009924F6"/>
    <w:rsid w:val="00993EE4"/>
    <w:rsid w:val="00994571"/>
    <w:rsid w:val="00996BA1"/>
    <w:rsid w:val="009A0771"/>
    <w:rsid w:val="009A1079"/>
    <w:rsid w:val="009A1182"/>
    <w:rsid w:val="009A2526"/>
    <w:rsid w:val="009A5E52"/>
    <w:rsid w:val="009A7866"/>
    <w:rsid w:val="009B0EE7"/>
    <w:rsid w:val="009B5475"/>
    <w:rsid w:val="009B5929"/>
    <w:rsid w:val="009B6867"/>
    <w:rsid w:val="009C1243"/>
    <w:rsid w:val="009C5EAF"/>
    <w:rsid w:val="009D2425"/>
    <w:rsid w:val="009D5E7F"/>
    <w:rsid w:val="009E0689"/>
    <w:rsid w:val="009E1277"/>
    <w:rsid w:val="009F0D51"/>
    <w:rsid w:val="00A009C9"/>
    <w:rsid w:val="00A043F3"/>
    <w:rsid w:val="00A053B6"/>
    <w:rsid w:val="00A13820"/>
    <w:rsid w:val="00A14173"/>
    <w:rsid w:val="00A150B6"/>
    <w:rsid w:val="00A16F38"/>
    <w:rsid w:val="00A20CF1"/>
    <w:rsid w:val="00A26C1B"/>
    <w:rsid w:val="00A340B7"/>
    <w:rsid w:val="00A34EF2"/>
    <w:rsid w:val="00A37989"/>
    <w:rsid w:val="00A40FC9"/>
    <w:rsid w:val="00A41548"/>
    <w:rsid w:val="00A5273B"/>
    <w:rsid w:val="00A53F86"/>
    <w:rsid w:val="00A5680F"/>
    <w:rsid w:val="00A568D7"/>
    <w:rsid w:val="00A63D27"/>
    <w:rsid w:val="00A640BC"/>
    <w:rsid w:val="00A65862"/>
    <w:rsid w:val="00A70341"/>
    <w:rsid w:val="00A7230C"/>
    <w:rsid w:val="00A73D67"/>
    <w:rsid w:val="00A75D89"/>
    <w:rsid w:val="00A85884"/>
    <w:rsid w:val="00A86B44"/>
    <w:rsid w:val="00A879F3"/>
    <w:rsid w:val="00A97301"/>
    <w:rsid w:val="00AA35E3"/>
    <w:rsid w:val="00AA3DD7"/>
    <w:rsid w:val="00AA48F0"/>
    <w:rsid w:val="00AA4F41"/>
    <w:rsid w:val="00AA6ECB"/>
    <w:rsid w:val="00AB7A81"/>
    <w:rsid w:val="00AC4499"/>
    <w:rsid w:val="00AD6A62"/>
    <w:rsid w:val="00AD7440"/>
    <w:rsid w:val="00AE0868"/>
    <w:rsid w:val="00AF0467"/>
    <w:rsid w:val="00AF250B"/>
    <w:rsid w:val="00AF5AB0"/>
    <w:rsid w:val="00B005A7"/>
    <w:rsid w:val="00B05376"/>
    <w:rsid w:val="00B06BD8"/>
    <w:rsid w:val="00B10972"/>
    <w:rsid w:val="00B10C56"/>
    <w:rsid w:val="00B15FB6"/>
    <w:rsid w:val="00B204AD"/>
    <w:rsid w:val="00B22642"/>
    <w:rsid w:val="00B23AE4"/>
    <w:rsid w:val="00B27B4E"/>
    <w:rsid w:val="00B309FC"/>
    <w:rsid w:val="00B31D3D"/>
    <w:rsid w:val="00B329AF"/>
    <w:rsid w:val="00B338A1"/>
    <w:rsid w:val="00B4388A"/>
    <w:rsid w:val="00B47177"/>
    <w:rsid w:val="00B47C2D"/>
    <w:rsid w:val="00B51780"/>
    <w:rsid w:val="00B51C4D"/>
    <w:rsid w:val="00B5721B"/>
    <w:rsid w:val="00B60200"/>
    <w:rsid w:val="00B607DE"/>
    <w:rsid w:val="00B62B29"/>
    <w:rsid w:val="00B63192"/>
    <w:rsid w:val="00B66563"/>
    <w:rsid w:val="00B7302C"/>
    <w:rsid w:val="00B73FB5"/>
    <w:rsid w:val="00B8068B"/>
    <w:rsid w:val="00B842DF"/>
    <w:rsid w:val="00B858AA"/>
    <w:rsid w:val="00B85EC3"/>
    <w:rsid w:val="00B9065D"/>
    <w:rsid w:val="00BA1652"/>
    <w:rsid w:val="00BA1E58"/>
    <w:rsid w:val="00BA6B80"/>
    <w:rsid w:val="00BA77E9"/>
    <w:rsid w:val="00BA7AE4"/>
    <w:rsid w:val="00BB24DD"/>
    <w:rsid w:val="00BB7447"/>
    <w:rsid w:val="00BC2B4F"/>
    <w:rsid w:val="00BC4545"/>
    <w:rsid w:val="00BC4F08"/>
    <w:rsid w:val="00BD207A"/>
    <w:rsid w:val="00BD3DE9"/>
    <w:rsid w:val="00BD5F83"/>
    <w:rsid w:val="00BE41B3"/>
    <w:rsid w:val="00BF3C40"/>
    <w:rsid w:val="00BF6AC4"/>
    <w:rsid w:val="00C04E69"/>
    <w:rsid w:val="00C1139A"/>
    <w:rsid w:val="00C175F8"/>
    <w:rsid w:val="00C2076D"/>
    <w:rsid w:val="00C35436"/>
    <w:rsid w:val="00C46B7F"/>
    <w:rsid w:val="00C46F8B"/>
    <w:rsid w:val="00C46F94"/>
    <w:rsid w:val="00C638C3"/>
    <w:rsid w:val="00C63E67"/>
    <w:rsid w:val="00C7468D"/>
    <w:rsid w:val="00C76A2F"/>
    <w:rsid w:val="00C82850"/>
    <w:rsid w:val="00C82ADF"/>
    <w:rsid w:val="00C82E2F"/>
    <w:rsid w:val="00C836BD"/>
    <w:rsid w:val="00C91284"/>
    <w:rsid w:val="00C93A72"/>
    <w:rsid w:val="00C97D6B"/>
    <w:rsid w:val="00CA1751"/>
    <w:rsid w:val="00CB1A09"/>
    <w:rsid w:val="00CB429A"/>
    <w:rsid w:val="00CB52CC"/>
    <w:rsid w:val="00CB693C"/>
    <w:rsid w:val="00CC0BFE"/>
    <w:rsid w:val="00CC764B"/>
    <w:rsid w:val="00CD3183"/>
    <w:rsid w:val="00CD59DC"/>
    <w:rsid w:val="00CE349E"/>
    <w:rsid w:val="00CE6C95"/>
    <w:rsid w:val="00CE74A2"/>
    <w:rsid w:val="00CF73AF"/>
    <w:rsid w:val="00D000C8"/>
    <w:rsid w:val="00D00D48"/>
    <w:rsid w:val="00D029B6"/>
    <w:rsid w:val="00D02E37"/>
    <w:rsid w:val="00D03FE4"/>
    <w:rsid w:val="00D04750"/>
    <w:rsid w:val="00D05E5D"/>
    <w:rsid w:val="00D061DE"/>
    <w:rsid w:val="00D10F74"/>
    <w:rsid w:val="00D12087"/>
    <w:rsid w:val="00D1446E"/>
    <w:rsid w:val="00D14B1F"/>
    <w:rsid w:val="00D220C6"/>
    <w:rsid w:val="00D22B96"/>
    <w:rsid w:val="00D350D9"/>
    <w:rsid w:val="00D361D8"/>
    <w:rsid w:val="00D42BD0"/>
    <w:rsid w:val="00D470CF"/>
    <w:rsid w:val="00D47DCD"/>
    <w:rsid w:val="00D54BBD"/>
    <w:rsid w:val="00D575F6"/>
    <w:rsid w:val="00D5776F"/>
    <w:rsid w:val="00D72666"/>
    <w:rsid w:val="00D737A9"/>
    <w:rsid w:val="00D7655E"/>
    <w:rsid w:val="00D84140"/>
    <w:rsid w:val="00D87A79"/>
    <w:rsid w:val="00D92AEF"/>
    <w:rsid w:val="00D96048"/>
    <w:rsid w:val="00D96B4C"/>
    <w:rsid w:val="00DA531C"/>
    <w:rsid w:val="00DA61F5"/>
    <w:rsid w:val="00DA7810"/>
    <w:rsid w:val="00DA7CDE"/>
    <w:rsid w:val="00DB0D9F"/>
    <w:rsid w:val="00DB3B1E"/>
    <w:rsid w:val="00DB6DC7"/>
    <w:rsid w:val="00DC3777"/>
    <w:rsid w:val="00DC7373"/>
    <w:rsid w:val="00DC781A"/>
    <w:rsid w:val="00DD06F3"/>
    <w:rsid w:val="00DD5174"/>
    <w:rsid w:val="00DD6AF5"/>
    <w:rsid w:val="00DE2112"/>
    <w:rsid w:val="00DE3A8D"/>
    <w:rsid w:val="00DE4608"/>
    <w:rsid w:val="00DE6AFB"/>
    <w:rsid w:val="00DF12EF"/>
    <w:rsid w:val="00DF186C"/>
    <w:rsid w:val="00DF2457"/>
    <w:rsid w:val="00DF38AE"/>
    <w:rsid w:val="00E004B4"/>
    <w:rsid w:val="00E01CE4"/>
    <w:rsid w:val="00E075E0"/>
    <w:rsid w:val="00E118C1"/>
    <w:rsid w:val="00E12FB3"/>
    <w:rsid w:val="00E151A5"/>
    <w:rsid w:val="00E2200B"/>
    <w:rsid w:val="00E322EC"/>
    <w:rsid w:val="00E353EE"/>
    <w:rsid w:val="00E35AFF"/>
    <w:rsid w:val="00E532D7"/>
    <w:rsid w:val="00E53C18"/>
    <w:rsid w:val="00E53D4A"/>
    <w:rsid w:val="00E608E7"/>
    <w:rsid w:val="00E83789"/>
    <w:rsid w:val="00E901A4"/>
    <w:rsid w:val="00E92D61"/>
    <w:rsid w:val="00E97C6C"/>
    <w:rsid w:val="00EA1CE5"/>
    <w:rsid w:val="00EA1E1E"/>
    <w:rsid w:val="00EA571D"/>
    <w:rsid w:val="00EA612A"/>
    <w:rsid w:val="00EA6590"/>
    <w:rsid w:val="00EB543F"/>
    <w:rsid w:val="00EC184A"/>
    <w:rsid w:val="00EC1D36"/>
    <w:rsid w:val="00EC4B51"/>
    <w:rsid w:val="00EC68A6"/>
    <w:rsid w:val="00ED23D6"/>
    <w:rsid w:val="00ED386F"/>
    <w:rsid w:val="00ED78C9"/>
    <w:rsid w:val="00EE2328"/>
    <w:rsid w:val="00EF0209"/>
    <w:rsid w:val="00EF132A"/>
    <w:rsid w:val="00EF5E42"/>
    <w:rsid w:val="00EF6D5B"/>
    <w:rsid w:val="00EF6EB4"/>
    <w:rsid w:val="00F02AD8"/>
    <w:rsid w:val="00F03D13"/>
    <w:rsid w:val="00F04B95"/>
    <w:rsid w:val="00F16BDB"/>
    <w:rsid w:val="00F176D8"/>
    <w:rsid w:val="00F22974"/>
    <w:rsid w:val="00F250EA"/>
    <w:rsid w:val="00F2637A"/>
    <w:rsid w:val="00F326ED"/>
    <w:rsid w:val="00F32E99"/>
    <w:rsid w:val="00F341FA"/>
    <w:rsid w:val="00F357A7"/>
    <w:rsid w:val="00F366C2"/>
    <w:rsid w:val="00F36B4C"/>
    <w:rsid w:val="00F418CF"/>
    <w:rsid w:val="00F500AB"/>
    <w:rsid w:val="00F60CDC"/>
    <w:rsid w:val="00F623D5"/>
    <w:rsid w:val="00F701C1"/>
    <w:rsid w:val="00F81AD2"/>
    <w:rsid w:val="00F86189"/>
    <w:rsid w:val="00F9568C"/>
    <w:rsid w:val="00FA43BF"/>
    <w:rsid w:val="00FA4D56"/>
    <w:rsid w:val="00FB7923"/>
    <w:rsid w:val="00FE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7C94"/>
  <w15:docId w15:val="{B3A3713F-A753-4672-9815-2C3CFF64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3EE4"/>
  </w:style>
  <w:style w:type="paragraph" w:styleId="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1"/>
    <w:next w:val="a1"/>
    <w:uiPriority w:val="99"/>
    <w:qFormat/>
    <w:rsid w:val="00993EE4"/>
    <w:pPr>
      <w:keepNext/>
      <w:spacing w:before="240" w:after="60"/>
      <w:outlineLvl w:val="0"/>
    </w:pPr>
    <w:rPr>
      <w:rFonts w:ascii="Arial" w:hAnsi="Arial" w:cs="Arial"/>
      <w:b/>
      <w:bCs/>
      <w:kern w:val="28"/>
      <w:sz w:val="28"/>
      <w:szCs w:val="28"/>
    </w:rPr>
  </w:style>
  <w:style w:type="paragraph" w:styleId="20">
    <w:name w:val="heading 2"/>
    <w:aliases w:val="Заголовок 2 Знак,H2,H2 Знак,Заголовок 21"/>
    <w:basedOn w:val="a1"/>
    <w:next w:val="a1"/>
    <w:uiPriority w:val="9"/>
    <w:qFormat/>
    <w:rsid w:val="00993EE4"/>
    <w:pPr>
      <w:keepNext/>
      <w:spacing w:before="240" w:after="60"/>
      <w:outlineLvl w:val="1"/>
    </w:pPr>
    <w:rPr>
      <w:rFonts w:ascii="Arial" w:hAnsi="Arial" w:cs="Arial"/>
      <w:b/>
      <w:bCs/>
      <w:i/>
      <w:iCs/>
      <w:sz w:val="24"/>
      <w:szCs w:val="24"/>
    </w:rPr>
  </w:style>
  <w:style w:type="paragraph" w:styleId="3">
    <w:name w:val="heading 3"/>
    <w:basedOn w:val="a1"/>
    <w:next w:val="a1"/>
    <w:qFormat/>
    <w:rsid w:val="00993EE4"/>
    <w:pPr>
      <w:keepNext/>
      <w:spacing w:before="240" w:after="60"/>
      <w:outlineLvl w:val="2"/>
    </w:pPr>
    <w:rPr>
      <w:rFonts w:ascii="Arial" w:hAnsi="Arial" w:cs="Arial"/>
      <w:sz w:val="24"/>
      <w:szCs w:val="24"/>
    </w:rPr>
  </w:style>
  <w:style w:type="paragraph" w:styleId="4">
    <w:name w:val="heading 4"/>
    <w:basedOn w:val="a1"/>
    <w:next w:val="a1"/>
    <w:qFormat/>
    <w:rsid w:val="00993EE4"/>
    <w:pPr>
      <w:keepNext/>
      <w:ind w:left="567"/>
      <w:jc w:val="both"/>
      <w:outlineLvl w:val="3"/>
    </w:pPr>
    <w:rPr>
      <w:b/>
      <w:bCs/>
      <w:sz w:val="24"/>
      <w:szCs w:val="24"/>
    </w:rPr>
  </w:style>
  <w:style w:type="paragraph" w:styleId="5">
    <w:name w:val="heading 5"/>
    <w:basedOn w:val="a1"/>
    <w:next w:val="a1"/>
    <w:qFormat/>
    <w:rsid w:val="00993EE4"/>
    <w:pPr>
      <w:keepNext/>
      <w:ind w:firstLine="567"/>
      <w:jc w:val="center"/>
      <w:outlineLvl w:val="4"/>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3EE4"/>
    <w:pPr>
      <w:widowControl w:val="0"/>
      <w:spacing w:line="220" w:lineRule="exact"/>
      <w:jc w:val="both"/>
    </w:pPr>
    <w:rPr>
      <w:sz w:val="22"/>
      <w:szCs w:val="22"/>
    </w:rPr>
  </w:style>
  <w:style w:type="paragraph" w:styleId="30">
    <w:name w:val="Body Text 3"/>
    <w:basedOn w:val="a1"/>
    <w:rsid w:val="00993EE4"/>
    <w:pPr>
      <w:jc w:val="both"/>
    </w:pPr>
    <w:rPr>
      <w:noProof/>
      <w:sz w:val="22"/>
      <w:szCs w:val="22"/>
    </w:rPr>
  </w:style>
  <w:style w:type="paragraph" w:customStyle="1" w:styleId="10">
    <w:name w:val="Обычный1"/>
    <w:rsid w:val="00993EE4"/>
    <w:pPr>
      <w:jc w:val="both"/>
    </w:pPr>
    <w:rPr>
      <w:rFonts w:ascii="TimesET" w:hAnsi="TimesET"/>
      <w:sz w:val="24"/>
      <w:szCs w:val="24"/>
    </w:rPr>
  </w:style>
  <w:style w:type="paragraph" w:styleId="a6">
    <w:name w:val="Body Text Indent"/>
    <w:basedOn w:val="a1"/>
    <w:rsid w:val="00993EE4"/>
    <w:pPr>
      <w:widowControl w:val="0"/>
      <w:spacing w:before="180"/>
      <w:ind w:firstLine="709"/>
      <w:jc w:val="both"/>
    </w:pPr>
    <w:rPr>
      <w:noProof/>
      <w:sz w:val="22"/>
      <w:szCs w:val="22"/>
    </w:rPr>
  </w:style>
  <w:style w:type="paragraph" w:styleId="21">
    <w:name w:val="Body Text Indent 2"/>
    <w:basedOn w:val="a1"/>
    <w:rsid w:val="00993EE4"/>
    <w:pPr>
      <w:widowControl w:val="0"/>
      <w:spacing w:before="180"/>
      <w:ind w:firstLine="567"/>
      <w:jc w:val="both"/>
    </w:pPr>
    <w:rPr>
      <w:sz w:val="22"/>
      <w:szCs w:val="22"/>
    </w:rPr>
  </w:style>
  <w:style w:type="paragraph" w:styleId="31">
    <w:name w:val="Body Text Indent 3"/>
    <w:basedOn w:val="a1"/>
    <w:rsid w:val="00993EE4"/>
    <w:pPr>
      <w:ind w:firstLine="567"/>
      <w:jc w:val="both"/>
    </w:pPr>
    <w:rPr>
      <w:sz w:val="24"/>
      <w:szCs w:val="24"/>
    </w:rPr>
  </w:style>
  <w:style w:type="paragraph" w:styleId="a7">
    <w:name w:val="Title"/>
    <w:basedOn w:val="a1"/>
    <w:link w:val="a8"/>
    <w:qFormat/>
    <w:rsid w:val="00993EE4"/>
    <w:pPr>
      <w:widowControl w:val="0"/>
      <w:spacing w:line="320" w:lineRule="exact"/>
      <w:ind w:right="-46"/>
      <w:jc w:val="center"/>
    </w:pPr>
    <w:rPr>
      <w:b/>
      <w:bCs/>
      <w:sz w:val="24"/>
      <w:szCs w:val="24"/>
    </w:rPr>
  </w:style>
  <w:style w:type="paragraph" w:customStyle="1" w:styleId="ConsNonformat">
    <w:name w:val="ConsNonformat"/>
    <w:rsid w:val="00993EE4"/>
    <w:pPr>
      <w:widowControl w:val="0"/>
      <w:autoSpaceDE w:val="0"/>
      <w:autoSpaceDN w:val="0"/>
    </w:pPr>
    <w:rPr>
      <w:rFonts w:ascii="Courier New" w:hAnsi="Courier New" w:cs="Courier New"/>
    </w:rPr>
  </w:style>
  <w:style w:type="character" w:styleId="a9">
    <w:name w:val="Hyperlink"/>
    <w:unhideWhenUsed/>
    <w:rsid w:val="00E118C1"/>
    <w:rPr>
      <w:color w:val="0000FF"/>
      <w:u w:val="single"/>
    </w:rPr>
  </w:style>
  <w:style w:type="table" w:styleId="aa">
    <w:name w:val="Table Grid"/>
    <w:basedOn w:val="a3"/>
    <w:rsid w:val="001E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C72C0"/>
    <w:pPr>
      <w:widowControl w:val="0"/>
      <w:autoSpaceDE w:val="0"/>
      <w:autoSpaceDN w:val="0"/>
      <w:adjustRightInd w:val="0"/>
      <w:ind w:firstLine="720"/>
    </w:pPr>
    <w:rPr>
      <w:rFonts w:ascii="Arial" w:hAnsi="Arial" w:cs="Arial"/>
    </w:rPr>
  </w:style>
  <w:style w:type="paragraph" w:styleId="ab">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l"/>
    <w:basedOn w:val="a1"/>
    <w:link w:val="ac"/>
    <w:uiPriority w:val="34"/>
    <w:qFormat/>
    <w:rsid w:val="00735F46"/>
    <w:pPr>
      <w:ind w:left="720"/>
      <w:contextualSpacing/>
    </w:pPr>
    <w:rPr>
      <w:sz w:val="24"/>
      <w:szCs w:val="24"/>
    </w:rPr>
  </w:style>
  <w:style w:type="paragraph" w:customStyle="1" w:styleId="ad">
    <w:name w:val="Пункт"/>
    <w:basedOn w:val="a1"/>
    <w:link w:val="11"/>
    <w:rsid w:val="00DF186C"/>
    <w:pPr>
      <w:tabs>
        <w:tab w:val="num" w:pos="1134"/>
      </w:tabs>
      <w:spacing w:line="360" w:lineRule="auto"/>
      <w:ind w:left="1134" w:hanging="1134"/>
      <w:jc w:val="both"/>
    </w:pPr>
    <w:rPr>
      <w:snapToGrid w:val="0"/>
      <w:sz w:val="28"/>
      <w:szCs w:val="28"/>
    </w:rPr>
  </w:style>
  <w:style w:type="character" w:customStyle="1" w:styleId="11">
    <w:name w:val="Пункт Знак1"/>
    <w:basedOn w:val="a2"/>
    <w:link w:val="ad"/>
    <w:rsid w:val="00DF186C"/>
    <w:rPr>
      <w:snapToGrid w:val="0"/>
      <w:sz w:val="28"/>
      <w:szCs w:val="28"/>
    </w:rPr>
  </w:style>
  <w:style w:type="character" w:customStyle="1" w:styleId="ac">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b"/>
    <w:uiPriority w:val="34"/>
    <w:qFormat/>
    <w:locked/>
    <w:rsid w:val="00E608E7"/>
    <w:rPr>
      <w:sz w:val="24"/>
      <w:szCs w:val="24"/>
    </w:rPr>
  </w:style>
  <w:style w:type="paragraph" w:styleId="ae">
    <w:name w:val="Balloon Text"/>
    <w:basedOn w:val="a1"/>
    <w:link w:val="af"/>
    <w:semiHidden/>
    <w:unhideWhenUsed/>
    <w:rsid w:val="005C71CA"/>
    <w:rPr>
      <w:rFonts w:ascii="Segoe UI" w:hAnsi="Segoe UI" w:cs="Segoe UI"/>
      <w:sz w:val="18"/>
      <w:szCs w:val="18"/>
    </w:rPr>
  </w:style>
  <w:style w:type="character" w:customStyle="1" w:styleId="af">
    <w:name w:val="Текст выноски Знак"/>
    <w:basedOn w:val="a2"/>
    <w:link w:val="ae"/>
    <w:semiHidden/>
    <w:rsid w:val="005C71CA"/>
    <w:rPr>
      <w:rFonts w:ascii="Segoe UI" w:hAnsi="Segoe UI" w:cs="Segoe UI"/>
      <w:sz w:val="18"/>
      <w:szCs w:val="18"/>
    </w:rPr>
  </w:style>
  <w:style w:type="character" w:customStyle="1" w:styleId="ConsPlusNormal0">
    <w:name w:val="ConsPlusNormal Знак"/>
    <w:link w:val="ConsPlusNormal"/>
    <w:rsid w:val="00A70341"/>
    <w:rPr>
      <w:rFonts w:ascii="Arial" w:hAnsi="Arial" w:cs="Arial"/>
    </w:rPr>
  </w:style>
  <w:style w:type="paragraph" w:styleId="af0">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1"/>
    <w:link w:val="af1"/>
    <w:uiPriority w:val="99"/>
    <w:rsid w:val="00A70341"/>
  </w:style>
  <w:style w:type="character" w:customStyle="1" w:styleId="af1">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2"/>
    <w:link w:val="af0"/>
    <w:uiPriority w:val="99"/>
    <w:rsid w:val="00A70341"/>
  </w:style>
  <w:style w:type="character" w:styleId="af2">
    <w:name w:val="footnote reference"/>
    <w:aliases w:val="fr,Used by Word for Help footnote symbols,Знак сноски 1,Знак сноски-FN,Ciae niinee-FN,SUPERS"/>
    <w:uiPriority w:val="99"/>
    <w:unhideWhenUsed/>
    <w:rsid w:val="00A70341"/>
    <w:rPr>
      <w:vertAlign w:val="superscript"/>
    </w:rPr>
  </w:style>
  <w:style w:type="paragraph" w:styleId="af3">
    <w:name w:val="Normal (Web)"/>
    <w:aliases w:val="Знак2, Знак2"/>
    <w:basedOn w:val="a1"/>
    <w:link w:val="af4"/>
    <w:uiPriority w:val="99"/>
    <w:rsid w:val="006F4A81"/>
    <w:pPr>
      <w:spacing w:before="100" w:beforeAutospacing="1" w:after="100" w:afterAutospacing="1"/>
    </w:pPr>
    <w:rPr>
      <w:sz w:val="24"/>
      <w:szCs w:val="24"/>
    </w:rPr>
  </w:style>
  <w:style w:type="character" w:customStyle="1" w:styleId="af4">
    <w:name w:val="Обычный (веб) Знак"/>
    <w:aliases w:val="Знак2 Знак, Знак2 Знак"/>
    <w:link w:val="af3"/>
    <w:uiPriority w:val="99"/>
    <w:rsid w:val="006F4A81"/>
    <w:rPr>
      <w:sz w:val="24"/>
      <w:szCs w:val="24"/>
    </w:rPr>
  </w:style>
  <w:style w:type="paragraph" w:customStyle="1" w:styleId="-3">
    <w:name w:val="Пункт-3"/>
    <w:basedOn w:val="a1"/>
    <w:rsid w:val="00D14B1F"/>
    <w:pPr>
      <w:tabs>
        <w:tab w:val="num" w:pos="1985"/>
      </w:tabs>
      <w:spacing w:line="288" w:lineRule="auto"/>
      <w:ind w:left="284" w:firstLine="567"/>
      <w:jc w:val="both"/>
    </w:pPr>
    <w:rPr>
      <w:sz w:val="28"/>
      <w:szCs w:val="24"/>
    </w:rPr>
  </w:style>
  <w:style w:type="paragraph" w:customStyle="1" w:styleId="-6">
    <w:name w:val="Пункт-6"/>
    <w:basedOn w:val="a1"/>
    <w:rsid w:val="0004439F"/>
    <w:pPr>
      <w:tabs>
        <w:tab w:val="num" w:pos="1985"/>
      </w:tabs>
      <w:ind w:firstLine="709"/>
      <w:jc w:val="both"/>
    </w:pPr>
    <w:rPr>
      <w:sz w:val="28"/>
      <w:szCs w:val="24"/>
    </w:rPr>
  </w:style>
  <w:style w:type="paragraph" w:customStyle="1" w:styleId="Default">
    <w:name w:val="Default"/>
    <w:rsid w:val="00A26C1B"/>
    <w:pPr>
      <w:autoSpaceDE w:val="0"/>
      <w:autoSpaceDN w:val="0"/>
      <w:adjustRightInd w:val="0"/>
    </w:pPr>
    <w:rPr>
      <w:rFonts w:ascii="Arial" w:eastAsiaTheme="minorHAnsi" w:hAnsi="Arial" w:cs="Arial"/>
      <w:color w:val="000000"/>
      <w:sz w:val="24"/>
      <w:szCs w:val="24"/>
      <w:lang w:eastAsia="en-US"/>
    </w:rPr>
  </w:style>
  <w:style w:type="paragraph" w:customStyle="1" w:styleId="af5">
    <w:name w:val="Документ"/>
    <w:basedOn w:val="a1"/>
    <w:rsid w:val="00637ECA"/>
    <w:pPr>
      <w:widowControl w:val="0"/>
      <w:spacing w:before="100" w:after="100"/>
      <w:ind w:firstLine="567"/>
      <w:jc w:val="both"/>
    </w:pPr>
    <w:rPr>
      <w:kern w:val="20"/>
      <w:sz w:val="24"/>
    </w:rPr>
  </w:style>
  <w:style w:type="paragraph" w:styleId="af6">
    <w:name w:val="Plain Text"/>
    <w:aliases w:val=" Знак1 Знак,Знак1 Знак"/>
    <w:basedOn w:val="a1"/>
    <w:link w:val="af7"/>
    <w:uiPriority w:val="99"/>
    <w:unhideWhenUsed/>
    <w:rsid w:val="00637ECA"/>
    <w:rPr>
      <w:rFonts w:ascii="Tahoma" w:eastAsia="Calibri" w:hAnsi="Tahoma"/>
      <w:szCs w:val="21"/>
      <w:lang w:eastAsia="en-US"/>
    </w:rPr>
  </w:style>
  <w:style w:type="character" w:customStyle="1" w:styleId="af7">
    <w:name w:val="Текст Знак"/>
    <w:aliases w:val=" Знак1 Знак Знак,Знак1 Знак Знак"/>
    <w:basedOn w:val="a2"/>
    <w:link w:val="af6"/>
    <w:uiPriority w:val="99"/>
    <w:rsid w:val="00637ECA"/>
    <w:rPr>
      <w:rFonts w:ascii="Tahoma" w:eastAsia="Calibri" w:hAnsi="Tahoma"/>
      <w:szCs w:val="21"/>
      <w:lang w:eastAsia="en-US"/>
    </w:rPr>
  </w:style>
  <w:style w:type="character" w:customStyle="1" w:styleId="a8">
    <w:name w:val="Заголовок Знак"/>
    <w:link w:val="a7"/>
    <w:rsid w:val="0066566A"/>
    <w:rPr>
      <w:b/>
      <w:bCs/>
      <w:sz w:val="24"/>
      <w:szCs w:val="24"/>
    </w:rPr>
  </w:style>
  <w:style w:type="paragraph" w:customStyle="1" w:styleId="40">
    <w:name w:val="Знак4 Знак Знак Знак Знак Знак Знак Знак Знак Знак Знак Знак Знак Знак Знак Знак Знак Знак Знак Знак Знак Знак"/>
    <w:basedOn w:val="a1"/>
    <w:rsid w:val="0066566A"/>
    <w:pPr>
      <w:spacing w:after="160" w:line="240" w:lineRule="exact"/>
    </w:pPr>
    <w:rPr>
      <w:rFonts w:ascii="Verdana" w:hAnsi="Verdana" w:cs="Verdana"/>
      <w:lang w:val="en-US" w:eastAsia="en-US"/>
    </w:rPr>
  </w:style>
  <w:style w:type="paragraph" w:styleId="22">
    <w:name w:val="Body Text 2"/>
    <w:basedOn w:val="a1"/>
    <w:link w:val="23"/>
    <w:semiHidden/>
    <w:unhideWhenUsed/>
    <w:rsid w:val="00161518"/>
    <w:pPr>
      <w:spacing w:after="120" w:line="480" w:lineRule="auto"/>
    </w:pPr>
  </w:style>
  <w:style w:type="character" w:customStyle="1" w:styleId="23">
    <w:name w:val="Основной текст 2 Знак"/>
    <w:basedOn w:val="a2"/>
    <w:link w:val="22"/>
    <w:semiHidden/>
    <w:rsid w:val="00161518"/>
  </w:style>
  <w:style w:type="paragraph" w:customStyle="1" w:styleId="af8">
    <w:name w:val="текст сноски"/>
    <w:basedOn w:val="a1"/>
    <w:rsid w:val="00161518"/>
    <w:pPr>
      <w:widowControl w:val="0"/>
    </w:pPr>
    <w:rPr>
      <w:rFonts w:ascii="Gelvetsky 12pt" w:hAnsi="Gelvetsky 12pt"/>
      <w:sz w:val="24"/>
      <w:lang w:val="en-US"/>
    </w:rPr>
  </w:style>
  <w:style w:type="character" w:customStyle="1" w:styleId="b-col">
    <w:name w:val="b-col"/>
    <w:basedOn w:val="a2"/>
    <w:rsid w:val="00161518"/>
  </w:style>
  <w:style w:type="paragraph" w:customStyle="1" w:styleId="a0">
    <w:name w:val="Подподпункт"/>
    <w:basedOn w:val="a1"/>
    <w:rsid w:val="00203196"/>
    <w:pPr>
      <w:numPr>
        <w:ilvl w:val="4"/>
        <w:numId w:val="1"/>
      </w:numPr>
      <w:spacing w:line="360" w:lineRule="auto"/>
      <w:jc w:val="both"/>
    </w:pPr>
    <w:rPr>
      <w:snapToGrid w:val="0"/>
      <w:sz w:val="28"/>
      <w:szCs w:val="28"/>
    </w:rPr>
  </w:style>
  <w:style w:type="paragraph" w:customStyle="1" w:styleId="a">
    <w:name w:val="Подпункт"/>
    <w:basedOn w:val="ad"/>
    <w:rsid w:val="00203196"/>
    <w:pPr>
      <w:numPr>
        <w:ilvl w:val="3"/>
        <w:numId w:val="1"/>
      </w:numPr>
    </w:pPr>
  </w:style>
  <w:style w:type="paragraph" w:customStyle="1" w:styleId="2">
    <w:name w:val="Пункт2"/>
    <w:basedOn w:val="ad"/>
    <w:rsid w:val="00203196"/>
    <w:pPr>
      <w:keepNext/>
      <w:numPr>
        <w:ilvl w:val="2"/>
        <w:numId w:val="1"/>
      </w:numPr>
      <w:suppressAutoHyphens/>
      <w:spacing w:before="240" w:after="120" w:line="240" w:lineRule="auto"/>
      <w:jc w:val="left"/>
      <w:outlineLvl w:val="2"/>
    </w:pPr>
    <w:rPr>
      <w:b/>
    </w:rPr>
  </w:style>
  <w:style w:type="paragraph" w:customStyle="1" w:styleId="ConsPlusNonformat">
    <w:name w:val="ConsPlusNonformat"/>
    <w:rsid w:val="00203196"/>
    <w:pPr>
      <w:autoSpaceDE w:val="0"/>
      <w:autoSpaceDN w:val="0"/>
      <w:adjustRightInd w:val="0"/>
    </w:pPr>
    <w:rPr>
      <w:rFonts w:ascii="Courier New" w:hAnsi="Courier New" w:cs="Courier New"/>
    </w:rPr>
  </w:style>
  <w:style w:type="paragraph" w:customStyle="1" w:styleId="24">
    <w:name w:val="Абзац списка2"/>
    <w:basedOn w:val="a1"/>
    <w:uiPriority w:val="99"/>
    <w:rsid w:val="00203196"/>
    <w:pPr>
      <w:ind w:left="720"/>
    </w:pPr>
    <w:rPr>
      <w:rFonts w:eastAsia="Calibri"/>
      <w:sz w:val="24"/>
      <w:szCs w:val="24"/>
    </w:rPr>
  </w:style>
  <w:style w:type="paragraph" w:customStyle="1" w:styleId="Standard">
    <w:name w:val="Standard"/>
    <w:rsid w:val="00203196"/>
    <w:pPr>
      <w:suppressAutoHyphens/>
      <w:autoSpaceDN w:val="0"/>
      <w:spacing w:after="200" w:line="276" w:lineRule="auto"/>
      <w:textAlignment w:val="baseline"/>
    </w:pPr>
    <w:rPr>
      <w:rFonts w:eastAsia="Lucida Sans Unicode" w:cs="Tahoma"/>
      <w:kern w:val="3"/>
      <w:sz w:val="22"/>
      <w:szCs w:val="22"/>
    </w:rPr>
  </w:style>
  <w:style w:type="character" w:customStyle="1" w:styleId="12">
    <w:name w:val="Текст сноски Знак1"/>
    <w:locked/>
    <w:rsid w:val="00203196"/>
    <w:rPr>
      <w:rFonts w:ascii="Arial" w:hAnsi="Arial" w:cs="Arial"/>
    </w:rPr>
  </w:style>
  <w:style w:type="paragraph" w:customStyle="1" w:styleId="ConsNormal">
    <w:name w:val="ConsNormal"/>
    <w:link w:val="ConsNormal0"/>
    <w:rsid w:val="008D54C2"/>
    <w:pPr>
      <w:widowControl w:val="0"/>
      <w:suppressAutoHyphens/>
      <w:autoSpaceDE w:val="0"/>
      <w:ind w:right="19772" w:firstLine="720"/>
    </w:pPr>
    <w:rPr>
      <w:rFonts w:ascii="Arial" w:eastAsia="Arial" w:hAnsi="Arial" w:cs="Arial"/>
      <w:sz w:val="16"/>
      <w:szCs w:val="16"/>
      <w:lang w:eastAsia="ar-SA"/>
    </w:rPr>
  </w:style>
  <w:style w:type="character" w:styleId="af9">
    <w:name w:val="annotation reference"/>
    <w:basedOn w:val="a2"/>
    <w:uiPriority w:val="99"/>
    <w:semiHidden/>
    <w:unhideWhenUsed/>
    <w:rsid w:val="00262EB5"/>
    <w:rPr>
      <w:sz w:val="16"/>
      <w:szCs w:val="16"/>
    </w:rPr>
  </w:style>
  <w:style w:type="paragraph" w:styleId="afa">
    <w:name w:val="annotation text"/>
    <w:basedOn w:val="a1"/>
    <w:link w:val="afb"/>
    <w:uiPriority w:val="99"/>
    <w:semiHidden/>
    <w:unhideWhenUsed/>
    <w:rsid w:val="00262EB5"/>
  </w:style>
  <w:style w:type="character" w:customStyle="1" w:styleId="afb">
    <w:name w:val="Текст примечания Знак"/>
    <w:basedOn w:val="a2"/>
    <w:link w:val="afa"/>
    <w:uiPriority w:val="99"/>
    <w:semiHidden/>
    <w:rsid w:val="00262EB5"/>
  </w:style>
  <w:style w:type="paragraph" w:styleId="afc">
    <w:name w:val="annotation subject"/>
    <w:basedOn w:val="afa"/>
    <w:next w:val="afa"/>
    <w:link w:val="afd"/>
    <w:semiHidden/>
    <w:unhideWhenUsed/>
    <w:rsid w:val="00262EB5"/>
    <w:rPr>
      <w:b/>
      <w:bCs/>
    </w:rPr>
  </w:style>
  <w:style w:type="character" w:customStyle="1" w:styleId="afd">
    <w:name w:val="Тема примечания Знак"/>
    <w:basedOn w:val="afb"/>
    <w:link w:val="afc"/>
    <w:semiHidden/>
    <w:rsid w:val="00262EB5"/>
    <w:rPr>
      <w:b/>
      <w:bCs/>
    </w:rPr>
  </w:style>
  <w:style w:type="paragraph" w:styleId="afe">
    <w:name w:val="header"/>
    <w:basedOn w:val="a1"/>
    <w:link w:val="aff"/>
    <w:unhideWhenUsed/>
    <w:rsid w:val="00417DA9"/>
    <w:pPr>
      <w:tabs>
        <w:tab w:val="center" w:pos="4677"/>
        <w:tab w:val="right" w:pos="9355"/>
      </w:tabs>
    </w:pPr>
  </w:style>
  <w:style w:type="character" w:customStyle="1" w:styleId="aff">
    <w:name w:val="Верхний колонтитул Знак"/>
    <w:basedOn w:val="a2"/>
    <w:link w:val="afe"/>
    <w:rsid w:val="00417DA9"/>
  </w:style>
  <w:style w:type="paragraph" w:styleId="aff0">
    <w:name w:val="footer"/>
    <w:basedOn w:val="a1"/>
    <w:link w:val="aff1"/>
    <w:unhideWhenUsed/>
    <w:rsid w:val="00417DA9"/>
    <w:pPr>
      <w:tabs>
        <w:tab w:val="center" w:pos="4677"/>
        <w:tab w:val="right" w:pos="9355"/>
      </w:tabs>
    </w:pPr>
  </w:style>
  <w:style w:type="character" w:customStyle="1" w:styleId="aff1">
    <w:name w:val="Нижний колонтитул Знак"/>
    <w:basedOn w:val="a2"/>
    <w:link w:val="aff0"/>
    <w:rsid w:val="00417DA9"/>
  </w:style>
  <w:style w:type="character" w:customStyle="1" w:styleId="ConsNormal0">
    <w:name w:val="ConsNormal Знак"/>
    <w:link w:val="ConsNormal"/>
    <w:rsid w:val="00BE41B3"/>
    <w:rPr>
      <w:rFonts w:ascii="Arial" w:eastAsia="Arial" w:hAnsi="Arial" w:cs="Arial"/>
      <w:sz w:val="16"/>
      <w:szCs w:val="16"/>
      <w:lang w:eastAsia="ar-SA"/>
    </w:rPr>
  </w:style>
  <w:style w:type="paragraph" w:customStyle="1" w:styleId="rvps5">
    <w:name w:val="rvps5"/>
    <w:basedOn w:val="a1"/>
    <w:rsid w:val="00826CDA"/>
    <w:pPr>
      <w:spacing w:after="120"/>
      <w:jc w:val="both"/>
    </w:pPr>
    <w:rPr>
      <w:sz w:val="24"/>
      <w:szCs w:val="24"/>
    </w:rPr>
  </w:style>
  <w:style w:type="paragraph" w:customStyle="1" w:styleId="BodyTextIndent21">
    <w:name w:val="Body Text Indent 21"/>
    <w:basedOn w:val="a1"/>
    <w:rsid w:val="008B0E62"/>
    <w:pPr>
      <w:keepLines/>
      <w:widowControl w:val="0"/>
      <w:spacing w:before="100" w:after="100"/>
      <w:ind w:right="453" w:firstLine="709"/>
      <w:jc w:val="both"/>
    </w:pPr>
    <w:rPr>
      <w:sz w:val="24"/>
    </w:rPr>
  </w:style>
  <w:style w:type="character" w:customStyle="1" w:styleId="32">
    <w:name w:val="Основной текст (3)_"/>
    <w:link w:val="33"/>
    <w:rsid w:val="00AE0868"/>
    <w:rPr>
      <w:b/>
      <w:bCs/>
      <w:sz w:val="23"/>
      <w:szCs w:val="23"/>
      <w:shd w:val="clear" w:color="auto" w:fill="FFFFFF"/>
    </w:rPr>
  </w:style>
  <w:style w:type="paragraph" w:customStyle="1" w:styleId="33">
    <w:name w:val="Основной текст (3)"/>
    <w:basedOn w:val="a1"/>
    <w:link w:val="32"/>
    <w:rsid w:val="00AE0868"/>
    <w:pPr>
      <w:widowControl w:val="0"/>
      <w:shd w:val="clear" w:color="auto" w:fill="FFFFFF"/>
      <w:spacing w:line="277" w:lineRule="exact"/>
      <w:jc w:val="right"/>
    </w:pPr>
    <w:rPr>
      <w:b/>
      <w:bCs/>
      <w:sz w:val="23"/>
      <w:szCs w:val="23"/>
    </w:rPr>
  </w:style>
  <w:style w:type="character" w:customStyle="1" w:styleId="25">
    <w:name w:val="Заголовок №2_"/>
    <w:link w:val="26"/>
    <w:rsid w:val="00AE0868"/>
    <w:rPr>
      <w:b/>
      <w:bCs/>
      <w:sz w:val="23"/>
      <w:szCs w:val="23"/>
      <w:shd w:val="clear" w:color="auto" w:fill="FFFFFF"/>
    </w:rPr>
  </w:style>
  <w:style w:type="paragraph" w:customStyle="1" w:styleId="26">
    <w:name w:val="Заголовок №2"/>
    <w:basedOn w:val="a1"/>
    <w:link w:val="25"/>
    <w:rsid w:val="00AE0868"/>
    <w:pPr>
      <w:widowControl w:val="0"/>
      <w:shd w:val="clear" w:color="auto" w:fill="FFFFFF"/>
      <w:spacing w:before="240" w:line="274" w:lineRule="exact"/>
      <w:jc w:val="both"/>
      <w:outlineLvl w:val="1"/>
    </w:pPr>
    <w:rPr>
      <w:b/>
      <w:bCs/>
      <w:sz w:val="23"/>
      <w:szCs w:val="23"/>
    </w:rPr>
  </w:style>
  <w:style w:type="character" w:customStyle="1" w:styleId="27">
    <w:name w:val="Абзац 2 списка Знак"/>
    <w:link w:val="28"/>
    <w:locked/>
    <w:rsid w:val="00AE0868"/>
    <w:rPr>
      <w:rFonts w:ascii="Courier New" w:eastAsia="Courier New" w:hAnsi="Courier New" w:cs="Courier New"/>
      <w:sz w:val="28"/>
      <w:szCs w:val="28"/>
    </w:rPr>
  </w:style>
  <w:style w:type="paragraph" w:customStyle="1" w:styleId="28">
    <w:name w:val="Абзац 2 списка"/>
    <w:basedOn w:val="ab"/>
    <w:link w:val="27"/>
    <w:qFormat/>
    <w:rsid w:val="00AE0868"/>
    <w:pPr>
      <w:widowControl w:val="0"/>
      <w:suppressAutoHyphens/>
      <w:spacing w:line="276" w:lineRule="auto"/>
      <w:ind w:left="1134"/>
      <w:jc w:val="both"/>
    </w:pPr>
    <w:rPr>
      <w:rFonts w:ascii="Courier New" w:eastAsia="Courier New" w:hAnsi="Courier New" w:cs="Courier New"/>
      <w:sz w:val="28"/>
      <w:szCs w:val="28"/>
    </w:rPr>
  </w:style>
  <w:style w:type="paragraph" w:customStyle="1" w:styleId="13">
    <w:name w:val="Текст1"/>
    <w:basedOn w:val="a1"/>
    <w:rsid w:val="00AE0868"/>
    <w:pPr>
      <w:suppressAutoHyphens/>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86555">
      <w:bodyDiv w:val="1"/>
      <w:marLeft w:val="0"/>
      <w:marRight w:val="0"/>
      <w:marTop w:val="0"/>
      <w:marBottom w:val="0"/>
      <w:divBdr>
        <w:top w:val="none" w:sz="0" w:space="0" w:color="auto"/>
        <w:left w:val="none" w:sz="0" w:space="0" w:color="auto"/>
        <w:bottom w:val="none" w:sz="0" w:space="0" w:color="auto"/>
        <w:right w:val="none" w:sz="0" w:space="0" w:color="auto"/>
      </w:divBdr>
    </w:div>
    <w:div w:id="16483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8083/d9452b96448b1178459c79b9b6701968/" TargetMode="External"/><Relationship Id="rId13" Type="http://schemas.openxmlformats.org/officeDocument/2006/relationships/hyperlink" Target="consultantplus://offline/ref=513819624B5212D9040ECD440297F5991452435B80384305FF9FAB47A082F806A0E80ACFC61B9AFA7CB77C155191829F655E972488AAV8J2O" TargetMode="External"/><Relationship Id="rId18" Type="http://schemas.openxmlformats.org/officeDocument/2006/relationships/hyperlink" Target="consultantplus://offline/ref=87FCFA8DF6F99585209DBB3A59F0DA6AF2EA672207808BB061BD4B3BB41B0B38BFFB64E573EAA5r7j7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13819624B5212D9040ECD440297F5991452435B80384305FF9FAB47A082F806A0E80ACCC61F96F82FED6C1118C48A816044892296AA833FVDJ3O" TargetMode="External"/><Relationship Id="rId17" Type="http://schemas.openxmlformats.org/officeDocument/2006/relationships/hyperlink" Target="consultantplus://offline/ref=87FCFA8DF6F99585209DBB3A59F0DA6AF3EE6F2D02808BB061BD4B3BB41B0B38BFFB64E572EAA1r7j4N" TargetMode="External"/><Relationship Id="rId2" Type="http://schemas.openxmlformats.org/officeDocument/2006/relationships/numbering" Target="numbering.xml"/><Relationship Id="rId16" Type="http://schemas.openxmlformats.org/officeDocument/2006/relationships/hyperlink" Target="consultantplus://offline/ref=513819624B5212D9040ECD440297F5991452435580364305FF9FAB47A082F806A0E80ACFC01C9EFA7CB77C155191829F655E972488AAV8J2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9624B5212D9040ECD440297F5991452435F85394305FF9FAB47A082F806A0E80ACCC71E9AFA7CB77C155191829F655E972488AAV8J2O" TargetMode="External"/><Relationship Id="rId5" Type="http://schemas.openxmlformats.org/officeDocument/2006/relationships/webSettings" Target="webSettings.xml"/><Relationship Id="rId15" Type="http://schemas.openxmlformats.org/officeDocument/2006/relationships/hyperlink" Target="consultantplus://offline/ref=513819624B5212D9040ECD440297F5991452435B80384305FF9FAB47A082F806A0E80ACFC61698FA7CB77C155191829F655E972488AAV8J2O" TargetMode="External"/><Relationship Id="rId10" Type="http://schemas.openxmlformats.org/officeDocument/2006/relationships/hyperlink" Target="consultantplus://offline/ref=513819624B5212D9040ECD440297F5991452435F85394305FF9FAB47A082F806A0E80ACECF1A9CFA7CB77C155191829F655E972488AAV8J2O" TargetMode="External"/><Relationship Id="rId19" Type="http://schemas.openxmlformats.org/officeDocument/2006/relationships/hyperlink" Target="consultantplus://offline/ref=87FCFA8DF6F99585209DBB3A59F0DA6AF3EE6F2D02808BB061BD4B3BB41B0B38BFFB64E572EAA1r7j4N" TargetMode="External"/><Relationship Id="rId4" Type="http://schemas.openxmlformats.org/officeDocument/2006/relationships/settings" Target="settings.xml"/><Relationship Id="rId9" Type="http://schemas.openxmlformats.org/officeDocument/2006/relationships/hyperlink" Target="consultantplus://offline/ref=513819624B5212D9040ECD440297F5991452435580364305FF9FAB47A082F806A0E80AC8C71C95A579A26D4D5C94998161448B268AVAJ9O" TargetMode="External"/><Relationship Id="rId14" Type="http://schemas.openxmlformats.org/officeDocument/2006/relationships/hyperlink" Target="consultantplus://offline/ref=513819624B5212D9040ECD440297F5991452435B80384305FF9FAB47A082F806A0E80ACFC6199CFA7CB77C155191829F655E972488AAV8J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FT\Order\Reports\OrderNotic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6C90-5235-41F0-A3CF-5EB462B1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OrderNotice</Template>
  <TotalTime>26</TotalTime>
  <Pages>33</Pages>
  <Words>9348</Words>
  <Characters>69251</Characters>
  <Application>Microsoft Office Word</Application>
  <DocSecurity>0</DocSecurity>
  <Lines>577</Lines>
  <Paragraphs>156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78443</CharactersWithSpaces>
  <SharedDoc>false</SharedDoc>
  <HLinks>
    <vt:vector size="6" baseType="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ShkaburaOP</dc:creator>
  <cp:keywords/>
  <cp:lastModifiedBy>АО "СПб ЦДЖ" Старцева Александра Валерьевна</cp:lastModifiedBy>
  <cp:revision>3</cp:revision>
  <cp:lastPrinted>2018-11-28T08:43:00Z</cp:lastPrinted>
  <dcterms:created xsi:type="dcterms:W3CDTF">2025-04-24T13:51:00Z</dcterms:created>
  <dcterms:modified xsi:type="dcterms:W3CDTF">2025-04-24T14:27:00Z</dcterms:modified>
</cp:coreProperties>
</file>